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0A22BA" w14:textId="77777777" w:rsidR="009F3955" w:rsidRDefault="009F3955" w:rsidP="00154505">
      <w:pPr>
        <w:pStyle w:val="Sinespaciado"/>
        <w:ind w:left="-1701"/>
        <w:jc w:val="center"/>
        <w:rPr>
          <w:rFonts w:ascii="Helvetica" w:eastAsiaTheme="minorHAnsi" w:hAnsi="Helvetica" w:cs="Helvetica"/>
          <w:color w:val="156082" w:themeColor="accent1"/>
          <w:kern w:val="2"/>
          <w:sz w:val="24"/>
          <w:szCs w:val="24"/>
          <w14:ligatures w14:val="standardContextual"/>
        </w:rPr>
      </w:pPr>
    </w:p>
    <w:sdt>
      <w:sdtPr>
        <w:rPr>
          <w:rFonts w:ascii="Helvetica" w:eastAsiaTheme="minorHAnsi" w:hAnsi="Helvetica" w:cs="Helvetica"/>
          <w:color w:val="156082" w:themeColor="accent1"/>
          <w:kern w:val="2"/>
          <w:sz w:val="24"/>
          <w:szCs w:val="24"/>
          <w14:ligatures w14:val="standardContextual"/>
        </w:rPr>
        <w:id w:val="1947109952"/>
        <w:docPartObj>
          <w:docPartGallery w:val="Cover Pages"/>
          <w:docPartUnique/>
        </w:docPartObj>
      </w:sdtPr>
      <w:sdtEndPr>
        <w:rPr>
          <w:b/>
          <w:bCs/>
          <w:color w:val="auto"/>
        </w:rPr>
      </w:sdtEndPr>
      <w:sdtContent>
        <w:p w14:paraId="0BD113D8" w14:textId="40175AFB" w:rsidR="00C67AE6" w:rsidRPr="008F21F7" w:rsidRDefault="000C4DB0" w:rsidP="00154505">
          <w:pPr>
            <w:pStyle w:val="Sinespaciado"/>
            <w:ind w:left="-1701"/>
            <w:jc w:val="center"/>
            <w:rPr>
              <w:rFonts w:ascii="Helvetica" w:eastAsiaTheme="majorEastAsia" w:hAnsi="Helvetica" w:cs="Helvetica"/>
              <w:caps/>
              <w:color w:val="156082" w:themeColor="accent1"/>
              <w:sz w:val="80"/>
              <w:szCs w:val="80"/>
            </w:rPr>
          </w:pPr>
          <w:r>
            <w:rPr>
              <w:rFonts w:ascii="Helvetica" w:eastAsiaTheme="minorHAnsi" w:hAnsi="Helvetica" w:cs="Helvetica"/>
              <w:noProof/>
              <w:color w:val="156082" w:themeColor="accent1"/>
              <w:kern w:val="2"/>
              <w:sz w:val="24"/>
              <w:szCs w:val="24"/>
              <w14:ligatures w14:val="standardContextual"/>
            </w:rPr>
            <w:drawing>
              <wp:anchor distT="0" distB="0" distL="114300" distR="114300" simplePos="0" relativeHeight="251658240" behindDoc="0" locked="0" layoutInCell="1" allowOverlap="1" wp14:anchorId="0F5B1F7F" wp14:editId="15F1EFF0">
                <wp:simplePos x="0" y="0"/>
                <wp:positionH relativeFrom="page">
                  <wp:align>right</wp:align>
                </wp:positionH>
                <wp:positionV relativeFrom="page">
                  <wp:posOffset>-307340</wp:posOffset>
                </wp:positionV>
                <wp:extent cx="7761600" cy="10749600"/>
                <wp:effectExtent l="0" t="0" r="0" b="0"/>
                <wp:wrapNone/>
                <wp:docPr id="1767333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61600" cy="10749600"/>
                        </a:xfrm>
                        <a:prstGeom prst="rect">
                          <a:avLst/>
                        </a:prstGeom>
                        <a:noFill/>
                      </pic:spPr>
                    </pic:pic>
                  </a:graphicData>
                </a:graphic>
                <wp14:sizeRelH relativeFrom="margin">
                  <wp14:pctWidth>0</wp14:pctWidth>
                </wp14:sizeRelH>
                <wp14:sizeRelV relativeFrom="margin">
                  <wp14:pctHeight>0</wp14:pctHeight>
                </wp14:sizeRelV>
              </wp:anchor>
            </w:drawing>
          </w:r>
        </w:p>
        <w:sdt>
          <w:sdtPr>
            <w:rPr>
              <w:rFonts w:ascii="Helvetica" w:hAnsi="Helvetica" w:cs="Helvetica"/>
              <w:color w:val="156082" w:themeColor="accent1"/>
              <w:sz w:val="28"/>
              <w:szCs w:val="28"/>
            </w:rPr>
            <w:alias w:val="Subtítulo"/>
            <w:tag w:val=""/>
            <w:id w:val="328029620"/>
            <w:placeholder>
              <w:docPart w:val="3C68A5CD70A9406C941883B990417DAE"/>
            </w:placeholder>
            <w:showingPlcHdr/>
            <w:dataBinding w:prefixMappings="xmlns:ns0='http://purl.org/dc/elements/1.1/' xmlns:ns1='http://schemas.openxmlformats.org/package/2006/metadata/core-properties' " w:xpath="/ns1:coreProperties[1]/ns0:subject[1]" w:storeItemID="{6C3C8BC8-F283-45AE-878A-BAB7291924A1}"/>
            <w:text/>
          </w:sdtPr>
          <w:sdtEndPr/>
          <w:sdtContent>
            <w:p w14:paraId="6EF2F0ED" w14:textId="4892F827" w:rsidR="00C67AE6" w:rsidRPr="008F21F7" w:rsidRDefault="00C67AE6" w:rsidP="00154505">
              <w:pPr>
                <w:pStyle w:val="Sinespaciado"/>
                <w:jc w:val="center"/>
                <w:rPr>
                  <w:rFonts w:ascii="Helvetica" w:hAnsi="Helvetica" w:cs="Helvetica"/>
                  <w:color w:val="156082" w:themeColor="accent1"/>
                  <w:sz w:val="28"/>
                  <w:szCs w:val="28"/>
                </w:rPr>
              </w:pPr>
              <w:r w:rsidRPr="008F21F7">
                <w:rPr>
                  <w:rFonts w:ascii="Helvetica" w:hAnsi="Helvetica" w:cs="Helvetica"/>
                  <w:color w:val="156082" w:themeColor="accent1"/>
                  <w:sz w:val="28"/>
                  <w:szCs w:val="28"/>
                  <w:lang w:val="es-ES"/>
                </w:rPr>
                <w:t>[Subtítulo del documento]</w:t>
              </w:r>
            </w:p>
          </w:sdtContent>
        </w:sdt>
        <w:p w14:paraId="79119B6C" w14:textId="41296EE4" w:rsidR="00C67AE6" w:rsidRPr="008F21F7" w:rsidRDefault="00C67AE6" w:rsidP="00154505">
          <w:pPr>
            <w:pStyle w:val="Sinespaciado"/>
            <w:jc w:val="center"/>
            <w:rPr>
              <w:rFonts w:ascii="Helvetica" w:hAnsi="Helvetica" w:cs="Helvetica"/>
              <w:color w:val="156082" w:themeColor="accent1"/>
            </w:rPr>
          </w:pPr>
        </w:p>
        <w:p w14:paraId="39C3C89B" w14:textId="0A5A94FE" w:rsidR="00C67AE6" w:rsidRPr="008F21F7" w:rsidRDefault="00C67AE6" w:rsidP="00154505">
          <w:pPr>
            <w:spacing w:after="0" w:line="240" w:lineRule="auto"/>
            <w:rPr>
              <w:rFonts w:ascii="Helvetica" w:hAnsi="Helvetica" w:cs="Helvetica"/>
              <w:b/>
              <w:bCs/>
            </w:rPr>
          </w:pPr>
          <w:r w:rsidRPr="008F21F7">
            <w:rPr>
              <w:rFonts w:ascii="Helvetica" w:hAnsi="Helvetica" w:cs="Helvetica"/>
              <w:b/>
              <w:bCs/>
            </w:rPr>
            <w:br w:type="page"/>
          </w:r>
        </w:p>
      </w:sdtContent>
    </w:sdt>
    <w:p w14:paraId="7B06D244" w14:textId="24751F2C" w:rsidR="00EA2C7C" w:rsidRPr="008F21F7" w:rsidRDefault="00EA2C7C" w:rsidP="00154505">
      <w:pPr>
        <w:tabs>
          <w:tab w:val="left" w:pos="2835"/>
        </w:tabs>
        <w:spacing w:after="0" w:line="240" w:lineRule="auto"/>
        <w:rPr>
          <w:rFonts w:ascii="Helvetica" w:hAnsi="Helvetica" w:cs="Helvetica"/>
          <w:b/>
          <w:bCs/>
        </w:rPr>
      </w:pPr>
      <w:r w:rsidRPr="008F21F7">
        <w:rPr>
          <w:rFonts w:ascii="Helvetica" w:hAnsi="Helvetica" w:cs="Helvetica"/>
          <w:b/>
          <w:bCs/>
        </w:rPr>
        <w:lastRenderedPageBreak/>
        <w:t>ACRÓNIMOS</w:t>
      </w:r>
    </w:p>
    <w:tbl>
      <w:tblPr>
        <w:tblStyle w:val="Informe1T20231"/>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979"/>
        <w:gridCol w:w="6839"/>
      </w:tblGrid>
      <w:tr w:rsidR="00497ACB" w:rsidRPr="008F21F7" w14:paraId="0C5E22DB" w14:textId="77777777" w:rsidTr="008F21F7">
        <w:trPr>
          <w:cnfStyle w:val="100000000000" w:firstRow="1" w:lastRow="0" w:firstColumn="0" w:lastColumn="0" w:oddVBand="0" w:evenVBand="0" w:oddHBand="0" w:evenHBand="0" w:firstRowFirstColumn="0" w:firstRowLastColumn="0" w:lastRowFirstColumn="0" w:lastRowLastColumn="0"/>
          <w:trHeight w:val="95"/>
          <w:tblHeader/>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hideMark/>
          </w:tcPr>
          <w:p w14:paraId="49112904" w14:textId="77777777" w:rsidR="00EA2C7C" w:rsidRPr="008F21F7" w:rsidRDefault="00EA2C7C" w:rsidP="00154505">
            <w:pPr>
              <w:ind w:left="-8"/>
              <w:rPr>
                <w:rFonts w:ascii="Helvetica" w:eastAsia="Times New Roman" w:hAnsi="Helvetica" w:cs="Helvetica"/>
                <w:b/>
                <w:bCs/>
                <w:color w:val="FFFFFF"/>
                <w:sz w:val="20"/>
                <w:szCs w:val="20"/>
                <w:lang w:eastAsia="es-MX"/>
              </w:rPr>
            </w:pPr>
            <w:r w:rsidRPr="008F21F7">
              <w:rPr>
                <w:rFonts w:ascii="Helvetica" w:eastAsia="Times New Roman" w:hAnsi="Helvetica" w:cs="Helvetica"/>
                <w:b/>
                <w:bCs/>
                <w:color w:val="FFFFFF"/>
                <w:sz w:val="20"/>
                <w:szCs w:val="20"/>
                <w:lang w:eastAsia="es-MX"/>
              </w:rPr>
              <w:t>Siglas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hideMark/>
          </w:tcPr>
          <w:p w14:paraId="325F481C" w14:textId="77777777" w:rsidR="00EA2C7C" w:rsidRPr="008F21F7" w:rsidRDefault="00EA2C7C" w:rsidP="00154505">
            <w:pPr>
              <w:ind w:right="46"/>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20"/>
                <w:szCs w:val="20"/>
                <w:lang w:eastAsia="es-MX"/>
              </w:rPr>
            </w:pPr>
            <w:r w:rsidRPr="008F21F7">
              <w:rPr>
                <w:rFonts w:ascii="Helvetica" w:eastAsia="Times New Roman" w:hAnsi="Helvetica" w:cs="Helvetica"/>
                <w:b/>
                <w:bCs/>
                <w:color w:val="FFFFFF"/>
                <w:sz w:val="20"/>
                <w:szCs w:val="20"/>
                <w:lang w:eastAsia="es-MX"/>
              </w:rPr>
              <w:t>Significado</w:t>
            </w:r>
          </w:p>
        </w:tc>
      </w:tr>
      <w:tr w:rsidR="00497ACB" w:rsidRPr="008F21F7" w14:paraId="3BDBD93A"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126BE661"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AG</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5071E144" w14:textId="77777777" w:rsidR="00EA2C7C" w:rsidRPr="0093286B" w:rsidRDefault="00EA2C7C"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Área Generadora</w:t>
            </w:r>
          </w:p>
        </w:tc>
      </w:tr>
      <w:tr w:rsidR="00497ACB" w:rsidRPr="008F21F7" w14:paraId="3B47A93E"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C2952A5"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AI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8547635" w14:textId="77777777" w:rsidR="00EA2C7C" w:rsidRPr="0093286B" w:rsidRDefault="00EA2C7C"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Archivo Institucional.</w:t>
            </w:r>
          </w:p>
        </w:tc>
      </w:tr>
      <w:tr w:rsidR="00EA2F74" w:rsidRPr="008F21F7" w14:paraId="1A968E40"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shd w:val="clear" w:color="auto" w:fill="auto"/>
          </w:tcPr>
          <w:p w14:paraId="0D1BFC51" w14:textId="5C2F76A2" w:rsidR="00EA2F74" w:rsidRPr="0093286B" w:rsidRDefault="00EA2F74"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APN</w:t>
            </w:r>
          </w:p>
        </w:tc>
        <w:tc>
          <w:tcPr>
            <w:tcW w:w="3878" w:type="pct"/>
            <w:shd w:val="clear" w:color="auto" w:fill="auto"/>
          </w:tcPr>
          <w:p w14:paraId="05AB6035" w14:textId="63726CC6" w:rsidR="00EA2F74" w:rsidRPr="0093286B" w:rsidRDefault="00EA2F74"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Agrupaciones Políticas Nacionales</w:t>
            </w:r>
          </w:p>
        </w:tc>
      </w:tr>
      <w:tr w:rsidR="00497ACB" w:rsidRPr="008F21F7" w14:paraId="000EE97B"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7348F22"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CAI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663DC80" w14:textId="77777777" w:rsidR="00EA2C7C" w:rsidRPr="0093286B" w:rsidRDefault="00EA2C7C"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Coordinación de Asuntos Internacionales.</w:t>
            </w:r>
          </w:p>
        </w:tc>
      </w:tr>
      <w:tr w:rsidR="00497ACB" w:rsidRPr="008F21F7" w14:paraId="1ED7998A"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71FB207"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CAU</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5FDA609" w14:textId="77777777" w:rsidR="00EA2C7C" w:rsidRPr="0093286B" w:rsidRDefault="00EA2C7C"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Centro de Atención a Usuarios.</w:t>
            </w:r>
          </w:p>
        </w:tc>
      </w:tr>
      <w:tr w:rsidR="00497ACB" w:rsidRPr="008F21F7" w14:paraId="1E6AC322"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8D58D21"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CECEOC</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393F6AA" w14:textId="77777777" w:rsidR="00EA2C7C" w:rsidRPr="0093286B" w:rsidRDefault="00EA2C7C"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 xml:space="preserve">Centros Estatales de Consulta Electoral y Orientación Ciudadana. </w:t>
            </w:r>
          </w:p>
        </w:tc>
      </w:tr>
      <w:tr w:rsidR="00497ACB" w:rsidRPr="008F21F7" w14:paraId="59DE8B09"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0CCADFF"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CG</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73BBD6B" w14:textId="77777777" w:rsidR="00EA2C7C" w:rsidRPr="0093286B" w:rsidRDefault="00EA2C7C"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Consejo General del Instituto Nacional Electoral.</w:t>
            </w:r>
          </w:p>
        </w:tc>
      </w:tr>
      <w:tr w:rsidR="00497ACB" w:rsidRPr="008F21F7" w14:paraId="6E149D99"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988C36B"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CNCS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EBDAFF9" w14:textId="77777777" w:rsidR="00EA2C7C" w:rsidRPr="0093286B" w:rsidRDefault="00EA2C7C"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Coordinación Nacional de Comunicación Social.</w:t>
            </w:r>
          </w:p>
        </w:tc>
      </w:tr>
      <w:tr w:rsidR="00497ACB" w:rsidRPr="008F21F7" w14:paraId="5306A82F"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7EEF4FD"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COTECIAD</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53951E0" w14:textId="77777777" w:rsidR="00EA2C7C" w:rsidRPr="0093286B" w:rsidRDefault="00EA2C7C"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Comité Técnico Interno para la Administración de Documentos.</w:t>
            </w:r>
          </w:p>
        </w:tc>
      </w:tr>
      <w:tr w:rsidR="00497ACB" w:rsidRPr="008F21F7" w14:paraId="557A9AB3"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16EFA8D"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CT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98EC724" w14:textId="77777777" w:rsidR="00EA2C7C" w:rsidRPr="0093286B" w:rsidRDefault="00EA2C7C"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 xml:space="preserve">Comité de Transparencia del Instituto Nacional Electoral. </w:t>
            </w:r>
          </w:p>
        </w:tc>
      </w:tr>
      <w:tr w:rsidR="00497ACB" w:rsidRPr="008F21F7" w14:paraId="50C8B29C"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B8DB113" w14:textId="77777777" w:rsidR="00EA2C7C" w:rsidRPr="0093286B" w:rsidRDefault="00EA2C7C"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DAC</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5CEFCE4" w14:textId="77777777" w:rsidR="00EA2C7C" w:rsidRPr="0093286B" w:rsidRDefault="00EA2C7C"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de Atención Ciudadana de la DERFE.</w:t>
            </w:r>
          </w:p>
        </w:tc>
      </w:tr>
      <w:tr w:rsidR="00142680" w:rsidRPr="008F21F7" w14:paraId="62B35B82"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shd w:val="clear" w:color="auto" w:fill="auto"/>
          </w:tcPr>
          <w:p w14:paraId="27F81D26" w14:textId="4992995C" w:rsidR="00142680" w:rsidRPr="0093286B" w:rsidRDefault="00142680" w:rsidP="00154505">
            <w:pPr>
              <w:ind w:left="-8"/>
              <w:rPr>
                <w:rFonts w:ascii="Helvetica" w:eastAsia="Times New Roman" w:hAnsi="Helvetica" w:cs="Helvetica"/>
                <w:b/>
                <w:bCs/>
                <w:szCs w:val="20"/>
                <w:lang w:eastAsia="es-MX"/>
              </w:rPr>
            </w:pPr>
            <w:proofErr w:type="spellStart"/>
            <w:r w:rsidRPr="0093286B">
              <w:rPr>
                <w:rFonts w:ascii="Helvetica" w:eastAsia="Times New Roman" w:hAnsi="Helvetica" w:cs="Helvetica"/>
                <w:b/>
                <w:bCs/>
                <w:szCs w:val="20"/>
                <w:lang w:eastAsia="es-MX"/>
              </w:rPr>
              <w:t>DAPCyA</w:t>
            </w:r>
            <w:proofErr w:type="spellEnd"/>
          </w:p>
        </w:tc>
        <w:tc>
          <w:tcPr>
            <w:tcW w:w="3878" w:type="pct"/>
            <w:shd w:val="clear" w:color="auto" w:fill="auto"/>
          </w:tcPr>
          <w:p w14:paraId="74830DBF" w14:textId="5615D210"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 xml:space="preserve">Dirección de Apoyo a la Promoción, Capacitación y Archivo. </w:t>
            </w:r>
          </w:p>
        </w:tc>
      </w:tr>
      <w:tr w:rsidR="00142680" w:rsidRPr="008F21F7" w14:paraId="3D831EFD"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3C45175"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DEA</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D75DBEE"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 Administración.</w:t>
            </w:r>
          </w:p>
        </w:tc>
      </w:tr>
      <w:tr w:rsidR="00142680" w:rsidRPr="008F21F7" w14:paraId="77C8A3BC"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A48AE78" w14:textId="77777777" w:rsidR="00142680" w:rsidRPr="0093286B" w:rsidRDefault="00142680" w:rsidP="00154505">
            <w:pPr>
              <w:ind w:left="-8"/>
              <w:rPr>
                <w:rFonts w:ascii="Helvetica" w:eastAsia="Times New Roman" w:hAnsi="Helvetica" w:cs="Helvetica"/>
                <w:b/>
                <w:bCs/>
                <w:szCs w:val="20"/>
                <w:lang w:eastAsia="es-MX"/>
              </w:rPr>
            </w:pPr>
            <w:proofErr w:type="spellStart"/>
            <w:r w:rsidRPr="0093286B">
              <w:rPr>
                <w:rFonts w:ascii="Helvetica" w:eastAsia="Times New Roman" w:hAnsi="Helvetica" w:cs="Helvetica"/>
                <w:b/>
                <w:bCs/>
                <w:szCs w:val="20"/>
                <w:lang w:eastAsia="es-MX"/>
              </w:rPr>
              <w:t>DECEyEC</w:t>
            </w:r>
            <w:proofErr w:type="spellEnd"/>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15A1447"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 Capacitación Electoral y Educación Cívica.</w:t>
            </w:r>
          </w:p>
        </w:tc>
      </w:tr>
      <w:tr w:rsidR="00142680" w:rsidRPr="008F21F7" w14:paraId="12B21ED1"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73E4920"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DEOE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B88304F"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 Organización Electoral.</w:t>
            </w:r>
          </w:p>
        </w:tc>
      </w:tr>
      <w:tr w:rsidR="00142680" w:rsidRPr="008F21F7" w14:paraId="5AF679A1"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65502C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DEPPP</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65877BE"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 Prerrogativas y Partidos Políticos.</w:t>
            </w:r>
          </w:p>
        </w:tc>
      </w:tr>
      <w:tr w:rsidR="00142680" w:rsidRPr="008F21F7" w14:paraId="0A7D122C" w14:textId="77777777" w:rsidTr="008F21F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CA50BE0"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Derechos ARCOP</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2C569EB"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Derechos de acceso, rectificación, cancelación, oposición y portabilidad de datos personales.</w:t>
            </w:r>
          </w:p>
        </w:tc>
      </w:tr>
      <w:tr w:rsidR="00142680" w:rsidRPr="008F21F7" w14:paraId="6118C91F"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B2EE57E"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DERFE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12705DD"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del Registro Federal de Electores.</w:t>
            </w:r>
          </w:p>
        </w:tc>
      </w:tr>
      <w:tr w:rsidR="00142680" w:rsidRPr="008F21F7" w14:paraId="5E2A2939"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EE8A24D"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DESPEN</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DA71701"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del Servicio Profesional Electoral Nacional.</w:t>
            </w:r>
          </w:p>
        </w:tc>
      </w:tr>
      <w:tr w:rsidR="00142680" w:rsidRPr="008F21F7" w14:paraId="4848AC5F"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27C61D3"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DEAJ</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8C1A7A1" w14:textId="603CF3B5"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Ejecutiva de Asuntos Jurídicos.</w:t>
            </w:r>
          </w:p>
        </w:tc>
      </w:tr>
      <w:tr w:rsidR="00142680" w:rsidRPr="008F21F7" w14:paraId="6B03894C"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7098D08"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DPT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474418D"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de Políticas de Transparencia.</w:t>
            </w:r>
          </w:p>
        </w:tc>
      </w:tr>
      <w:tr w:rsidR="00142680" w:rsidRPr="008F21F7" w14:paraId="4784DBD7"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1B728F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DS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AAB450C"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Dirección del Secretariado.</w:t>
            </w:r>
          </w:p>
        </w:tc>
      </w:tr>
      <w:tr w:rsidR="00142680" w:rsidRPr="008F21F7" w14:paraId="3D643910"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6BAFB06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FPL</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4E0F5607"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Fondo por concepto de las aportaciones para el cumplimiento del programa del pasivo laboral.</w:t>
            </w:r>
          </w:p>
        </w:tc>
      </w:tr>
      <w:tr w:rsidR="00142680" w:rsidRPr="008F21F7" w14:paraId="689AF97A"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48EDF194"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FIM</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6B59A1A4"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Fondo para el Cumplimiento del Programa de Infraestructura Inmobiliaria y para la Atención Ciudadana y el Mejoramiento de Módulos del Instituto Nacional Electoral</w:t>
            </w:r>
          </w:p>
        </w:tc>
      </w:tr>
      <w:tr w:rsidR="00142680" w:rsidRPr="008F21F7" w14:paraId="1A61BE5A"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4CB32BB"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IGE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265E729"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Inventario General por Expediente.</w:t>
            </w:r>
          </w:p>
        </w:tc>
      </w:tr>
      <w:tr w:rsidR="00142680" w:rsidRPr="008F21F7" w14:paraId="5C7EBF2A" w14:textId="77777777" w:rsidTr="008F21F7">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2D04DDA"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INAI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C4775CA"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Instituto Nacional de Transparencia, Acceso a la Información y Protección de Datos Personales.</w:t>
            </w:r>
          </w:p>
        </w:tc>
      </w:tr>
      <w:tr w:rsidR="00142680" w:rsidRPr="008F21F7" w14:paraId="1EEB4875"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578A6F9"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INE o Instituto</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0AA437A"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Instituto Nacional Electoral.</w:t>
            </w:r>
          </w:p>
        </w:tc>
      </w:tr>
      <w:tr w:rsidR="00142680" w:rsidRPr="008F21F7" w14:paraId="522F39CA"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3477FA1"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INETEL</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8F821A3"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Centro de Atención Ciudadana INETEL.</w:t>
            </w:r>
          </w:p>
        </w:tc>
      </w:tr>
      <w:tr w:rsidR="00142680" w:rsidRPr="008F21F7" w14:paraId="59F79418" w14:textId="77777777" w:rsidTr="008F21F7">
        <w:trPr>
          <w:cnfStyle w:val="000000100000" w:firstRow="0" w:lastRow="0" w:firstColumn="0" w:lastColumn="0" w:oddVBand="0" w:evenVBand="0" w:oddHBand="1"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8C8D079"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INFOMEX-INE o Sistema INFOMEX-INE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AF2A6D8"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Sistema INFOMEX-INE (sistema electrónico autorizado por el INE para tramitar las solicitudes de acceso a la información y de datos personales al interior del propio Instituto).</w:t>
            </w:r>
          </w:p>
        </w:tc>
      </w:tr>
      <w:tr w:rsidR="006B6599" w:rsidRPr="008F21F7" w14:paraId="2C5E4E4A" w14:textId="77777777" w:rsidTr="008F21F7">
        <w:trPr>
          <w:cnfStyle w:val="000000010000" w:firstRow="0" w:lastRow="0" w:firstColumn="0" w:lastColumn="0" w:oddVBand="0" w:evenVBand="0" w:oddHBand="0" w:evenHBand="1"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122" w:type="pct"/>
            <w:shd w:val="clear" w:color="auto" w:fill="auto"/>
          </w:tcPr>
          <w:p w14:paraId="32F55966" w14:textId="653C9797" w:rsidR="006B6599" w:rsidRPr="0093286B" w:rsidRDefault="006B6599"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lastRenderedPageBreak/>
              <w:t>ITP</w:t>
            </w:r>
          </w:p>
        </w:tc>
        <w:tc>
          <w:tcPr>
            <w:tcW w:w="3878" w:type="pct"/>
            <w:shd w:val="clear" w:color="auto" w:fill="auto"/>
          </w:tcPr>
          <w:p w14:paraId="09736E62" w14:textId="18162965" w:rsidR="006B6599" w:rsidRPr="0093286B" w:rsidRDefault="006B6599"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Inventario(s) de Transferencia Primaria</w:t>
            </w:r>
          </w:p>
        </w:tc>
      </w:tr>
      <w:tr w:rsidR="00142680" w:rsidRPr="008F21F7" w14:paraId="3EE73874"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9F93E94"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JDE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9E26FC9"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pt-BR" w:eastAsia="es-MX"/>
              </w:rPr>
            </w:pPr>
            <w:r w:rsidRPr="0093286B">
              <w:rPr>
                <w:rFonts w:ascii="Helvetica" w:eastAsia="Times New Roman" w:hAnsi="Helvetica" w:cs="Helvetica"/>
                <w:szCs w:val="20"/>
                <w:lang w:val="pt-BR" w:eastAsia="es-MX"/>
              </w:rPr>
              <w:t>Junta(s) Distrital(es) Ejecutiva(s).</w:t>
            </w:r>
          </w:p>
        </w:tc>
      </w:tr>
      <w:tr w:rsidR="00142680" w:rsidRPr="008F21F7" w14:paraId="44147261"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76D8A1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JGE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05766ED"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Junta General Ejecutiva del Instituto Nacional Electoral.</w:t>
            </w:r>
          </w:p>
        </w:tc>
      </w:tr>
      <w:tr w:rsidR="00142680" w:rsidRPr="008F21F7" w14:paraId="7159C8B9"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F74DCBC"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JLE o JL</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1450EE9"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pt-BR" w:eastAsia="es-MX"/>
              </w:rPr>
            </w:pPr>
            <w:r w:rsidRPr="0093286B">
              <w:rPr>
                <w:rFonts w:ascii="Helvetica" w:eastAsia="Times New Roman" w:hAnsi="Helvetica" w:cs="Helvetica"/>
                <w:szCs w:val="20"/>
                <w:lang w:val="pt-BR" w:eastAsia="es-MX"/>
              </w:rPr>
              <w:t>Junta(s) Local(es) Ejecutiva(s).</w:t>
            </w:r>
          </w:p>
        </w:tc>
      </w:tr>
      <w:tr w:rsidR="00142680" w:rsidRPr="008F21F7" w14:paraId="2967896B"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A76995F"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LGA</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2E6C02E"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Ley General de Archivos.</w:t>
            </w:r>
          </w:p>
        </w:tc>
      </w:tr>
      <w:tr w:rsidR="00142680" w:rsidRPr="008F21F7" w14:paraId="1FC2CA6A" w14:textId="77777777" w:rsidTr="008F21F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2F75751"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LGPDPPSO</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5DD8EFA"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Ley General de Protección de Datos Personales en Posesión de Sujetos Obligados.</w:t>
            </w:r>
          </w:p>
        </w:tc>
      </w:tr>
      <w:tr w:rsidR="00142680" w:rsidRPr="008F21F7" w14:paraId="6718A875"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EDC03D3"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LGTAIP</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98B7BC9"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 xml:space="preserve">Ley General de Transparencia y Acceso a la Información Pública. </w:t>
            </w:r>
          </w:p>
        </w:tc>
      </w:tr>
      <w:tr w:rsidR="00142680" w:rsidRPr="008F21F7" w14:paraId="23902E1E" w14:textId="77777777" w:rsidTr="008F21F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5859842" w14:textId="30261932"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Lineamientos en Materia de Archivos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12F02EE" w14:textId="48078837" w:rsidR="00142680" w:rsidRPr="0093286B" w:rsidRDefault="00142680" w:rsidP="00154505">
            <w:pPr>
              <w:ind w:right="46"/>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Lineamientos del Instituto Nacional Electoral en Materia de Archivos.</w:t>
            </w:r>
          </w:p>
        </w:tc>
      </w:tr>
      <w:tr w:rsidR="00142680" w:rsidRPr="008F21F7" w14:paraId="3B52DC9B" w14:textId="77777777" w:rsidTr="008F21F7">
        <w:trPr>
          <w:cnfStyle w:val="000000010000" w:firstRow="0" w:lastRow="0" w:firstColumn="0" w:lastColumn="0" w:oddVBand="0" w:evenVBand="0" w:oddHBand="0" w:evenHBand="1" w:firstRowFirstColumn="0" w:firstRowLastColumn="0" w:lastRowFirstColumn="0" w:lastRowLastColumn="0"/>
          <w:trHeight w:val="831"/>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2954EBB"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Lineamientos Técnicos Generales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4FA2463"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Lineamientos técnicos generales para la publicación, homologación y estandarización de la información de las obligaciones establecidas en el título quinto y en la fracción IV del artículo 31 de la Ley General de Transparencia y Acceso a la Información Pública, que deben de difundir los sujetos obligados en los portales de Internet y en la Plataforma Nacional de Transparencia.</w:t>
            </w:r>
          </w:p>
        </w:tc>
      </w:tr>
      <w:tr w:rsidR="00142680" w:rsidRPr="008F21F7" w14:paraId="52C685AB"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4E5FCD9"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OC</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622092B"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Órganos Centrales.</w:t>
            </w:r>
          </w:p>
        </w:tc>
      </w:tr>
      <w:tr w:rsidR="00142680" w:rsidRPr="008F21F7" w14:paraId="533F20B5"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502E32A"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OD</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AD18743"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Órganos Desconcentrados.</w:t>
            </w:r>
          </w:p>
        </w:tc>
      </w:tr>
      <w:tr w:rsidR="00142680" w:rsidRPr="008F21F7" w14:paraId="26C7E9D6"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2FD2C28"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OIC</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593EBBF"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Órgano Interno de Control del INE.</w:t>
            </w:r>
          </w:p>
        </w:tc>
      </w:tr>
      <w:tr w:rsidR="00142680" w:rsidRPr="008F21F7" w14:paraId="2FDD6462"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5E627C59" w14:textId="77777777" w:rsidR="00142680" w:rsidRPr="001F0101" w:rsidRDefault="00142680" w:rsidP="00154505">
            <w:pPr>
              <w:ind w:left="-8"/>
              <w:rPr>
                <w:rFonts w:ascii="Helvetica" w:eastAsia="Times New Roman" w:hAnsi="Helvetica" w:cs="Helvetica"/>
                <w:b/>
                <w:bCs/>
                <w:szCs w:val="20"/>
                <w:lang w:eastAsia="es-MX"/>
              </w:rPr>
            </w:pPr>
            <w:r w:rsidRPr="001F0101">
              <w:rPr>
                <w:rFonts w:ascii="Helvetica" w:eastAsia="Times New Roman" w:hAnsi="Helvetica" w:cs="Helvetica"/>
                <w:b/>
                <w:bCs/>
                <w:szCs w:val="20"/>
                <w:lang w:eastAsia="es-MX"/>
              </w:rPr>
              <w:t>OR</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034958B9" w14:textId="77777777" w:rsidR="00142680" w:rsidRPr="001F0101"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1F0101">
              <w:rPr>
                <w:rFonts w:ascii="Helvetica" w:eastAsia="Times New Roman" w:hAnsi="Helvetica" w:cs="Helvetica"/>
                <w:szCs w:val="20"/>
                <w:lang w:eastAsia="es-MX"/>
              </w:rPr>
              <w:t>Órganos Responsables</w:t>
            </w:r>
          </w:p>
        </w:tc>
      </w:tr>
      <w:tr w:rsidR="00142680" w:rsidRPr="008F21F7" w14:paraId="62A72281"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B60DFC4"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OT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E753CB8"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Obligaciones de Transparencia.</w:t>
            </w:r>
          </w:p>
        </w:tc>
      </w:tr>
      <w:tr w:rsidR="00142680" w:rsidRPr="008F21F7" w14:paraId="03BA5301"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0E3898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PADA</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41FD1A3"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Programa Anual de Desarrollo Archivístico.</w:t>
            </w:r>
          </w:p>
        </w:tc>
      </w:tr>
      <w:tr w:rsidR="00142680" w:rsidRPr="008F21F7" w14:paraId="170D7D68"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085E386"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PNT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B765E53"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Plataforma Nacional de Transparencia.</w:t>
            </w:r>
          </w:p>
        </w:tc>
      </w:tr>
      <w:tr w:rsidR="00142680" w:rsidRPr="008F21F7" w14:paraId="4DA4EFDB"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B90BDCB"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PPN</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ACE0BBB"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Partidos Políticos Nacionales.</w:t>
            </w:r>
          </w:p>
        </w:tc>
      </w:tr>
      <w:tr w:rsidR="00142680" w:rsidRPr="008F21F7" w14:paraId="21AD0FB5" w14:textId="77777777" w:rsidTr="008F21F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FDBF8AF" w14:textId="252F0A2A"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Reglamento de Datos Personales</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4E0085A"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Reglamento del Instituto Nacional Electoral en Materia de Protección de Datos Personales.</w:t>
            </w:r>
          </w:p>
        </w:tc>
      </w:tr>
      <w:tr w:rsidR="00142680" w:rsidRPr="008F21F7" w14:paraId="4105AD8C" w14:textId="77777777" w:rsidTr="008F21F7">
        <w:trPr>
          <w:cnfStyle w:val="000000010000" w:firstRow="0" w:lastRow="0" w:firstColumn="0" w:lastColumn="0" w:oddVBand="0" w:evenVBand="0" w:oddHBand="0" w:evenHBand="1"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7405046"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Reglamento de Transparencia</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95445C7"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Reglamento del Instituto Nacional Electoral en materia de Transparencia y Acceso a la Información Pública.</w:t>
            </w:r>
          </w:p>
        </w:tc>
      </w:tr>
      <w:tr w:rsidR="00142680" w:rsidRPr="008F21F7" w14:paraId="64115316"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1DFADED"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RFE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D201D50"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Registro Federal de Electores.</w:t>
            </w:r>
          </w:p>
        </w:tc>
      </w:tr>
      <w:tr w:rsidR="00C41797" w:rsidRPr="008F21F7" w14:paraId="1B932202"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shd w:val="clear" w:color="auto" w:fill="auto"/>
          </w:tcPr>
          <w:p w14:paraId="3F13312D" w14:textId="4CE122B6" w:rsidR="00C41797" w:rsidRPr="0093286B" w:rsidRDefault="00C41797" w:rsidP="00154505">
            <w:pPr>
              <w:ind w:left="-8"/>
              <w:rPr>
                <w:rFonts w:ascii="Helvetica" w:eastAsia="Times New Roman" w:hAnsi="Helvetica" w:cs="Helvetica"/>
                <w:b/>
                <w:bCs/>
                <w:szCs w:val="20"/>
                <w:lang w:eastAsia="es-MX"/>
              </w:rPr>
            </w:pPr>
            <w:proofErr w:type="spellStart"/>
            <w:r w:rsidRPr="0093286B">
              <w:rPr>
                <w:rFonts w:ascii="Helvetica" w:eastAsia="Times New Roman" w:hAnsi="Helvetica" w:cs="Helvetica"/>
                <w:b/>
                <w:bCs/>
                <w:szCs w:val="20"/>
                <w:lang w:eastAsia="es-MX"/>
              </w:rPr>
              <w:t>RHyM</w:t>
            </w:r>
            <w:proofErr w:type="spellEnd"/>
          </w:p>
        </w:tc>
        <w:tc>
          <w:tcPr>
            <w:tcW w:w="3878" w:type="pct"/>
            <w:shd w:val="clear" w:color="auto" w:fill="auto"/>
          </w:tcPr>
          <w:p w14:paraId="5E526FAD" w14:textId="2CA12C8B" w:rsidR="00C41797" w:rsidRPr="0093286B" w:rsidRDefault="00C41797"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Recursos Humanos y Materiales</w:t>
            </w:r>
          </w:p>
        </w:tc>
      </w:tr>
      <w:tr w:rsidR="00142680" w:rsidRPr="008F21F7" w14:paraId="08DC0071"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7AD68B5" w14:textId="77777777" w:rsidR="00142680" w:rsidRPr="001F0101" w:rsidRDefault="00142680" w:rsidP="00154505">
            <w:pPr>
              <w:ind w:left="-8"/>
              <w:rPr>
                <w:rFonts w:ascii="Helvetica" w:eastAsia="Times New Roman" w:hAnsi="Helvetica" w:cs="Helvetica"/>
                <w:b/>
                <w:bCs/>
                <w:szCs w:val="20"/>
                <w:lang w:eastAsia="es-MX"/>
              </w:rPr>
            </w:pPr>
            <w:r w:rsidRPr="001F0101">
              <w:rPr>
                <w:rFonts w:ascii="Helvetica" w:eastAsia="Times New Roman" w:hAnsi="Helvetica" w:cs="Helvetica"/>
                <w:b/>
                <w:bCs/>
                <w:szCs w:val="20"/>
                <w:lang w:eastAsia="es-MX"/>
              </w:rPr>
              <w:t>SAI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296A8F2" w14:textId="77777777" w:rsidR="00142680" w:rsidRPr="001F0101"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1F0101">
              <w:rPr>
                <w:rFonts w:ascii="Helvetica" w:eastAsia="Times New Roman" w:hAnsi="Helvetica" w:cs="Helvetica"/>
                <w:szCs w:val="20"/>
                <w:lang w:eastAsia="es-MX"/>
              </w:rPr>
              <w:t>Subdirección de Acceso a la Información.</w:t>
            </w:r>
          </w:p>
        </w:tc>
      </w:tr>
      <w:tr w:rsidR="00142680" w:rsidRPr="008F21F7" w14:paraId="22C5A0F5"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18981DC"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SIPOT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7347C10A"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Sistema de Portales de Obligaciones de Transparencia.</w:t>
            </w:r>
          </w:p>
        </w:tc>
      </w:tr>
      <w:tr w:rsidR="00142680" w:rsidRPr="008F21F7" w14:paraId="25FD0774"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EAA591D"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Sistema SAI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8295DB7"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Sistema del Archivo Institucional.</w:t>
            </w:r>
          </w:p>
        </w:tc>
      </w:tr>
      <w:tr w:rsidR="00142680" w:rsidRPr="008F21F7" w14:paraId="50135709"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05F78E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Solicitudes ARCOP</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9ADEABD" w14:textId="60AE5E4B"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Solicitudes para el ejercicio de los derechos A</w:t>
            </w:r>
            <w:r w:rsidR="001D6591" w:rsidRPr="0093286B">
              <w:rPr>
                <w:rFonts w:ascii="Helvetica" w:eastAsia="Times New Roman" w:hAnsi="Helvetica" w:cs="Helvetica"/>
                <w:szCs w:val="20"/>
                <w:lang w:eastAsia="es-MX"/>
              </w:rPr>
              <w:t xml:space="preserve">cceso, </w:t>
            </w:r>
            <w:r w:rsidRPr="0093286B">
              <w:rPr>
                <w:rFonts w:ascii="Helvetica" w:eastAsia="Times New Roman" w:hAnsi="Helvetica" w:cs="Helvetica"/>
                <w:szCs w:val="20"/>
                <w:lang w:eastAsia="es-MX"/>
              </w:rPr>
              <w:t>R</w:t>
            </w:r>
            <w:r w:rsidR="001D6591" w:rsidRPr="0093286B">
              <w:rPr>
                <w:rFonts w:ascii="Helvetica" w:eastAsia="Times New Roman" w:hAnsi="Helvetica" w:cs="Helvetica"/>
                <w:szCs w:val="20"/>
                <w:lang w:eastAsia="es-MX"/>
              </w:rPr>
              <w:t xml:space="preserve">ectificación, </w:t>
            </w:r>
            <w:r w:rsidRPr="0093286B">
              <w:rPr>
                <w:rFonts w:ascii="Helvetica" w:eastAsia="Times New Roman" w:hAnsi="Helvetica" w:cs="Helvetica"/>
                <w:szCs w:val="20"/>
                <w:lang w:eastAsia="es-MX"/>
              </w:rPr>
              <w:t>C</w:t>
            </w:r>
            <w:r w:rsidR="001D6591" w:rsidRPr="0093286B">
              <w:rPr>
                <w:rFonts w:ascii="Helvetica" w:eastAsia="Times New Roman" w:hAnsi="Helvetica" w:cs="Helvetica"/>
                <w:szCs w:val="20"/>
                <w:lang w:eastAsia="es-MX"/>
              </w:rPr>
              <w:t xml:space="preserve">ancelación, </w:t>
            </w:r>
            <w:r w:rsidR="00D4245E" w:rsidRPr="0093286B">
              <w:rPr>
                <w:rFonts w:ascii="Helvetica" w:eastAsia="Times New Roman" w:hAnsi="Helvetica" w:cs="Helvetica"/>
                <w:szCs w:val="20"/>
                <w:lang w:eastAsia="es-MX"/>
              </w:rPr>
              <w:t xml:space="preserve">Oposición y </w:t>
            </w:r>
            <w:r w:rsidRPr="0093286B">
              <w:rPr>
                <w:rFonts w:ascii="Helvetica" w:eastAsia="Times New Roman" w:hAnsi="Helvetica" w:cs="Helvetica"/>
                <w:szCs w:val="20"/>
                <w:lang w:eastAsia="es-MX"/>
              </w:rPr>
              <w:t>P</w:t>
            </w:r>
            <w:r w:rsidR="00D4245E" w:rsidRPr="0093286B">
              <w:rPr>
                <w:rFonts w:ascii="Helvetica" w:eastAsia="Times New Roman" w:hAnsi="Helvetica" w:cs="Helvetica"/>
                <w:szCs w:val="20"/>
                <w:lang w:eastAsia="es-MX"/>
              </w:rPr>
              <w:t>ortabilidad</w:t>
            </w:r>
            <w:r w:rsidRPr="0093286B">
              <w:rPr>
                <w:rFonts w:ascii="Helvetica" w:eastAsia="Times New Roman" w:hAnsi="Helvetica" w:cs="Helvetica"/>
                <w:szCs w:val="20"/>
                <w:lang w:eastAsia="es-MX"/>
              </w:rPr>
              <w:t>.</w:t>
            </w:r>
          </w:p>
        </w:tc>
      </w:tr>
      <w:tr w:rsidR="00142680" w:rsidRPr="008F21F7" w14:paraId="63760CCD"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0FEDE99"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SOT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CAE3D65"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Sistema de Cumplimiento de Obligaciones de Transparencia.</w:t>
            </w:r>
          </w:p>
        </w:tc>
      </w:tr>
      <w:tr w:rsidR="00142680" w:rsidRPr="008F21F7" w14:paraId="17C37F8F"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068D0AF7"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UT</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BEA54C8"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de Transparencia.</w:t>
            </w:r>
          </w:p>
        </w:tc>
      </w:tr>
      <w:tr w:rsidR="00142680" w:rsidRPr="008F21F7" w14:paraId="24E03D17"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2015103"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UTCE</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78DC58B"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 xml:space="preserve">Unidad Técnica de lo Contencioso Electoral. </w:t>
            </w:r>
          </w:p>
        </w:tc>
      </w:tr>
      <w:tr w:rsidR="00142680" w:rsidRPr="008F21F7" w14:paraId="18FA4233"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9945BCB"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lastRenderedPageBreak/>
              <w:t>UTF</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B925CAD"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Técnica de Fiscalización.</w:t>
            </w:r>
          </w:p>
        </w:tc>
      </w:tr>
      <w:tr w:rsidR="00142680" w:rsidRPr="008F21F7" w14:paraId="7C6E9302"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53CA60D7" w14:textId="77777777" w:rsidR="00142680" w:rsidRPr="0093286B" w:rsidRDefault="00142680" w:rsidP="00154505">
            <w:pPr>
              <w:ind w:left="-8"/>
              <w:rPr>
                <w:rFonts w:ascii="Helvetica" w:eastAsia="Times New Roman" w:hAnsi="Helvetica" w:cs="Helvetica"/>
                <w:b/>
                <w:bCs/>
                <w:szCs w:val="20"/>
                <w:lang w:eastAsia="es-MX"/>
              </w:rPr>
            </w:pPr>
            <w:proofErr w:type="spellStart"/>
            <w:r w:rsidRPr="0093286B">
              <w:rPr>
                <w:rFonts w:ascii="Helvetica" w:eastAsia="Times New Roman" w:hAnsi="Helvetica" w:cs="Helvetica"/>
                <w:b/>
                <w:bCs/>
                <w:szCs w:val="20"/>
                <w:lang w:eastAsia="es-MX"/>
              </w:rPr>
              <w:t>UTIGyND</w:t>
            </w:r>
            <w:proofErr w:type="spellEnd"/>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5F1E86E"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Técnica de Igualdad de Género y No Discriminación.</w:t>
            </w:r>
          </w:p>
        </w:tc>
      </w:tr>
      <w:tr w:rsidR="00142680" w:rsidRPr="008F21F7" w14:paraId="00AE1B27" w14:textId="77777777" w:rsidTr="008F21F7">
        <w:trPr>
          <w:cnfStyle w:val="000000010000" w:firstRow="0" w:lastRow="0" w:firstColumn="0" w:lastColumn="0" w:oddVBand="0" w:evenVBand="0" w:oddHBand="0" w:evenHBand="1"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90AA5C5"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UTSI</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8863BB9"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Técnica de Servicios de Informática.</w:t>
            </w:r>
          </w:p>
        </w:tc>
      </w:tr>
      <w:tr w:rsidR="00142680" w:rsidRPr="008F21F7" w14:paraId="5BEDA543" w14:textId="77777777" w:rsidTr="008F21F7">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32544CB5" w14:textId="77777777" w:rsidR="00142680" w:rsidRPr="0093286B" w:rsidRDefault="00142680" w:rsidP="00154505">
            <w:pPr>
              <w:ind w:left="-8"/>
              <w:rPr>
                <w:rFonts w:ascii="Helvetica" w:eastAsia="Times New Roman" w:hAnsi="Helvetica" w:cs="Helvetica"/>
                <w:b/>
                <w:bCs/>
                <w:szCs w:val="20"/>
                <w:lang w:eastAsia="es-MX"/>
              </w:rPr>
            </w:pPr>
            <w:proofErr w:type="spellStart"/>
            <w:r w:rsidRPr="0093286B">
              <w:rPr>
                <w:rFonts w:ascii="Helvetica" w:eastAsia="Times New Roman" w:hAnsi="Helvetica" w:cs="Helvetica"/>
                <w:b/>
                <w:bCs/>
                <w:szCs w:val="20"/>
                <w:lang w:eastAsia="es-MX"/>
              </w:rPr>
              <w:t>UTTyPDP</w:t>
            </w:r>
            <w:proofErr w:type="spellEnd"/>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670F95AB" w14:textId="77777777" w:rsidR="00142680" w:rsidRPr="0093286B" w:rsidRDefault="00142680" w:rsidP="00154505">
            <w:pPr>
              <w:ind w:right="46"/>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Técnica de Transparencia y Protección de Datos Personales.</w:t>
            </w:r>
          </w:p>
        </w:tc>
      </w:tr>
      <w:tr w:rsidR="00142680" w:rsidRPr="008F21F7" w14:paraId="4043BB3B" w14:textId="77777777" w:rsidTr="008F21F7">
        <w:trPr>
          <w:cnfStyle w:val="000000010000" w:firstRow="0" w:lastRow="0" w:firstColumn="0" w:lastColumn="0" w:oddVBand="0" w:evenVBand="0" w:oddHBand="0" w:evenHBand="1"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122"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46E9DF4B" w14:textId="77777777" w:rsidR="00142680" w:rsidRPr="0093286B" w:rsidRDefault="00142680" w:rsidP="00154505">
            <w:pPr>
              <w:ind w:left="-8"/>
              <w:rPr>
                <w:rFonts w:ascii="Helvetica" w:eastAsia="Times New Roman" w:hAnsi="Helvetica" w:cs="Helvetica"/>
                <w:b/>
                <w:bCs/>
                <w:szCs w:val="20"/>
                <w:lang w:eastAsia="es-MX"/>
              </w:rPr>
            </w:pPr>
            <w:r w:rsidRPr="0093286B">
              <w:rPr>
                <w:rFonts w:ascii="Helvetica" w:eastAsia="Times New Roman" w:hAnsi="Helvetica" w:cs="Helvetica"/>
                <w:b/>
                <w:bCs/>
                <w:szCs w:val="20"/>
                <w:lang w:eastAsia="es-MX"/>
              </w:rPr>
              <w:t>UTVOPL</w:t>
            </w:r>
          </w:p>
        </w:tc>
        <w:tc>
          <w:tcPr>
            <w:tcW w:w="3878" w:type="pct"/>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52825ED" w14:textId="77777777" w:rsidR="00142680" w:rsidRPr="0093286B" w:rsidRDefault="00142680" w:rsidP="00154505">
            <w:pPr>
              <w:ind w:right="46"/>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93286B">
              <w:rPr>
                <w:rFonts w:ascii="Helvetica" w:eastAsia="Times New Roman" w:hAnsi="Helvetica" w:cs="Helvetica"/>
                <w:szCs w:val="20"/>
                <w:lang w:eastAsia="es-MX"/>
              </w:rPr>
              <w:t>Unidad Técnica de Vinculación con los Organismos Públicos Locales.</w:t>
            </w:r>
          </w:p>
        </w:tc>
      </w:tr>
    </w:tbl>
    <w:p w14:paraId="5A1BD382" w14:textId="77777777" w:rsidR="00F13927" w:rsidRPr="008F21F7" w:rsidRDefault="00F13927" w:rsidP="00154505">
      <w:pPr>
        <w:spacing w:after="0" w:line="240" w:lineRule="auto"/>
        <w:rPr>
          <w:rFonts w:ascii="Helvetica" w:hAnsi="Helvetica" w:cs="Helvetica"/>
          <w:b/>
          <w:bCs/>
        </w:rPr>
      </w:pPr>
      <w:r w:rsidRPr="008F21F7">
        <w:rPr>
          <w:rFonts w:ascii="Helvetica" w:hAnsi="Helvetica" w:cs="Helvetica"/>
          <w:b/>
          <w:bCs/>
        </w:rPr>
        <w:br w:type="page"/>
      </w:r>
    </w:p>
    <w:sdt>
      <w:sdtPr>
        <w:rPr>
          <w:rFonts w:ascii="Helvetica" w:eastAsiaTheme="minorHAnsi" w:hAnsi="Helvetica" w:cs="Helvetica"/>
          <w:color w:val="auto"/>
          <w:kern w:val="2"/>
          <w:sz w:val="20"/>
          <w:szCs w:val="20"/>
          <w:lang w:val="en-US"/>
          <w14:ligatures w14:val="standardContextual"/>
        </w:rPr>
        <w:id w:val="1293938860"/>
        <w:docPartObj>
          <w:docPartGallery w:val="Table of Contents"/>
          <w:docPartUnique/>
        </w:docPartObj>
      </w:sdtPr>
      <w:sdtEndPr>
        <w:rPr>
          <w:rFonts w:eastAsia="Arial"/>
          <w:kern w:val="0"/>
          <w14:ligatures w14:val="none"/>
        </w:rPr>
      </w:sdtEndPr>
      <w:sdtContent>
        <w:p w14:paraId="57AD91EB" w14:textId="62053C25" w:rsidR="00723244" w:rsidRPr="00F23083" w:rsidRDefault="00723244" w:rsidP="00154505">
          <w:pPr>
            <w:pStyle w:val="TtuloTDC"/>
            <w:spacing w:before="0" w:after="0"/>
            <w:jc w:val="center"/>
            <w:rPr>
              <w:rFonts w:ascii="Helvetica" w:hAnsi="Helvetica" w:cs="Helvetica"/>
              <w:b/>
              <w:bCs/>
              <w:color w:val="000000" w:themeColor="text1"/>
              <w:sz w:val="20"/>
              <w:szCs w:val="20"/>
            </w:rPr>
          </w:pPr>
          <w:r w:rsidRPr="00F23083">
            <w:rPr>
              <w:rFonts w:ascii="Helvetica" w:hAnsi="Helvetica" w:cs="Helvetica"/>
              <w:b/>
              <w:bCs/>
              <w:color w:val="000000" w:themeColor="text1"/>
              <w:sz w:val="20"/>
              <w:szCs w:val="20"/>
            </w:rPr>
            <w:t>ÍNDICE</w:t>
          </w:r>
        </w:p>
        <w:p w14:paraId="2B30767C" w14:textId="2B08E590" w:rsidR="00F23083" w:rsidRPr="00F23083" w:rsidRDefault="00723244" w:rsidP="00154505">
          <w:pPr>
            <w:pStyle w:val="TDC1"/>
            <w:tabs>
              <w:tab w:val="right" w:leader="dot" w:pos="8828"/>
            </w:tabs>
            <w:spacing w:before="0"/>
            <w:ind w:left="0"/>
            <w:rPr>
              <w:rFonts w:eastAsiaTheme="minorEastAsia"/>
              <w:b w:val="0"/>
              <w:bCs w:val="0"/>
              <w:noProof/>
              <w:kern w:val="2"/>
              <w:sz w:val="24"/>
              <w:szCs w:val="24"/>
              <w:lang w:val="es-MX" w:eastAsia="es-MX"/>
              <w14:ligatures w14:val="standardContextual"/>
            </w:rPr>
          </w:pPr>
          <w:r w:rsidRPr="00F23083">
            <w:rPr>
              <w:rFonts w:ascii="Helvetica" w:hAnsi="Helvetica" w:cs="Helvetica"/>
              <w:b w:val="0"/>
              <w:bCs w:val="0"/>
            </w:rPr>
            <w:fldChar w:fldCharType="begin"/>
          </w:r>
          <w:r w:rsidRPr="00F23083">
            <w:rPr>
              <w:rFonts w:ascii="Helvetica" w:hAnsi="Helvetica" w:cs="Helvetica"/>
              <w:b w:val="0"/>
              <w:bCs w:val="0"/>
            </w:rPr>
            <w:instrText xml:space="preserve"> TOC \o "1-3" \h \z \u </w:instrText>
          </w:r>
          <w:r w:rsidRPr="00F23083">
            <w:rPr>
              <w:rFonts w:ascii="Helvetica" w:hAnsi="Helvetica" w:cs="Helvetica"/>
              <w:b w:val="0"/>
              <w:bCs w:val="0"/>
            </w:rPr>
            <w:fldChar w:fldCharType="separate"/>
          </w:r>
          <w:hyperlink w:anchor="_Toc201591620" w:history="1">
            <w:r w:rsidR="00F23083" w:rsidRPr="005B4B81">
              <w:rPr>
                <w:rStyle w:val="Hipervnculo"/>
                <w:rFonts w:ascii="Helvetica" w:hAnsi="Helvetica" w:cs="Helvetica"/>
                <w:noProof/>
              </w:rPr>
              <w:t>PRESENTACIÓN</w:t>
            </w:r>
            <w:r w:rsidR="00F23083" w:rsidRPr="00F23083">
              <w:rPr>
                <w:rStyle w:val="Hipervnculo"/>
                <w:rFonts w:ascii="Helvetica" w:hAnsi="Helvetica" w:cs="Helvetica"/>
                <w:b w:val="0"/>
                <w:bCs w:val="0"/>
                <w:noProof/>
              </w:rPr>
              <w:t>.</w:t>
            </w:r>
            <w:r w:rsidR="00F23083" w:rsidRPr="00F23083">
              <w:rPr>
                <w:b w:val="0"/>
                <w:bCs w:val="0"/>
                <w:noProof/>
                <w:webHidden/>
              </w:rPr>
              <w:tab/>
            </w:r>
            <w:r w:rsidR="00076A8A">
              <w:rPr>
                <w:b w:val="0"/>
                <w:bCs w:val="0"/>
                <w:noProof/>
                <w:webHidden/>
              </w:rPr>
              <w:t>6</w:t>
            </w:r>
          </w:hyperlink>
        </w:p>
        <w:p w14:paraId="7D3E3581" w14:textId="2E7A0FBD"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21" w:history="1">
            <w:r w:rsidRPr="005B4B81">
              <w:rPr>
                <w:rStyle w:val="Hipervnculo"/>
                <w:rFonts w:ascii="Helvetica" w:hAnsi="Helvetica" w:cs="Helvetica"/>
                <w:noProof/>
              </w:rPr>
              <w:t>ESTADO NORMATIVO ACTUAL.</w:t>
            </w:r>
            <w:r w:rsidRPr="005B4B81">
              <w:rPr>
                <w:noProof/>
                <w:webHidden/>
              </w:rPr>
              <w:tab/>
            </w:r>
            <w:r w:rsidR="001E02DA" w:rsidRPr="005B4B81">
              <w:rPr>
                <w:noProof/>
                <w:webHidden/>
              </w:rPr>
              <w:t>7</w:t>
            </w:r>
          </w:hyperlink>
        </w:p>
        <w:p w14:paraId="56979A7C" w14:textId="522A9138"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22" w:history="1">
            <w:r w:rsidRPr="005B4B81">
              <w:rPr>
                <w:rStyle w:val="Hipervnculo"/>
                <w:rFonts w:ascii="Helvetica" w:hAnsi="Helvetica" w:cs="Helvetica"/>
                <w:noProof/>
              </w:rPr>
              <w:t>CAPÍTULO 1 – ATENCIÓN A SOLICITUDES DE ACCESO A LA INFORMACIÓN, RECURSOS DE REVISIÓN Y SUS PRINCIPALES ACTIVIDADES.</w:t>
            </w:r>
            <w:r w:rsidRPr="005B4B81">
              <w:rPr>
                <w:noProof/>
                <w:webHidden/>
              </w:rPr>
              <w:tab/>
            </w:r>
            <w:r w:rsidR="008B2E89" w:rsidRPr="005B4B81">
              <w:rPr>
                <w:noProof/>
                <w:webHidden/>
              </w:rPr>
              <w:t>8</w:t>
            </w:r>
          </w:hyperlink>
        </w:p>
        <w:p w14:paraId="110E745F" w14:textId="7D5A9FC9" w:rsidR="00F23083" w:rsidRPr="00F23083" w:rsidRDefault="00F23083"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23" w:history="1">
            <w:r w:rsidRPr="00F23083">
              <w:rPr>
                <w:rStyle w:val="Hipervnculo"/>
                <w:rFonts w:ascii="Helvetica" w:hAnsi="Helvetica" w:cs="Helvetica"/>
                <w:b w:val="0"/>
                <w:bCs w:val="0"/>
                <w:noProof/>
              </w:rPr>
              <w:t>1</w:t>
            </w:r>
            <w:r w:rsidR="00A07E44">
              <w:rPr>
                <w:rStyle w:val="Hipervnculo"/>
                <w:rFonts w:ascii="Helvetica" w:hAnsi="Helvetica" w:cs="Helvetica"/>
                <w:b w:val="0"/>
                <w:bCs w:val="0"/>
                <w:noProof/>
              </w:rPr>
              <w:t>.</w:t>
            </w:r>
            <w:r w:rsidRPr="00F23083">
              <w:rPr>
                <w:rFonts w:eastAsiaTheme="minorEastAsia"/>
                <w:b w:val="0"/>
                <w:bCs w:val="0"/>
                <w:noProof/>
                <w:kern w:val="2"/>
                <w:sz w:val="24"/>
                <w:szCs w:val="24"/>
                <w:lang w:val="es-MX" w:eastAsia="es-MX"/>
                <w14:ligatures w14:val="standardContextual"/>
              </w:rPr>
              <w:tab/>
            </w:r>
            <w:r w:rsidRPr="00F23083">
              <w:rPr>
                <w:rStyle w:val="Hipervnculo"/>
                <w:rFonts w:ascii="Helvetica" w:hAnsi="Helvetica" w:cs="Helvetica"/>
                <w:b w:val="0"/>
                <w:bCs w:val="0"/>
                <w:noProof/>
              </w:rPr>
              <w:t>Atención a solicitudes de acceso a la información, recursos de revisión y sus actividades.</w:t>
            </w:r>
            <w:r w:rsidRPr="00F23083">
              <w:rPr>
                <w:b w:val="0"/>
                <w:bCs w:val="0"/>
                <w:noProof/>
                <w:webHidden/>
              </w:rPr>
              <w:tab/>
            </w:r>
            <w:r w:rsidR="008B2E89">
              <w:rPr>
                <w:b w:val="0"/>
                <w:bCs w:val="0"/>
                <w:noProof/>
                <w:webHidden/>
              </w:rPr>
              <w:t>8</w:t>
            </w:r>
          </w:hyperlink>
        </w:p>
        <w:p w14:paraId="72931482" w14:textId="5647E66B"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4" w:history="1">
            <w:r w:rsidRPr="00F23083">
              <w:rPr>
                <w:rStyle w:val="Hipervnculo"/>
                <w:rFonts w:ascii="Helvetica" w:hAnsi="Helvetica" w:cs="Helvetica"/>
                <w:noProof/>
              </w:rPr>
              <w:t>1.1</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Número de solicitudes y medio de ingreso.</w:t>
            </w:r>
            <w:r w:rsidRPr="00F23083">
              <w:rPr>
                <w:noProof/>
                <w:webHidden/>
              </w:rPr>
              <w:tab/>
            </w:r>
            <w:r w:rsidR="008B2E89">
              <w:rPr>
                <w:noProof/>
                <w:webHidden/>
              </w:rPr>
              <w:t>8</w:t>
            </w:r>
          </w:hyperlink>
        </w:p>
        <w:p w14:paraId="0F86C1AE" w14:textId="2A9671C0"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5" w:history="1">
            <w:r w:rsidRPr="00F23083">
              <w:rPr>
                <w:rStyle w:val="Hipervnculo"/>
                <w:rFonts w:ascii="Helvetica" w:hAnsi="Helvetica" w:cs="Helvetica"/>
                <w:noProof/>
              </w:rPr>
              <w:t>1.</w:t>
            </w:r>
            <w:r w:rsidR="00820190">
              <w:rPr>
                <w:rStyle w:val="Hipervnculo"/>
                <w:rFonts w:ascii="Helvetica" w:hAnsi="Helvetica" w:cs="Helvetica"/>
                <w:noProof/>
              </w:rPr>
              <w:t>2</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Atención de solicitudes.</w:t>
            </w:r>
            <w:r w:rsidRPr="00F23083">
              <w:rPr>
                <w:noProof/>
                <w:webHidden/>
              </w:rPr>
              <w:tab/>
            </w:r>
            <w:r w:rsidR="008B2E89">
              <w:rPr>
                <w:noProof/>
                <w:webHidden/>
              </w:rPr>
              <w:t>8</w:t>
            </w:r>
          </w:hyperlink>
        </w:p>
        <w:p w14:paraId="3FC0ECD4" w14:textId="73267F8A"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6" w:history="1">
            <w:r w:rsidRPr="00F23083">
              <w:rPr>
                <w:rStyle w:val="Hipervnculo"/>
                <w:rFonts w:ascii="Helvetica" w:hAnsi="Helvetica" w:cs="Helvetica"/>
                <w:noProof/>
              </w:rPr>
              <w:t>1.3</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Modalidad de entrega.</w:t>
            </w:r>
            <w:r w:rsidRPr="00F23083">
              <w:rPr>
                <w:noProof/>
                <w:webHidden/>
              </w:rPr>
              <w:tab/>
            </w:r>
            <w:r w:rsidR="008B2E89">
              <w:rPr>
                <w:noProof/>
                <w:webHidden/>
              </w:rPr>
              <w:t>9</w:t>
            </w:r>
          </w:hyperlink>
        </w:p>
        <w:p w14:paraId="674A58D4" w14:textId="0A6ED5DB"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7" w:history="1">
            <w:r w:rsidRPr="00F23083">
              <w:rPr>
                <w:rStyle w:val="Hipervnculo"/>
                <w:rFonts w:ascii="Helvetica" w:hAnsi="Helvetica" w:cs="Helvetica"/>
                <w:noProof/>
              </w:rPr>
              <w:t>1.4</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Tiempo promedio de atención.</w:t>
            </w:r>
            <w:r w:rsidRPr="00F23083">
              <w:rPr>
                <w:noProof/>
                <w:webHidden/>
              </w:rPr>
              <w:tab/>
            </w:r>
            <w:r w:rsidR="008B2E89">
              <w:rPr>
                <w:noProof/>
                <w:webHidden/>
              </w:rPr>
              <w:t>9</w:t>
            </w:r>
          </w:hyperlink>
        </w:p>
        <w:p w14:paraId="2A3EB8B9" w14:textId="2A62670A"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8" w:history="1">
            <w:r w:rsidRPr="00F23083">
              <w:rPr>
                <w:rStyle w:val="Hipervnculo"/>
                <w:rFonts w:ascii="Helvetica" w:hAnsi="Helvetica" w:cs="Helvetica"/>
                <w:noProof/>
              </w:rPr>
              <w:t>1.5</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Temáticas de las solicitudes.</w:t>
            </w:r>
            <w:r w:rsidRPr="00F23083">
              <w:rPr>
                <w:noProof/>
                <w:webHidden/>
              </w:rPr>
              <w:tab/>
            </w:r>
            <w:r w:rsidR="008B2E89">
              <w:rPr>
                <w:noProof/>
                <w:webHidden/>
              </w:rPr>
              <w:t>9</w:t>
            </w:r>
          </w:hyperlink>
        </w:p>
        <w:p w14:paraId="434166C6" w14:textId="551B9BAC"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29" w:history="1">
            <w:r w:rsidRPr="00F23083">
              <w:rPr>
                <w:rStyle w:val="Hipervnculo"/>
                <w:rFonts w:ascii="Helvetica" w:hAnsi="Helvetica" w:cs="Helvetica"/>
                <w:noProof/>
              </w:rPr>
              <w:t>1.6</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Ubicación geográfica de las personas solicitantes.</w:t>
            </w:r>
            <w:r w:rsidRPr="00F23083">
              <w:rPr>
                <w:noProof/>
                <w:webHidden/>
              </w:rPr>
              <w:tab/>
            </w:r>
            <w:r w:rsidR="008B2E89">
              <w:rPr>
                <w:noProof/>
                <w:webHidden/>
              </w:rPr>
              <w:t>9</w:t>
            </w:r>
          </w:hyperlink>
        </w:p>
        <w:p w14:paraId="3F10A467" w14:textId="10A90A8A"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0" w:history="1">
            <w:r w:rsidRPr="00F23083">
              <w:rPr>
                <w:rStyle w:val="Hipervnculo"/>
                <w:rFonts w:ascii="Helvetica" w:hAnsi="Helvetica" w:cs="Helvetica"/>
                <w:noProof/>
              </w:rPr>
              <w:t>1.7</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Datos estadísticos del perfil sociodemográfico.</w:t>
            </w:r>
            <w:r w:rsidRPr="00F23083">
              <w:rPr>
                <w:noProof/>
                <w:webHidden/>
              </w:rPr>
              <w:tab/>
            </w:r>
            <w:r w:rsidR="008B2E89">
              <w:rPr>
                <w:noProof/>
                <w:webHidden/>
              </w:rPr>
              <w:t>9</w:t>
            </w:r>
          </w:hyperlink>
        </w:p>
        <w:p w14:paraId="7C7FE186" w14:textId="40F93287"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1" w:history="1">
            <w:r w:rsidRPr="00F23083">
              <w:rPr>
                <w:rStyle w:val="Hipervnculo"/>
                <w:rFonts w:ascii="Helvetica" w:hAnsi="Helvetica" w:cs="Helvetica"/>
                <w:noProof/>
              </w:rPr>
              <w:t>1.8</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Recursos de revisión en materia de acceso a la información.</w:t>
            </w:r>
            <w:r w:rsidRPr="00F23083">
              <w:rPr>
                <w:noProof/>
                <w:webHidden/>
              </w:rPr>
              <w:tab/>
            </w:r>
            <w:r w:rsidRPr="00F23083">
              <w:rPr>
                <w:noProof/>
                <w:webHidden/>
              </w:rPr>
              <w:fldChar w:fldCharType="begin"/>
            </w:r>
            <w:r w:rsidRPr="00F23083">
              <w:rPr>
                <w:noProof/>
                <w:webHidden/>
              </w:rPr>
              <w:instrText xml:space="preserve"> PAGEREF _Toc201591631 \h </w:instrText>
            </w:r>
            <w:r w:rsidRPr="00F23083">
              <w:rPr>
                <w:noProof/>
                <w:webHidden/>
              </w:rPr>
            </w:r>
            <w:r w:rsidRPr="00F23083">
              <w:rPr>
                <w:noProof/>
                <w:webHidden/>
              </w:rPr>
              <w:fldChar w:fldCharType="separate"/>
            </w:r>
            <w:r w:rsidRPr="00F23083">
              <w:rPr>
                <w:noProof/>
                <w:webHidden/>
              </w:rPr>
              <w:t>1</w:t>
            </w:r>
            <w:r w:rsidR="008B2E89">
              <w:rPr>
                <w:noProof/>
                <w:webHidden/>
              </w:rPr>
              <w:t>0</w:t>
            </w:r>
            <w:r w:rsidRPr="00F23083">
              <w:rPr>
                <w:noProof/>
                <w:webHidden/>
              </w:rPr>
              <w:fldChar w:fldCharType="end"/>
            </w:r>
          </w:hyperlink>
        </w:p>
        <w:p w14:paraId="50FBD747" w14:textId="1C2C334D"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2" w:history="1">
            <w:r w:rsidRPr="00F23083">
              <w:rPr>
                <w:rStyle w:val="Hipervnculo"/>
                <w:rFonts w:ascii="Helvetica" w:hAnsi="Helvetica" w:cs="Helvetica"/>
                <w:noProof/>
              </w:rPr>
              <w:t>1.9</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Recursos humanos y materiales empleados para la atención de solicitudes y recursos de revisión de acceso a la información.</w:t>
            </w:r>
            <w:r w:rsidRPr="00F23083">
              <w:rPr>
                <w:noProof/>
                <w:webHidden/>
              </w:rPr>
              <w:tab/>
            </w:r>
            <w:r w:rsidRPr="00F23083">
              <w:rPr>
                <w:noProof/>
                <w:webHidden/>
              </w:rPr>
              <w:fldChar w:fldCharType="begin"/>
            </w:r>
            <w:r w:rsidRPr="00F23083">
              <w:rPr>
                <w:noProof/>
                <w:webHidden/>
              </w:rPr>
              <w:instrText xml:space="preserve"> PAGEREF _Toc201591632 \h </w:instrText>
            </w:r>
            <w:r w:rsidRPr="00F23083">
              <w:rPr>
                <w:noProof/>
                <w:webHidden/>
              </w:rPr>
            </w:r>
            <w:r w:rsidRPr="00F23083">
              <w:rPr>
                <w:noProof/>
                <w:webHidden/>
              </w:rPr>
              <w:fldChar w:fldCharType="separate"/>
            </w:r>
            <w:r w:rsidRPr="00F23083">
              <w:rPr>
                <w:noProof/>
                <w:webHidden/>
              </w:rPr>
              <w:t>1</w:t>
            </w:r>
            <w:r w:rsidR="008B2E89">
              <w:rPr>
                <w:noProof/>
                <w:webHidden/>
              </w:rPr>
              <w:t>0</w:t>
            </w:r>
            <w:r w:rsidRPr="00F23083">
              <w:rPr>
                <w:noProof/>
                <w:webHidden/>
              </w:rPr>
              <w:fldChar w:fldCharType="end"/>
            </w:r>
          </w:hyperlink>
        </w:p>
        <w:p w14:paraId="687E9389" w14:textId="2E11D476" w:rsidR="00F23083" w:rsidRPr="006F6F3B" w:rsidRDefault="00591D7C" w:rsidP="00154505">
          <w:pPr>
            <w:pStyle w:val="TDC2"/>
            <w:tabs>
              <w:tab w:val="right" w:leader="dot" w:pos="8828"/>
            </w:tabs>
            <w:spacing w:before="0"/>
            <w:ind w:left="0" w:firstLine="0"/>
            <w:jc w:val="both"/>
            <w:rPr>
              <w:rFonts w:ascii="Helvetica" w:eastAsiaTheme="minorEastAsia" w:hAnsi="Helvetica" w:cs="Helvetica"/>
              <w:noProof/>
              <w:kern w:val="2"/>
              <w:sz w:val="24"/>
              <w:szCs w:val="24"/>
              <w:lang w:val="es-MX" w:eastAsia="es-MX"/>
              <w14:ligatures w14:val="standardContextual"/>
            </w:rPr>
          </w:pPr>
          <w:r w:rsidRPr="006F6F3B">
            <w:rPr>
              <w:rFonts w:ascii="Helvetica" w:hAnsi="Helvetica" w:cs="Helvetica"/>
              <w:noProof/>
            </w:rPr>
            <w:t xml:space="preserve">CAPITULO </w:t>
          </w:r>
          <w:r w:rsidR="007567D5" w:rsidRPr="006F6F3B">
            <w:rPr>
              <w:rFonts w:ascii="Helvetica" w:hAnsi="Helvetica" w:cs="Helvetica"/>
              <w:noProof/>
            </w:rPr>
            <w:t>2</w:t>
          </w:r>
          <w:r w:rsidR="00C71284" w:rsidRPr="006F6F3B">
            <w:rPr>
              <w:rFonts w:ascii="Helvetica" w:hAnsi="Helvetica" w:cs="Helvetica"/>
              <w:noProof/>
            </w:rPr>
            <w:t xml:space="preserve"> –</w:t>
          </w:r>
          <w:r w:rsidR="007567D5" w:rsidRPr="006F6F3B">
            <w:rPr>
              <w:rFonts w:ascii="Helvetica" w:hAnsi="Helvetica" w:cs="Helvetica"/>
              <w:noProof/>
            </w:rPr>
            <w:t xml:space="preserve"> ATENCIÓN A SOLICITUDES ARCOP, RECURSOS DE REVISIÓN Y SUS ACTIVIDADES</w:t>
          </w:r>
          <w:hyperlink w:anchor="_Toc201591633" w:history="1">
            <w:r w:rsidR="00477C9B" w:rsidRPr="006F6F3B">
              <w:rPr>
                <w:rStyle w:val="Hipervnculo"/>
                <w:rFonts w:ascii="Helvetica" w:hAnsi="Helvetica" w:cs="Helvetica"/>
                <w:noProof/>
              </w:rPr>
              <w:t>.</w:t>
            </w:r>
            <w:r w:rsidR="00F23083" w:rsidRPr="006F6F3B">
              <w:rPr>
                <w:rFonts w:ascii="Helvetica" w:hAnsi="Helvetica" w:cs="Helvetica"/>
                <w:noProof/>
                <w:webHidden/>
              </w:rPr>
              <w:tab/>
            </w:r>
            <w:r w:rsidR="00842DFE" w:rsidRPr="006F6F3B">
              <w:rPr>
                <w:rFonts w:ascii="Helvetica" w:hAnsi="Helvetica" w:cs="Helvetica"/>
                <w:noProof/>
                <w:webHidden/>
              </w:rPr>
              <w:t>11</w:t>
            </w:r>
          </w:hyperlink>
        </w:p>
        <w:p w14:paraId="5AEED951" w14:textId="1AE6C2D3" w:rsidR="00F23083" w:rsidRDefault="00F23083" w:rsidP="00154505">
          <w:pPr>
            <w:pStyle w:val="TDC3"/>
            <w:tabs>
              <w:tab w:val="right" w:leader="dot" w:pos="8828"/>
            </w:tabs>
            <w:spacing w:before="0"/>
            <w:ind w:left="567" w:hanging="283"/>
            <w:rPr>
              <w:noProof/>
            </w:rPr>
          </w:pPr>
          <w:hyperlink w:anchor="_Toc201591634" w:history="1">
            <w:r w:rsidRPr="00F23083">
              <w:rPr>
                <w:rStyle w:val="Hipervnculo"/>
                <w:rFonts w:ascii="Helvetica" w:hAnsi="Helvetica" w:cs="Helvetica"/>
                <w:noProof/>
              </w:rPr>
              <w:t>2</w:t>
            </w:r>
            <w:r w:rsidR="001E013E">
              <w:rPr>
                <w:rStyle w:val="Hipervnculo"/>
                <w:rFonts w:ascii="Helvetica" w:hAnsi="Helvetica" w:cs="Helvetica"/>
                <w:noProof/>
              </w:rPr>
              <w:tab/>
            </w:r>
            <w:r w:rsidR="001E013E" w:rsidRPr="001E013E">
              <w:rPr>
                <w:rStyle w:val="Hipervnculo"/>
                <w:rFonts w:ascii="Helvetica" w:hAnsi="Helvetica" w:cs="Helvetica"/>
                <w:noProof/>
              </w:rPr>
              <w:t>Atención a solicitudes ARCOP, recursos de revisión y sus actividades</w:t>
            </w:r>
            <w:r w:rsidRPr="00F23083">
              <w:rPr>
                <w:rStyle w:val="Hipervnculo"/>
                <w:rFonts w:ascii="Helvetica" w:hAnsi="Helvetica" w:cs="Helvetica"/>
                <w:noProof/>
              </w:rPr>
              <w:t>.</w:t>
            </w:r>
            <w:r w:rsidRPr="00F23083">
              <w:rPr>
                <w:noProof/>
                <w:webHidden/>
              </w:rPr>
              <w:tab/>
            </w:r>
            <w:r w:rsidRPr="00F23083">
              <w:rPr>
                <w:noProof/>
                <w:webHidden/>
              </w:rPr>
              <w:fldChar w:fldCharType="begin"/>
            </w:r>
            <w:r w:rsidRPr="00F23083">
              <w:rPr>
                <w:noProof/>
                <w:webHidden/>
              </w:rPr>
              <w:instrText xml:space="preserve"> PAGEREF _Toc201591634 \h </w:instrText>
            </w:r>
            <w:r w:rsidRPr="00F23083">
              <w:rPr>
                <w:noProof/>
                <w:webHidden/>
              </w:rPr>
            </w:r>
            <w:r w:rsidRPr="00F23083">
              <w:rPr>
                <w:noProof/>
                <w:webHidden/>
              </w:rPr>
              <w:fldChar w:fldCharType="separate"/>
            </w:r>
            <w:r w:rsidRPr="00F23083">
              <w:rPr>
                <w:noProof/>
                <w:webHidden/>
              </w:rPr>
              <w:t>1</w:t>
            </w:r>
            <w:r w:rsidR="00842DFE">
              <w:rPr>
                <w:noProof/>
                <w:webHidden/>
              </w:rPr>
              <w:t>1</w:t>
            </w:r>
            <w:r w:rsidRPr="00F23083">
              <w:rPr>
                <w:noProof/>
                <w:webHidden/>
              </w:rPr>
              <w:fldChar w:fldCharType="end"/>
            </w:r>
          </w:hyperlink>
        </w:p>
        <w:p w14:paraId="0D3C4A54" w14:textId="4CBC51C0" w:rsidR="003C1056" w:rsidRDefault="003C1056" w:rsidP="00154505">
          <w:pPr>
            <w:pStyle w:val="TDC3"/>
            <w:tabs>
              <w:tab w:val="right" w:leader="dot" w:pos="8828"/>
            </w:tabs>
            <w:spacing w:before="0"/>
            <w:ind w:left="1134"/>
            <w:rPr>
              <w:noProof/>
            </w:rPr>
          </w:pPr>
          <w:hyperlink w:anchor="_Toc201591634" w:history="1">
            <w:r w:rsidRPr="00F23083">
              <w:rPr>
                <w:rStyle w:val="Hipervnculo"/>
                <w:rFonts w:ascii="Helvetica" w:hAnsi="Helvetica" w:cs="Helvetica"/>
                <w:noProof/>
              </w:rPr>
              <w:t>2.1</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Número de solicitudes y medio de ingreso.</w:t>
            </w:r>
            <w:r w:rsidRPr="00F23083">
              <w:rPr>
                <w:noProof/>
                <w:webHidden/>
              </w:rPr>
              <w:tab/>
            </w:r>
            <w:r w:rsidRPr="00F23083">
              <w:rPr>
                <w:noProof/>
                <w:webHidden/>
              </w:rPr>
              <w:fldChar w:fldCharType="begin"/>
            </w:r>
            <w:r w:rsidRPr="00F23083">
              <w:rPr>
                <w:noProof/>
                <w:webHidden/>
              </w:rPr>
              <w:instrText xml:space="preserve"> PAGEREF _Toc201591634 \h </w:instrText>
            </w:r>
            <w:r w:rsidRPr="00F23083">
              <w:rPr>
                <w:noProof/>
                <w:webHidden/>
              </w:rPr>
            </w:r>
            <w:r w:rsidRPr="00F23083">
              <w:rPr>
                <w:noProof/>
                <w:webHidden/>
              </w:rPr>
              <w:fldChar w:fldCharType="separate"/>
            </w:r>
            <w:r w:rsidRPr="00F23083">
              <w:rPr>
                <w:noProof/>
                <w:webHidden/>
              </w:rPr>
              <w:t>1</w:t>
            </w:r>
            <w:r>
              <w:rPr>
                <w:noProof/>
                <w:webHidden/>
              </w:rPr>
              <w:t>1</w:t>
            </w:r>
            <w:r w:rsidRPr="00F23083">
              <w:rPr>
                <w:noProof/>
                <w:webHidden/>
              </w:rPr>
              <w:fldChar w:fldCharType="end"/>
            </w:r>
          </w:hyperlink>
        </w:p>
        <w:p w14:paraId="1813DD82" w14:textId="5CAD383A"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5" w:history="1">
            <w:r w:rsidRPr="00F23083">
              <w:rPr>
                <w:rStyle w:val="Hipervnculo"/>
                <w:rFonts w:ascii="Helvetica" w:hAnsi="Helvetica" w:cs="Helvetica"/>
                <w:noProof/>
              </w:rPr>
              <w:t>2.2</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Atención de solicitudes.</w:t>
            </w:r>
            <w:r w:rsidRPr="00F23083">
              <w:rPr>
                <w:noProof/>
                <w:webHidden/>
              </w:rPr>
              <w:tab/>
            </w:r>
            <w:r w:rsidRPr="00F23083">
              <w:rPr>
                <w:noProof/>
                <w:webHidden/>
              </w:rPr>
              <w:fldChar w:fldCharType="begin"/>
            </w:r>
            <w:r w:rsidRPr="00F23083">
              <w:rPr>
                <w:noProof/>
                <w:webHidden/>
              </w:rPr>
              <w:instrText xml:space="preserve"> PAGEREF _Toc201591635 \h </w:instrText>
            </w:r>
            <w:r w:rsidRPr="00F23083">
              <w:rPr>
                <w:noProof/>
                <w:webHidden/>
              </w:rPr>
            </w:r>
            <w:r w:rsidRPr="00F23083">
              <w:rPr>
                <w:noProof/>
                <w:webHidden/>
              </w:rPr>
              <w:fldChar w:fldCharType="separate"/>
            </w:r>
            <w:r w:rsidRPr="00F23083">
              <w:rPr>
                <w:noProof/>
                <w:webHidden/>
              </w:rPr>
              <w:t>1</w:t>
            </w:r>
            <w:r w:rsidR="00842DFE">
              <w:rPr>
                <w:noProof/>
                <w:webHidden/>
              </w:rPr>
              <w:t>1</w:t>
            </w:r>
            <w:r w:rsidRPr="00F23083">
              <w:rPr>
                <w:noProof/>
                <w:webHidden/>
              </w:rPr>
              <w:fldChar w:fldCharType="end"/>
            </w:r>
          </w:hyperlink>
        </w:p>
        <w:p w14:paraId="4D2578FA" w14:textId="5F840D6C"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6" w:history="1">
            <w:r w:rsidRPr="00F23083">
              <w:rPr>
                <w:rStyle w:val="Hipervnculo"/>
                <w:rFonts w:ascii="Helvetica" w:hAnsi="Helvetica" w:cs="Helvetica"/>
                <w:noProof/>
              </w:rPr>
              <w:t>2.3</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Modalidad de entrega.</w:t>
            </w:r>
            <w:r w:rsidRPr="00F23083">
              <w:rPr>
                <w:noProof/>
                <w:webHidden/>
              </w:rPr>
              <w:tab/>
            </w:r>
            <w:r w:rsidRPr="00F23083">
              <w:rPr>
                <w:noProof/>
                <w:webHidden/>
              </w:rPr>
              <w:fldChar w:fldCharType="begin"/>
            </w:r>
            <w:r w:rsidRPr="00F23083">
              <w:rPr>
                <w:noProof/>
                <w:webHidden/>
              </w:rPr>
              <w:instrText xml:space="preserve"> PAGEREF _Toc201591636 \h </w:instrText>
            </w:r>
            <w:r w:rsidRPr="00F23083">
              <w:rPr>
                <w:noProof/>
                <w:webHidden/>
              </w:rPr>
            </w:r>
            <w:r w:rsidRPr="00F23083">
              <w:rPr>
                <w:noProof/>
                <w:webHidden/>
              </w:rPr>
              <w:fldChar w:fldCharType="separate"/>
            </w:r>
            <w:r w:rsidRPr="00F23083">
              <w:rPr>
                <w:noProof/>
                <w:webHidden/>
              </w:rPr>
              <w:t>1</w:t>
            </w:r>
            <w:r w:rsidR="00A9752C">
              <w:rPr>
                <w:noProof/>
                <w:webHidden/>
              </w:rPr>
              <w:t>2</w:t>
            </w:r>
            <w:r w:rsidRPr="00F23083">
              <w:rPr>
                <w:noProof/>
                <w:webHidden/>
              </w:rPr>
              <w:fldChar w:fldCharType="end"/>
            </w:r>
          </w:hyperlink>
        </w:p>
        <w:p w14:paraId="319EE3DD" w14:textId="4649F6C2"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7" w:history="1">
            <w:r w:rsidRPr="00F23083">
              <w:rPr>
                <w:rStyle w:val="Hipervnculo"/>
                <w:rFonts w:ascii="Helvetica" w:hAnsi="Helvetica" w:cs="Helvetica"/>
                <w:noProof/>
              </w:rPr>
              <w:t>2.4</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Tiempo promedio de atención.</w:t>
            </w:r>
            <w:r w:rsidRPr="00F23083">
              <w:rPr>
                <w:noProof/>
                <w:webHidden/>
              </w:rPr>
              <w:tab/>
            </w:r>
            <w:r w:rsidRPr="00F23083">
              <w:rPr>
                <w:noProof/>
                <w:webHidden/>
              </w:rPr>
              <w:fldChar w:fldCharType="begin"/>
            </w:r>
            <w:r w:rsidRPr="00F23083">
              <w:rPr>
                <w:noProof/>
                <w:webHidden/>
              </w:rPr>
              <w:instrText xml:space="preserve"> PAGEREF _Toc201591637 \h </w:instrText>
            </w:r>
            <w:r w:rsidRPr="00F23083">
              <w:rPr>
                <w:noProof/>
                <w:webHidden/>
              </w:rPr>
            </w:r>
            <w:r w:rsidRPr="00F23083">
              <w:rPr>
                <w:noProof/>
                <w:webHidden/>
              </w:rPr>
              <w:fldChar w:fldCharType="separate"/>
            </w:r>
            <w:r w:rsidRPr="00F23083">
              <w:rPr>
                <w:noProof/>
                <w:webHidden/>
              </w:rPr>
              <w:t>1</w:t>
            </w:r>
            <w:r w:rsidR="001B1B40">
              <w:rPr>
                <w:noProof/>
                <w:webHidden/>
              </w:rPr>
              <w:t>2</w:t>
            </w:r>
            <w:r w:rsidRPr="00F23083">
              <w:rPr>
                <w:noProof/>
                <w:webHidden/>
              </w:rPr>
              <w:fldChar w:fldCharType="end"/>
            </w:r>
          </w:hyperlink>
        </w:p>
        <w:p w14:paraId="37987558" w14:textId="084808E0"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8" w:history="1">
            <w:r w:rsidRPr="00F23083">
              <w:rPr>
                <w:rStyle w:val="Hipervnculo"/>
                <w:rFonts w:ascii="Helvetica" w:hAnsi="Helvetica" w:cs="Helvetica"/>
                <w:noProof/>
              </w:rPr>
              <w:t>2.5</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Temáticas de solicitudes.</w:t>
            </w:r>
            <w:r w:rsidRPr="00F23083">
              <w:rPr>
                <w:noProof/>
                <w:webHidden/>
              </w:rPr>
              <w:tab/>
            </w:r>
            <w:r w:rsidRPr="00F23083">
              <w:rPr>
                <w:noProof/>
                <w:webHidden/>
              </w:rPr>
              <w:fldChar w:fldCharType="begin"/>
            </w:r>
            <w:r w:rsidRPr="00F23083">
              <w:rPr>
                <w:noProof/>
                <w:webHidden/>
              </w:rPr>
              <w:instrText xml:space="preserve"> PAGEREF _Toc201591638 \h </w:instrText>
            </w:r>
            <w:r w:rsidRPr="00F23083">
              <w:rPr>
                <w:noProof/>
                <w:webHidden/>
              </w:rPr>
            </w:r>
            <w:r w:rsidRPr="00F23083">
              <w:rPr>
                <w:noProof/>
                <w:webHidden/>
              </w:rPr>
              <w:fldChar w:fldCharType="separate"/>
            </w:r>
            <w:r w:rsidRPr="00F23083">
              <w:rPr>
                <w:noProof/>
                <w:webHidden/>
              </w:rPr>
              <w:t>1</w:t>
            </w:r>
            <w:r w:rsidR="001B1B40">
              <w:rPr>
                <w:noProof/>
                <w:webHidden/>
              </w:rPr>
              <w:t>2</w:t>
            </w:r>
            <w:r w:rsidRPr="00F23083">
              <w:rPr>
                <w:noProof/>
                <w:webHidden/>
              </w:rPr>
              <w:fldChar w:fldCharType="end"/>
            </w:r>
          </w:hyperlink>
        </w:p>
        <w:p w14:paraId="6EDA858F" w14:textId="00876D7E"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39" w:history="1">
            <w:r w:rsidRPr="00F23083">
              <w:rPr>
                <w:rStyle w:val="Hipervnculo"/>
                <w:rFonts w:ascii="Helvetica" w:hAnsi="Helvetica" w:cs="Helvetica"/>
                <w:noProof/>
              </w:rPr>
              <w:t>2.6</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Ubicación geográfica de las personas solicitantes.</w:t>
            </w:r>
            <w:r w:rsidRPr="00F23083">
              <w:rPr>
                <w:noProof/>
                <w:webHidden/>
              </w:rPr>
              <w:tab/>
            </w:r>
            <w:r w:rsidRPr="00F23083">
              <w:rPr>
                <w:noProof/>
                <w:webHidden/>
              </w:rPr>
              <w:fldChar w:fldCharType="begin"/>
            </w:r>
            <w:r w:rsidRPr="00F23083">
              <w:rPr>
                <w:noProof/>
                <w:webHidden/>
              </w:rPr>
              <w:instrText xml:space="preserve"> PAGEREF _Toc201591639 \h </w:instrText>
            </w:r>
            <w:r w:rsidRPr="00F23083">
              <w:rPr>
                <w:noProof/>
                <w:webHidden/>
              </w:rPr>
            </w:r>
            <w:r w:rsidRPr="00F23083">
              <w:rPr>
                <w:noProof/>
                <w:webHidden/>
              </w:rPr>
              <w:fldChar w:fldCharType="separate"/>
            </w:r>
            <w:r w:rsidRPr="00F23083">
              <w:rPr>
                <w:noProof/>
                <w:webHidden/>
              </w:rPr>
              <w:t>1</w:t>
            </w:r>
            <w:r w:rsidR="001B1B40">
              <w:rPr>
                <w:noProof/>
                <w:webHidden/>
              </w:rPr>
              <w:t>2</w:t>
            </w:r>
            <w:r w:rsidRPr="00F23083">
              <w:rPr>
                <w:noProof/>
                <w:webHidden/>
              </w:rPr>
              <w:fldChar w:fldCharType="end"/>
            </w:r>
          </w:hyperlink>
        </w:p>
        <w:p w14:paraId="5042C1EC" w14:textId="5BCEFDB4"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0" w:history="1">
            <w:r w:rsidRPr="00F23083">
              <w:rPr>
                <w:rStyle w:val="Hipervnculo"/>
                <w:rFonts w:ascii="Helvetica" w:hAnsi="Helvetica" w:cs="Helvetica"/>
                <w:noProof/>
              </w:rPr>
              <w:t>2.7</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Datos estadísticos del perfil sociodemográfico.</w:t>
            </w:r>
            <w:r w:rsidRPr="00F23083">
              <w:rPr>
                <w:noProof/>
                <w:webHidden/>
              </w:rPr>
              <w:tab/>
            </w:r>
            <w:r w:rsidRPr="00F23083">
              <w:rPr>
                <w:noProof/>
                <w:webHidden/>
              </w:rPr>
              <w:fldChar w:fldCharType="begin"/>
            </w:r>
            <w:r w:rsidRPr="00F23083">
              <w:rPr>
                <w:noProof/>
                <w:webHidden/>
              </w:rPr>
              <w:instrText xml:space="preserve"> PAGEREF _Toc201591640 \h </w:instrText>
            </w:r>
            <w:r w:rsidRPr="00F23083">
              <w:rPr>
                <w:noProof/>
                <w:webHidden/>
              </w:rPr>
            </w:r>
            <w:r w:rsidRPr="00F23083">
              <w:rPr>
                <w:noProof/>
                <w:webHidden/>
              </w:rPr>
              <w:fldChar w:fldCharType="separate"/>
            </w:r>
            <w:r w:rsidRPr="00F23083">
              <w:rPr>
                <w:noProof/>
                <w:webHidden/>
              </w:rPr>
              <w:t>1</w:t>
            </w:r>
            <w:r w:rsidR="001B1B40">
              <w:rPr>
                <w:noProof/>
                <w:webHidden/>
              </w:rPr>
              <w:t>2</w:t>
            </w:r>
            <w:r w:rsidRPr="00F23083">
              <w:rPr>
                <w:noProof/>
                <w:webHidden/>
              </w:rPr>
              <w:fldChar w:fldCharType="end"/>
            </w:r>
          </w:hyperlink>
        </w:p>
        <w:p w14:paraId="2C16680E" w14:textId="0A555ECF"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1" w:history="1">
            <w:r w:rsidRPr="00F23083">
              <w:rPr>
                <w:rStyle w:val="Hipervnculo"/>
                <w:rFonts w:ascii="Helvetica" w:hAnsi="Helvetica" w:cs="Helvetica"/>
                <w:noProof/>
              </w:rPr>
              <w:t>2.8</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Recursos de revisión en materia de datos personales.</w:t>
            </w:r>
            <w:r w:rsidRPr="00F23083">
              <w:rPr>
                <w:noProof/>
                <w:webHidden/>
              </w:rPr>
              <w:tab/>
            </w:r>
            <w:r w:rsidRPr="00F23083">
              <w:rPr>
                <w:noProof/>
                <w:webHidden/>
              </w:rPr>
              <w:fldChar w:fldCharType="begin"/>
            </w:r>
            <w:r w:rsidRPr="00F23083">
              <w:rPr>
                <w:noProof/>
                <w:webHidden/>
              </w:rPr>
              <w:instrText xml:space="preserve"> PAGEREF _Toc201591641 \h </w:instrText>
            </w:r>
            <w:r w:rsidRPr="00F23083">
              <w:rPr>
                <w:noProof/>
                <w:webHidden/>
              </w:rPr>
            </w:r>
            <w:r w:rsidRPr="00F23083">
              <w:rPr>
                <w:noProof/>
                <w:webHidden/>
              </w:rPr>
              <w:fldChar w:fldCharType="separate"/>
            </w:r>
            <w:r w:rsidRPr="00F23083">
              <w:rPr>
                <w:noProof/>
                <w:webHidden/>
              </w:rPr>
              <w:t>1</w:t>
            </w:r>
            <w:r w:rsidR="001B1B40">
              <w:rPr>
                <w:noProof/>
                <w:webHidden/>
              </w:rPr>
              <w:t>3</w:t>
            </w:r>
            <w:r w:rsidRPr="00F23083">
              <w:rPr>
                <w:noProof/>
                <w:webHidden/>
              </w:rPr>
              <w:fldChar w:fldCharType="end"/>
            </w:r>
          </w:hyperlink>
        </w:p>
        <w:p w14:paraId="72A2BB72" w14:textId="4308D9C6"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2" w:history="1">
            <w:r w:rsidRPr="00F23083">
              <w:rPr>
                <w:rStyle w:val="Hipervnculo"/>
                <w:rFonts w:ascii="Helvetica" w:hAnsi="Helvetica" w:cs="Helvetica"/>
                <w:noProof/>
              </w:rPr>
              <w:t>2.9</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 xml:space="preserve">Recursos humanos y materiales empleados para la atención de solicitudes y recursos </w:t>
            </w:r>
            <w:r w:rsidR="00E01565">
              <w:rPr>
                <w:rStyle w:val="Hipervnculo"/>
                <w:rFonts w:ascii="Helvetica" w:hAnsi="Helvetica" w:cs="Helvetica"/>
                <w:noProof/>
              </w:rPr>
              <w:t>|</w:t>
            </w:r>
            <w:r w:rsidRPr="00F23083">
              <w:rPr>
                <w:rStyle w:val="Hipervnculo"/>
                <w:rFonts w:ascii="Helvetica" w:hAnsi="Helvetica" w:cs="Helvetica"/>
                <w:noProof/>
              </w:rPr>
              <w:t>de revisión en materia de datos personales.</w:t>
            </w:r>
            <w:r w:rsidRPr="00F23083">
              <w:rPr>
                <w:noProof/>
                <w:webHidden/>
              </w:rPr>
              <w:tab/>
            </w:r>
            <w:r w:rsidRPr="00F23083">
              <w:rPr>
                <w:noProof/>
                <w:webHidden/>
              </w:rPr>
              <w:fldChar w:fldCharType="begin"/>
            </w:r>
            <w:r w:rsidRPr="00F23083">
              <w:rPr>
                <w:noProof/>
                <w:webHidden/>
              </w:rPr>
              <w:instrText xml:space="preserve"> PAGEREF _Toc201591642 \h </w:instrText>
            </w:r>
            <w:r w:rsidRPr="00F23083">
              <w:rPr>
                <w:noProof/>
                <w:webHidden/>
              </w:rPr>
            </w:r>
            <w:r w:rsidRPr="00F23083">
              <w:rPr>
                <w:noProof/>
                <w:webHidden/>
              </w:rPr>
              <w:fldChar w:fldCharType="separate"/>
            </w:r>
            <w:r w:rsidRPr="00F23083">
              <w:rPr>
                <w:noProof/>
                <w:webHidden/>
              </w:rPr>
              <w:t>1</w:t>
            </w:r>
            <w:r w:rsidR="001B1B40">
              <w:rPr>
                <w:noProof/>
                <w:webHidden/>
              </w:rPr>
              <w:t>3</w:t>
            </w:r>
            <w:r w:rsidRPr="00F23083">
              <w:rPr>
                <w:noProof/>
                <w:webHidden/>
              </w:rPr>
              <w:fldChar w:fldCharType="end"/>
            </w:r>
          </w:hyperlink>
        </w:p>
        <w:p w14:paraId="67FE06DD" w14:textId="2D44F1A5" w:rsidR="00F23083" w:rsidRPr="00F23083" w:rsidRDefault="00F23083"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3" w:history="1">
            <w:r w:rsidRPr="00F23083">
              <w:rPr>
                <w:rStyle w:val="Hipervnculo"/>
                <w:rFonts w:ascii="Helvetica" w:hAnsi="Helvetica" w:cs="Helvetica"/>
                <w:noProof/>
              </w:rPr>
              <w:t>2.10</w:t>
            </w:r>
            <w:r w:rsidRPr="00F23083">
              <w:rPr>
                <w:rFonts w:eastAsiaTheme="minorEastAsia"/>
                <w:noProof/>
                <w:kern w:val="2"/>
                <w:sz w:val="24"/>
                <w:szCs w:val="24"/>
                <w:lang w:val="es-MX" w:eastAsia="es-MX"/>
                <w14:ligatures w14:val="standardContextual"/>
              </w:rPr>
              <w:tab/>
            </w:r>
            <w:r w:rsidRPr="00F23083">
              <w:rPr>
                <w:rStyle w:val="Hipervnculo"/>
                <w:rFonts w:ascii="Helvetica" w:hAnsi="Helvetica" w:cs="Helvetica"/>
                <w:noProof/>
              </w:rPr>
              <w:t>Atención de consultas y revisión de documentos en materia de protección de datos personales.</w:t>
            </w:r>
            <w:r w:rsidRPr="00F23083">
              <w:rPr>
                <w:noProof/>
                <w:webHidden/>
              </w:rPr>
              <w:tab/>
            </w:r>
            <w:r w:rsidRPr="00F23083">
              <w:rPr>
                <w:noProof/>
                <w:webHidden/>
              </w:rPr>
              <w:fldChar w:fldCharType="begin"/>
            </w:r>
            <w:r w:rsidRPr="00F23083">
              <w:rPr>
                <w:noProof/>
                <w:webHidden/>
              </w:rPr>
              <w:instrText xml:space="preserve"> PAGEREF _Toc201591643 \h </w:instrText>
            </w:r>
            <w:r w:rsidRPr="00F23083">
              <w:rPr>
                <w:noProof/>
                <w:webHidden/>
              </w:rPr>
            </w:r>
            <w:r w:rsidRPr="00F23083">
              <w:rPr>
                <w:noProof/>
                <w:webHidden/>
              </w:rPr>
              <w:fldChar w:fldCharType="separate"/>
            </w:r>
            <w:r w:rsidRPr="00F23083">
              <w:rPr>
                <w:noProof/>
                <w:webHidden/>
              </w:rPr>
              <w:t>1</w:t>
            </w:r>
            <w:r w:rsidR="001B1B40">
              <w:rPr>
                <w:noProof/>
                <w:webHidden/>
              </w:rPr>
              <w:t>3</w:t>
            </w:r>
            <w:r w:rsidRPr="00F23083">
              <w:rPr>
                <w:noProof/>
                <w:webHidden/>
              </w:rPr>
              <w:fldChar w:fldCharType="end"/>
            </w:r>
          </w:hyperlink>
        </w:p>
        <w:p w14:paraId="175A2F45" w14:textId="0171FF51"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44" w:history="1">
            <w:r w:rsidRPr="005B4B81">
              <w:rPr>
                <w:rStyle w:val="Hipervnculo"/>
                <w:rFonts w:ascii="Helvetica" w:hAnsi="Helvetica" w:cs="Helvetica"/>
                <w:noProof/>
              </w:rPr>
              <w:t xml:space="preserve">CAPÍTULO </w:t>
            </w:r>
            <w:r w:rsidR="001E013E">
              <w:rPr>
                <w:rStyle w:val="Hipervnculo"/>
                <w:rFonts w:ascii="Helvetica" w:hAnsi="Helvetica" w:cs="Helvetica"/>
                <w:noProof/>
              </w:rPr>
              <w:t>3</w:t>
            </w:r>
            <w:r w:rsidRPr="005B4B81">
              <w:rPr>
                <w:rStyle w:val="Hipervnculo"/>
                <w:rFonts w:ascii="Helvetica" w:hAnsi="Helvetica" w:cs="Helvetica"/>
                <w:noProof/>
              </w:rPr>
              <w:t xml:space="preserve"> – SOBRE EL CT Y LA UT.</w:t>
            </w:r>
            <w:r w:rsidRPr="005B4B81">
              <w:rPr>
                <w:noProof/>
                <w:webHidden/>
              </w:rPr>
              <w:tab/>
            </w:r>
            <w:r w:rsidRPr="005B4B81">
              <w:rPr>
                <w:noProof/>
                <w:webHidden/>
              </w:rPr>
              <w:fldChar w:fldCharType="begin"/>
            </w:r>
            <w:r w:rsidRPr="005B4B81">
              <w:rPr>
                <w:noProof/>
                <w:webHidden/>
              </w:rPr>
              <w:instrText xml:space="preserve"> PAGEREF _Toc201591644 \h </w:instrText>
            </w:r>
            <w:r w:rsidRPr="005B4B81">
              <w:rPr>
                <w:noProof/>
                <w:webHidden/>
              </w:rPr>
            </w:r>
            <w:r w:rsidRPr="005B4B81">
              <w:rPr>
                <w:noProof/>
                <w:webHidden/>
              </w:rPr>
              <w:fldChar w:fldCharType="separate"/>
            </w:r>
            <w:r w:rsidRPr="005B4B81">
              <w:rPr>
                <w:noProof/>
                <w:webHidden/>
              </w:rPr>
              <w:t>1</w:t>
            </w:r>
            <w:r w:rsidR="00553F23" w:rsidRPr="005B4B81">
              <w:rPr>
                <w:noProof/>
                <w:webHidden/>
              </w:rPr>
              <w:t>4</w:t>
            </w:r>
            <w:r w:rsidRPr="005B4B81">
              <w:rPr>
                <w:noProof/>
                <w:webHidden/>
              </w:rPr>
              <w:fldChar w:fldCharType="end"/>
            </w:r>
          </w:hyperlink>
        </w:p>
        <w:p w14:paraId="79D41B84" w14:textId="68DEE909" w:rsidR="00F23083" w:rsidRPr="00F23083" w:rsidRDefault="001E013E"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45" w:history="1">
            <w:r>
              <w:rPr>
                <w:rStyle w:val="Hipervnculo"/>
                <w:rFonts w:ascii="Helvetica" w:hAnsi="Helvetica" w:cs="Helvetica"/>
                <w:b w:val="0"/>
                <w:bCs w:val="0"/>
                <w:noProof/>
              </w:rPr>
              <w:t>3</w:t>
            </w:r>
            <w:r w:rsidR="00F23083" w:rsidRPr="00F23083">
              <w:rPr>
                <w:rStyle w:val="Hipervnculo"/>
                <w:rFonts w:ascii="Helvetica" w:hAnsi="Helvetica" w:cs="Helvetica"/>
                <w:b w:val="0"/>
                <w:bCs w:val="0"/>
                <w:noProof/>
              </w:rPr>
              <w:t>.</w:t>
            </w:r>
            <w:r w:rsidR="00F23083" w:rsidRPr="00F23083">
              <w:rPr>
                <w:rFonts w:eastAsiaTheme="minorEastAsia"/>
                <w:b w:val="0"/>
                <w:bCs w:val="0"/>
                <w:noProof/>
                <w:kern w:val="2"/>
                <w:sz w:val="24"/>
                <w:szCs w:val="24"/>
                <w:lang w:val="es-MX" w:eastAsia="es-MX"/>
                <w14:ligatures w14:val="standardContextual"/>
              </w:rPr>
              <w:tab/>
            </w:r>
            <w:r w:rsidR="00F23083" w:rsidRPr="00F23083">
              <w:rPr>
                <w:rStyle w:val="Hipervnculo"/>
                <w:rFonts w:ascii="Helvetica" w:hAnsi="Helvetica" w:cs="Helvetica"/>
                <w:b w:val="0"/>
                <w:bCs w:val="0"/>
                <w:noProof/>
              </w:rPr>
              <w:t>Sobre el CT y la UT.</w:t>
            </w:r>
            <w:r w:rsidR="00F23083" w:rsidRPr="00F23083">
              <w:rPr>
                <w:b w:val="0"/>
                <w:bCs w:val="0"/>
                <w:noProof/>
                <w:webHidden/>
              </w:rPr>
              <w:tab/>
            </w:r>
            <w:r w:rsidR="00F23083" w:rsidRPr="00F23083">
              <w:rPr>
                <w:b w:val="0"/>
                <w:bCs w:val="0"/>
                <w:noProof/>
                <w:webHidden/>
              </w:rPr>
              <w:fldChar w:fldCharType="begin"/>
            </w:r>
            <w:r w:rsidR="00F23083" w:rsidRPr="00F23083">
              <w:rPr>
                <w:b w:val="0"/>
                <w:bCs w:val="0"/>
                <w:noProof/>
                <w:webHidden/>
              </w:rPr>
              <w:instrText xml:space="preserve"> PAGEREF _Toc201591645 \h </w:instrText>
            </w:r>
            <w:r w:rsidR="00F23083" w:rsidRPr="00F23083">
              <w:rPr>
                <w:b w:val="0"/>
                <w:bCs w:val="0"/>
                <w:noProof/>
                <w:webHidden/>
              </w:rPr>
            </w:r>
            <w:r w:rsidR="00F23083" w:rsidRPr="00F23083">
              <w:rPr>
                <w:b w:val="0"/>
                <w:bCs w:val="0"/>
                <w:noProof/>
                <w:webHidden/>
              </w:rPr>
              <w:fldChar w:fldCharType="separate"/>
            </w:r>
            <w:r w:rsidR="00F23083" w:rsidRPr="00F23083">
              <w:rPr>
                <w:b w:val="0"/>
                <w:bCs w:val="0"/>
                <w:noProof/>
                <w:webHidden/>
              </w:rPr>
              <w:t>1</w:t>
            </w:r>
            <w:r w:rsidR="00553F23">
              <w:rPr>
                <w:b w:val="0"/>
                <w:bCs w:val="0"/>
                <w:noProof/>
                <w:webHidden/>
              </w:rPr>
              <w:t>4</w:t>
            </w:r>
            <w:r w:rsidR="00F23083" w:rsidRPr="00F23083">
              <w:rPr>
                <w:b w:val="0"/>
                <w:bCs w:val="0"/>
                <w:noProof/>
                <w:webHidden/>
              </w:rPr>
              <w:fldChar w:fldCharType="end"/>
            </w:r>
          </w:hyperlink>
        </w:p>
        <w:p w14:paraId="593092A9" w14:textId="4EC94E52"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r>
            <w:rPr>
              <w:noProof/>
            </w:rPr>
            <w:t>3</w:t>
          </w:r>
          <w:hyperlink w:anchor="_Toc201591646" w:history="1">
            <w:r w:rsidR="00F23083" w:rsidRPr="00F23083">
              <w:rPr>
                <w:rStyle w:val="Hipervnculo"/>
                <w:rFonts w:ascii="Helvetica" w:hAnsi="Helvetica" w:cs="Helvetica"/>
                <w:noProof/>
              </w:rPr>
              <w:t>.1</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Directorio de la UT y del CT del INE.</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_Toc201591646 \h </w:instrText>
            </w:r>
            <w:r w:rsidR="00F23083" w:rsidRPr="00F23083">
              <w:rPr>
                <w:noProof/>
                <w:webHidden/>
              </w:rPr>
            </w:r>
            <w:r w:rsidR="00F23083" w:rsidRPr="00F23083">
              <w:rPr>
                <w:noProof/>
                <w:webHidden/>
              </w:rPr>
              <w:fldChar w:fldCharType="separate"/>
            </w:r>
            <w:r w:rsidR="00F23083" w:rsidRPr="00F23083">
              <w:rPr>
                <w:noProof/>
                <w:webHidden/>
              </w:rPr>
              <w:t>1</w:t>
            </w:r>
            <w:r w:rsidR="00553F23">
              <w:rPr>
                <w:noProof/>
                <w:webHidden/>
              </w:rPr>
              <w:t>4</w:t>
            </w:r>
            <w:r w:rsidR="00F23083" w:rsidRPr="00F23083">
              <w:rPr>
                <w:noProof/>
                <w:webHidden/>
              </w:rPr>
              <w:fldChar w:fldCharType="end"/>
            </w:r>
          </w:hyperlink>
        </w:p>
        <w:p w14:paraId="3777330A" w14:textId="5C1F9B85"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7" w:history="1">
            <w:r>
              <w:rPr>
                <w:rStyle w:val="Hipervnculo"/>
                <w:rFonts w:ascii="Helvetica" w:hAnsi="Helvetica" w:cs="Helvetica"/>
                <w:noProof/>
              </w:rPr>
              <w:t>3</w:t>
            </w:r>
            <w:r w:rsidR="00F23083" w:rsidRPr="00F23083">
              <w:rPr>
                <w:rStyle w:val="Hipervnculo"/>
                <w:rFonts w:ascii="Helvetica" w:hAnsi="Helvetica" w:cs="Helvetica"/>
                <w:noProof/>
              </w:rPr>
              <w:t>.2</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Resoluciones y acuerdos de ampliación del CT, relacionadas con asuntos de acceso a la información.</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_Toc201591647 \h </w:instrText>
            </w:r>
            <w:r w:rsidR="00F23083" w:rsidRPr="00F23083">
              <w:rPr>
                <w:noProof/>
                <w:webHidden/>
              </w:rPr>
            </w:r>
            <w:r w:rsidR="00F23083" w:rsidRPr="00F23083">
              <w:rPr>
                <w:noProof/>
                <w:webHidden/>
              </w:rPr>
              <w:fldChar w:fldCharType="separate"/>
            </w:r>
            <w:r w:rsidR="00F23083" w:rsidRPr="00F23083">
              <w:rPr>
                <w:noProof/>
                <w:webHidden/>
              </w:rPr>
              <w:t>1</w:t>
            </w:r>
            <w:r w:rsidR="00553F23">
              <w:rPr>
                <w:noProof/>
                <w:webHidden/>
              </w:rPr>
              <w:t>5</w:t>
            </w:r>
            <w:r w:rsidR="00F23083" w:rsidRPr="00F23083">
              <w:rPr>
                <w:noProof/>
                <w:webHidden/>
              </w:rPr>
              <w:fldChar w:fldCharType="end"/>
            </w:r>
          </w:hyperlink>
        </w:p>
        <w:p w14:paraId="72EDD1B5" w14:textId="09FEE133"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48" w:history="1">
            <w:r>
              <w:rPr>
                <w:rStyle w:val="Hipervnculo"/>
                <w:rFonts w:ascii="Helvetica" w:hAnsi="Helvetica" w:cs="Helvetica"/>
                <w:noProof/>
              </w:rPr>
              <w:t>3</w:t>
            </w:r>
            <w:r w:rsidR="00F23083" w:rsidRPr="00F23083">
              <w:rPr>
                <w:rStyle w:val="Hipervnculo"/>
                <w:rFonts w:ascii="Helvetica" w:hAnsi="Helvetica" w:cs="Helvetica"/>
                <w:noProof/>
              </w:rPr>
              <w:t>.3</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Resoluciones y acuerdos de ampliación del CT, respecto a solicitudes ARCOP.</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_Toc201591648 \h </w:instrText>
            </w:r>
            <w:r w:rsidR="00F23083" w:rsidRPr="00F23083">
              <w:rPr>
                <w:noProof/>
                <w:webHidden/>
              </w:rPr>
            </w:r>
            <w:r w:rsidR="00F23083" w:rsidRPr="00F23083">
              <w:rPr>
                <w:noProof/>
                <w:webHidden/>
              </w:rPr>
              <w:fldChar w:fldCharType="separate"/>
            </w:r>
            <w:r w:rsidR="00F23083" w:rsidRPr="00F23083">
              <w:rPr>
                <w:noProof/>
                <w:webHidden/>
              </w:rPr>
              <w:t>1</w:t>
            </w:r>
            <w:r w:rsidR="00335A0F">
              <w:rPr>
                <w:noProof/>
                <w:webHidden/>
              </w:rPr>
              <w:t>5</w:t>
            </w:r>
            <w:r w:rsidR="00F23083" w:rsidRPr="00F23083">
              <w:rPr>
                <w:noProof/>
                <w:webHidden/>
              </w:rPr>
              <w:fldChar w:fldCharType="end"/>
            </w:r>
          </w:hyperlink>
        </w:p>
        <w:p w14:paraId="2C6AA47E" w14:textId="3C6DDD73"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50" w:history="1">
            <w:r>
              <w:rPr>
                <w:rStyle w:val="Hipervnculo"/>
                <w:rFonts w:ascii="Helvetica" w:hAnsi="Helvetica" w:cs="Helvetica"/>
                <w:noProof/>
              </w:rPr>
              <w:t>3</w:t>
            </w:r>
            <w:r w:rsidR="00F23083" w:rsidRPr="00F23083">
              <w:rPr>
                <w:rStyle w:val="Hipervnculo"/>
                <w:rFonts w:ascii="Helvetica" w:hAnsi="Helvetica" w:cs="Helvetica"/>
                <w:noProof/>
              </w:rPr>
              <w:t>.</w:t>
            </w:r>
            <w:r w:rsidR="00335A0F">
              <w:rPr>
                <w:rStyle w:val="Hipervnculo"/>
                <w:rFonts w:ascii="Helvetica" w:hAnsi="Helvetica" w:cs="Helvetica"/>
                <w:noProof/>
              </w:rPr>
              <w:t>4</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Acciones emprendidas por el CT y la UT en favor de la transparencia, acceso a la información y protección de datos personales.</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_Toc201591650 \h </w:instrText>
            </w:r>
            <w:r w:rsidR="00F23083" w:rsidRPr="00F23083">
              <w:rPr>
                <w:noProof/>
                <w:webHidden/>
              </w:rPr>
            </w:r>
            <w:r w:rsidR="00F23083" w:rsidRPr="00F23083">
              <w:rPr>
                <w:noProof/>
                <w:webHidden/>
              </w:rPr>
              <w:fldChar w:fldCharType="separate"/>
            </w:r>
            <w:r w:rsidR="00F23083" w:rsidRPr="00F23083">
              <w:rPr>
                <w:noProof/>
                <w:webHidden/>
              </w:rPr>
              <w:t>1</w:t>
            </w:r>
            <w:r w:rsidR="00D61200">
              <w:rPr>
                <w:noProof/>
                <w:webHidden/>
              </w:rPr>
              <w:t>6</w:t>
            </w:r>
            <w:r w:rsidR="00F23083" w:rsidRPr="00F23083">
              <w:rPr>
                <w:noProof/>
                <w:webHidden/>
              </w:rPr>
              <w:fldChar w:fldCharType="end"/>
            </w:r>
          </w:hyperlink>
        </w:p>
        <w:p w14:paraId="12354DE4" w14:textId="51CB349F"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51" w:history="1">
            <w:r>
              <w:rPr>
                <w:rStyle w:val="Hipervnculo"/>
                <w:rFonts w:ascii="Helvetica" w:hAnsi="Helvetica" w:cs="Helvetica"/>
                <w:noProof/>
              </w:rPr>
              <w:t>3</w:t>
            </w:r>
            <w:r w:rsidR="00F23083" w:rsidRPr="00F23083">
              <w:rPr>
                <w:rStyle w:val="Hipervnculo"/>
                <w:rFonts w:ascii="Helvetica" w:hAnsi="Helvetica" w:cs="Helvetica"/>
                <w:noProof/>
              </w:rPr>
              <w:t>.</w:t>
            </w:r>
            <w:r w:rsidR="00335A0F">
              <w:rPr>
                <w:rStyle w:val="Hipervnculo"/>
                <w:rFonts w:ascii="Helvetica" w:hAnsi="Helvetica" w:cs="Helvetica"/>
                <w:noProof/>
              </w:rPr>
              <w:t>5</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Dificultades administrativas, normativas y operativas en su cumplimiento.</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_Toc201591651 \h </w:instrText>
            </w:r>
            <w:r w:rsidR="00F23083" w:rsidRPr="00F23083">
              <w:rPr>
                <w:noProof/>
                <w:webHidden/>
              </w:rPr>
            </w:r>
            <w:r w:rsidR="00F23083" w:rsidRPr="00F23083">
              <w:rPr>
                <w:noProof/>
                <w:webHidden/>
              </w:rPr>
              <w:fldChar w:fldCharType="separate"/>
            </w:r>
            <w:r w:rsidR="00F23083" w:rsidRPr="00F23083">
              <w:rPr>
                <w:noProof/>
                <w:webHidden/>
              </w:rPr>
              <w:t>1</w:t>
            </w:r>
            <w:r w:rsidR="00D61200">
              <w:rPr>
                <w:noProof/>
                <w:webHidden/>
              </w:rPr>
              <w:t>7</w:t>
            </w:r>
            <w:r w:rsidR="00F23083" w:rsidRPr="00F23083">
              <w:rPr>
                <w:noProof/>
                <w:webHidden/>
              </w:rPr>
              <w:fldChar w:fldCharType="end"/>
            </w:r>
          </w:hyperlink>
        </w:p>
        <w:p w14:paraId="21F9EEAF" w14:textId="08F9BAAF" w:rsidR="00F23083" w:rsidRPr="00F23083" w:rsidRDefault="001E013E"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52" w:history="1">
            <w:r>
              <w:rPr>
                <w:rStyle w:val="Hipervnculo"/>
                <w:rFonts w:ascii="Helvetica" w:hAnsi="Helvetica" w:cs="Helvetica"/>
                <w:noProof/>
              </w:rPr>
              <w:t>3</w:t>
            </w:r>
            <w:r w:rsidR="00F23083" w:rsidRPr="00F23083">
              <w:rPr>
                <w:rStyle w:val="Hipervnculo"/>
                <w:rFonts w:ascii="Helvetica" w:hAnsi="Helvetica" w:cs="Helvetica"/>
                <w:noProof/>
              </w:rPr>
              <w:t>.</w:t>
            </w:r>
            <w:r w:rsidR="00335A0F">
              <w:rPr>
                <w:rStyle w:val="Hipervnculo"/>
                <w:rFonts w:ascii="Helvetica" w:hAnsi="Helvetica" w:cs="Helvetica"/>
                <w:noProof/>
              </w:rPr>
              <w:t>6</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Reportes de Expedientes Desclasificados.</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_Toc201591652 \h </w:instrText>
            </w:r>
            <w:r w:rsidR="00F23083" w:rsidRPr="00F23083">
              <w:rPr>
                <w:noProof/>
                <w:webHidden/>
              </w:rPr>
            </w:r>
            <w:r w:rsidR="00F23083" w:rsidRPr="00F23083">
              <w:rPr>
                <w:noProof/>
                <w:webHidden/>
              </w:rPr>
              <w:fldChar w:fldCharType="separate"/>
            </w:r>
            <w:r w:rsidR="00D61200">
              <w:rPr>
                <w:noProof/>
                <w:webHidden/>
              </w:rPr>
              <w:t>18</w:t>
            </w:r>
            <w:r w:rsidR="00F23083" w:rsidRPr="00F23083">
              <w:rPr>
                <w:noProof/>
                <w:webHidden/>
              </w:rPr>
              <w:fldChar w:fldCharType="end"/>
            </w:r>
          </w:hyperlink>
        </w:p>
        <w:p w14:paraId="0C4674A9" w14:textId="4BB94754"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53" w:history="1">
            <w:r w:rsidRPr="005B4B81">
              <w:rPr>
                <w:rStyle w:val="Hipervnculo"/>
                <w:rFonts w:ascii="Helvetica" w:hAnsi="Helvetica" w:cs="Helvetica"/>
                <w:noProof/>
              </w:rPr>
              <w:t xml:space="preserve">CAPÍTULO </w:t>
            </w:r>
            <w:r w:rsidR="001D3A84">
              <w:rPr>
                <w:rStyle w:val="Hipervnculo"/>
                <w:rFonts w:ascii="Helvetica" w:hAnsi="Helvetica" w:cs="Helvetica"/>
                <w:noProof/>
              </w:rPr>
              <w:t>4</w:t>
            </w:r>
            <w:r w:rsidRPr="005B4B81">
              <w:rPr>
                <w:rStyle w:val="Hipervnculo"/>
                <w:rFonts w:ascii="Helvetica" w:hAnsi="Helvetica" w:cs="Helvetica"/>
                <w:noProof/>
              </w:rPr>
              <w:t xml:space="preserve"> – DENUNCIAS PRESENTADAS POR EL INAI ANTE EL OIC DEL INE.</w:t>
            </w:r>
            <w:r w:rsidRPr="005B4B81">
              <w:rPr>
                <w:noProof/>
                <w:webHidden/>
              </w:rPr>
              <w:tab/>
            </w:r>
            <w:r w:rsidR="001057D5" w:rsidRPr="005B4B81">
              <w:rPr>
                <w:noProof/>
                <w:webHidden/>
              </w:rPr>
              <w:t>19</w:t>
            </w:r>
          </w:hyperlink>
        </w:p>
        <w:p w14:paraId="05F63D02" w14:textId="6F99F236" w:rsidR="00F23083" w:rsidRPr="00F23083" w:rsidRDefault="001D3A84"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54" w:history="1">
            <w:r>
              <w:rPr>
                <w:rStyle w:val="Hipervnculo"/>
                <w:rFonts w:ascii="Helvetica" w:hAnsi="Helvetica" w:cs="Helvetica"/>
                <w:b w:val="0"/>
                <w:bCs w:val="0"/>
                <w:noProof/>
              </w:rPr>
              <w:t>4</w:t>
            </w:r>
            <w:r w:rsidR="00F23083" w:rsidRPr="00F23083">
              <w:rPr>
                <w:rStyle w:val="Hipervnculo"/>
                <w:rFonts w:ascii="Helvetica" w:hAnsi="Helvetica" w:cs="Helvetica"/>
                <w:b w:val="0"/>
                <w:bCs w:val="0"/>
                <w:noProof/>
              </w:rPr>
              <w:t>.</w:t>
            </w:r>
            <w:r w:rsidR="00F23083" w:rsidRPr="00F23083">
              <w:rPr>
                <w:rFonts w:eastAsiaTheme="minorEastAsia"/>
                <w:b w:val="0"/>
                <w:bCs w:val="0"/>
                <w:noProof/>
                <w:kern w:val="2"/>
                <w:sz w:val="24"/>
                <w:szCs w:val="24"/>
                <w:lang w:val="es-MX" w:eastAsia="es-MX"/>
                <w14:ligatures w14:val="standardContextual"/>
              </w:rPr>
              <w:tab/>
            </w:r>
            <w:r w:rsidR="00F23083" w:rsidRPr="00F23083">
              <w:rPr>
                <w:rStyle w:val="Hipervnculo"/>
                <w:rFonts w:ascii="Helvetica" w:hAnsi="Helvetica" w:cs="Helvetica"/>
                <w:b w:val="0"/>
                <w:bCs w:val="0"/>
                <w:noProof/>
              </w:rPr>
              <w:t>Denuncias presentadas por el INAI ante el OIC del INE.</w:t>
            </w:r>
            <w:r w:rsidR="00F23083" w:rsidRPr="00F23083">
              <w:rPr>
                <w:b w:val="0"/>
                <w:bCs w:val="0"/>
                <w:noProof/>
                <w:webHidden/>
              </w:rPr>
              <w:tab/>
            </w:r>
            <w:r w:rsidR="001057D5">
              <w:rPr>
                <w:b w:val="0"/>
                <w:bCs w:val="0"/>
                <w:noProof/>
                <w:webHidden/>
              </w:rPr>
              <w:t>19</w:t>
            </w:r>
          </w:hyperlink>
        </w:p>
        <w:p w14:paraId="528F1F63" w14:textId="2E99C07E"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55" w:history="1">
            <w:r w:rsidRPr="005B4B81">
              <w:rPr>
                <w:rStyle w:val="Hipervnculo"/>
                <w:rFonts w:ascii="Helvetica" w:hAnsi="Helvetica" w:cs="Helvetica"/>
                <w:noProof/>
              </w:rPr>
              <w:t xml:space="preserve">CAPÍTULO </w:t>
            </w:r>
            <w:r w:rsidR="001D3A84">
              <w:rPr>
                <w:rStyle w:val="Hipervnculo"/>
                <w:rFonts w:ascii="Helvetica" w:hAnsi="Helvetica" w:cs="Helvetica"/>
                <w:noProof/>
              </w:rPr>
              <w:t>5</w:t>
            </w:r>
            <w:r w:rsidRPr="005B4B81">
              <w:rPr>
                <w:rStyle w:val="Hipervnculo"/>
                <w:rFonts w:ascii="Helvetica" w:hAnsi="Helvetica" w:cs="Helvetica"/>
                <w:noProof/>
              </w:rPr>
              <w:t xml:space="preserve"> – CONSULTAS RELACIONADAS CON LA LISTA NOMINAL DE ELECTORES Y SOLICITUDES PARA EL EJERCICIO DE DERECHOS ARCO QUE OBRAN EN EL PADRÓN ELECTORAL.</w:t>
            </w:r>
            <w:r w:rsidRPr="005B4B81">
              <w:rPr>
                <w:noProof/>
                <w:webHidden/>
              </w:rPr>
              <w:tab/>
            </w:r>
            <w:r w:rsidRPr="005B4B81">
              <w:rPr>
                <w:noProof/>
                <w:webHidden/>
              </w:rPr>
              <w:fldChar w:fldCharType="begin"/>
            </w:r>
            <w:r w:rsidRPr="005B4B81">
              <w:rPr>
                <w:noProof/>
                <w:webHidden/>
              </w:rPr>
              <w:instrText xml:space="preserve"> PAGEREF _Toc201591655 \h </w:instrText>
            </w:r>
            <w:r w:rsidRPr="005B4B81">
              <w:rPr>
                <w:noProof/>
                <w:webHidden/>
              </w:rPr>
            </w:r>
            <w:r w:rsidRPr="005B4B81">
              <w:rPr>
                <w:noProof/>
                <w:webHidden/>
              </w:rPr>
              <w:fldChar w:fldCharType="separate"/>
            </w:r>
            <w:r w:rsidRPr="005B4B81">
              <w:rPr>
                <w:noProof/>
                <w:webHidden/>
              </w:rPr>
              <w:t>2</w:t>
            </w:r>
            <w:r w:rsidR="003509CE" w:rsidRPr="005B4B81">
              <w:rPr>
                <w:noProof/>
                <w:webHidden/>
              </w:rPr>
              <w:t>0</w:t>
            </w:r>
            <w:r w:rsidRPr="005B4B81">
              <w:rPr>
                <w:noProof/>
                <w:webHidden/>
              </w:rPr>
              <w:fldChar w:fldCharType="end"/>
            </w:r>
          </w:hyperlink>
        </w:p>
        <w:p w14:paraId="57B3F281" w14:textId="02B1A10F" w:rsidR="00F23083" w:rsidRPr="00F23083" w:rsidRDefault="001D3A84"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56" w:history="1">
            <w:r>
              <w:rPr>
                <w:rStyle w:val="Hipervnculo"/>
                <w:rFonts w:ascii="Helvetica" w:hAnsi="Helvetica" w:cs="Helvetica"/>
                <w:b w:val="0"/>
                <w:bCs w:val="0"/>
                <w:noProof/>
              </w:rPr>
              <w:t>5</w:t>
            </w:r>
            <w:r w:rsidR="00F23083" w:rsidRPr="00F23083">
              <w:rPr>
                <w:rStyle w:val="Hipervnculo"/>
                <w:rFonts w:ascii="Helvetica" w:hAnsi="Helvetica" w:cs="Helvetica"/>
                <w:b w:val="0"/>
                <w:bCs w:val="0"/>
                <w:noProof/>
              </w:rPr>
              <w:t>.</w:t>
            </w:r>
            <w:r w:rsidR="00F23083" w:rsidRPr="00F23083">
              <w:rPr>
                <w:rFonts w:eastAsiaTheme="minorEastAsia"/>
                <w:b w:val="0"/>
                <w:bCs w:val="0"/>
                <w:noProof/>
                <w:kern w:val="2"/>
                <w:sz w:val="24"/>
                <w:szCs w:val="24"/>
                <w:lang w:val="es-MX" w:eastAsia="es-MX"/>
                <w14:ligatures w14:val="standardContextual"/>
              </w:rPr>
              <w:tab/>
            </w:r>
            <w:r w:rsidR="00F23083" w:rsidRPr="00F23083">
              <w:rPr>
                <w:rStyle w:val="Hipervnculo"/>
                <w:rFonts w:ascii="Helvetica" w:hAnsi="Helvetica" w:cs="Helvetica"/>
                <w:b w:val="0"/>
                <w:bCs w:val="0"/>
                <w:noProof/>
              </w:rPr>
              <w:t>Consultas relacionadas con la lista nominal de electores y solicitudes para el ejercicio de derechos ARCO que obran en el padrón electoral.</w:t>
            </w:r>
            <w:r w:rsidR="00F23083" w:rsidRPr="00F23083">
              <w:rPr>
                <w:b w:val="0"/>
                <w:bCs w:val="0"/>
                <w:noProof/>
                <w:webHidden/>
              </w:rPr>
              <w:tab/>
            </w:r>
            <w:r w:rsidR="00F23083" w:rsidRPr="00F23083">
              <w:rPr>
                <w:b w:val="0"/>
                <w:bCs w:val="0"/>
                <w:noProof/>
                <w:webHidden/>
              </w:rPr>
              <w:fldChar w:fldCharType="begin"/>
            </w:r>
            <w:r w:rsidR="00F23083" w:rsidRPr="00F23083">
              <w:rPr>
                <w:b w:val="0"/>
                <w:bCs w:val="0"/>
                <w:noProof/>
                <w:webHidden/>
              </w:rPr>
              <w:instrText xml:space="preserve"> PAGEREF _Toc201591656 \h </w:instrText>
            </w:r>
            <w:r w:rsidR="00F23083" w:rsidRPr="00F23083">
              <w:rPr>
                <w:b w:val="0"/>
                <w:bCs w:val="0"/>
                <w:noProof/>
                <w:webHidden/>
              </w:rPr>
            </w:r>
            <w:r w:rsidR="00F23083" w:rsidRPr="00F23083">
              <w:rPr>
                <w:b w:val="0"/>
                <w:bCs w:val="0"/>
                <w:noProof/>
                <w:webHidden/>
              </w:rPr>
              <w:fldChar w:fldCharType="separate"/>
            </w:r>
            <w:r w:rsidR="00F23083" w:rsidRPr="00F23083">
              <w:rPr>
                <w:b w:val="0"/>
                <w:bCs w:val="0"/>
                <w:noProof/>
                <w:webHidden/>
              </w:rPr>
              <w:t>2</w:t>
            </w:r>
            <w:r w:rsidR="003509CE">
              <w:rPr>
                <w:b w:val="0"/>
                <w:bCs w:val="0"/>
                <w:noProof/>
                <w:webHidden/>
              </w:rPr>
              <w:t>0</w:t>
            </w:r>
            <w:r w:rsidR="00F23083" w:rsidRPr="00F23083">
              <w:rPr>
                <w:b w:val="0"/>
                <w:bCs w:val="0"/>
                <w:noProof/>
                <w:webHidden/>
              </w:rPr>
              <w:fldChar w:fldCharType="end"/>
            </w:r>
          </w:hyperlink>
        </w:p>
        <w:p w14:paraId="2D6B1B07" w14:textId="081DE5EE" w:rsidR="00F23083" w:rsidRPr="00F23083" w:rsidRDefault="001D3A84"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r>
            <w:rPr>
              <w:noProof/>
            </w:rPr>
            <w:t>5</w:t>
          </w:r>
          <w:hyperlink w:anchor="_Toc201591657" w:history="1">
            <w:r w:rsidR="00F23083" w:rsidRPr="00F23083">
              <w:rPr>
                <w:rStyle w:val="Hipervnculo"/>
                <w:rFonts w:ascii="Helvetica" w:hAnsi="Helvetica" w:cs="Helvetica"/>
                <w:noProof/>
              </w:rPr>
              <w:t>.1</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Información estadística de las solicitudes ARCO sobre los datos personales que obran en el padrón electoral.</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_Toc201591657 \h </w:instrText>
            </w:r>
            <w:r w:rsidR="00F23083" w:rsidRPr="00F23083">
              <w:rPr>
                <w:noProof/>
                <w:webHidden/>
              </w:rPr>
            </w:r>
            <w:r w:rsidR="00F23083" w:rsidRPr="00F23083">
              <w:rPr>
                <w:noProof/>
                <w:webHidden/>
              </w:rPr>
              <w:fldChar w:fldCharType="separate"/>
            </w:r>
            <w:r w:rsidR="00F23083" w:rsidRPr="00F23083">
              <w:rPr>
                <w:noProof/>
                <w:webHidden/>
              </w:rPr>
              <w:t>2</w:t>
            </w:r>
            <w:r w:rsidR="003509CE">
              <w:rPr>
                <w:noProof/>
                <w:webHidden/>
              </w:rPr>
              <w:t>0</w:t>
            </w:r>
            <w:r w:rsidR="00F23083" w:rsidRPr="00F23083">
              <w:rPr>
                <w:noProof/>
                <w:webHidden/>
              </w:rPr>
              <w:fldChar w:fldCharType="end"/>
            </w:r>
          </w:hyperlink>
        </w:p>
        <w:p w14:paraId="00F89F0F" w14:textId="7767CFDB" w:rsidR="00F23083" w:rsidRPr="00F23083" w:rsidRDefault="001D3A84"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58" w:history="1">
            <w:r>
              <w:rPr>
                <w:rStyle w:val="Hipervnculo"/>
                <w:rFonts w:ascii="Helvetica" w:hAnsi="Helvetica" w:cs="Helvetica"/>
                <w:noProof/>
              </w:rPr>
              <w:t>5</w:t>
            </w:r>
            <w:r w:rsidR="00F23083" w:rsidRPr="00F23083">
              <w:rPr>
                <w:rStyle w:val="Hipervnculo"/>
                <w:rFonts w:ascii="Helvetica" w:hAnsi="Helvetica" w:cs="Helvetica"/>
                <w:noProof/>
              </w:rPr>
              <w:t>.2</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Atención ciudadana.</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_Toc201591658 \h </w:instrText>
            </w:r>
            <w:r w:rsidR="00F23083" w:rsidRPr="00F23083">
              <w:rPr>
                <w:noProof/>
                <w:webHidden/>
              </w:rPr>
            </w:r>
            <w:r w:rsidR="00F23083" w:rsidRPr="00F23083">
              <w:rPr>
                <w:noProof/>
                <w:webHidden/>
              </w:rPr>
              <w:fldChar w:fldCharType="separate"/>
            </w:r>
            <w:r w:rsidR="00F23083" w:rsidRPr="00F23083">
              <w:rPr>
                <w:noProof/>
                <w:webHidden/>
              </w:rPr>
              <w:t>2</w:t>
            </w:r>
            <w:r w:rsidR="003509CE">
              <w:rPr>
                <w:noProof/>
                <w:webHidden/>
              </w:rPr>
              <w:t>0</w:t>
            </w:r>
            <w:r w:rsidR="00F23083" w:rsidRPr="00F23083">
              <w:rPr>
                <w:noProof/>
                <w:webHidden/>
              </w:rPr>
              <w:fldChar w:fldCharType="end"/>
            </w:r>
          </w:hyperlink>
        </w:p>
        <w:p w14:paraId="5CFAA8D0" w14:textId="1A779DA1" w:rsidR="00F23083" w:rsidRPr="00F23083" w:rsidRDefault="001D3A84"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59" w:history="1">
            <w:r>
              <w:rPr>
                <w:rStyle w:val="Hipervnculo"/>
                <w:rFonts w:ascii="Helvetica" w:hAnsi="Helvetica" w:cs="Helvetica"/>
                <w:noProof/>
              </w:rPr>
              <w:t>5</w:t>
            </w:r>
            <w:r w:rsidR="00F23083" w:rsidRPr="00F23083">
              <w:rPr>
                <w:rStyle w:val="Hipervnculo"/>
                <w:rFonts w:ascii="Helvetica" w:hAnsi="Helvetica" w:cs="Helvetica"/>
                <w:noProof/>
              </w:rPr>
              <w:t>.3</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Servicio de salida automatizada.</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_Toc201591659 \h </w:instrText>
            </w:r>
            <w:r w:rsidR="00F23083" w:rsidRPr="00F23083">
              <w:rPr>
                <w:noProof/>
                <w:webHidden/>
              </w:rPr>
            </w:r>
            <w:r w:rsidR="00F23083" w:rsidRPr="00F23083">
              <w:rPr>
                <w:noProof/>
                <w:webHidden/>
              </w:rPr>
              <w:fldChar w:fldCharType="separate"/>
            </w:r>
            <w:r w:rsidR="00F23083" w:rsidRPr="00F23083">
              <w:rPr>
                <w:noProof/>
                <w:webHidden/>
              </w:rPr>
              <w:t>2</w:t>
            </w:r>
            <w:r w:rsidR="003509CE">
              <w:rPr>
                <w:noProof/>
                <w:webHidden/>
              </w:rPr>
              <w:t>2</w:t>
            </w:r>
            <w:r w:rsidR="00F23083" w:rsidRPr="00F23083">
              <w:rPr>
                <w:noProof/>
                <w:webHidden/>
              </w:rPr>
              <w:fldChar w:fldCharType="end"/>
            </w:r>
          </w:hyperlink>
        </w:p>
        <w:p w14:paraId="172B0D68" w14:textId="286FE4A3" w:rsidR="00F23083" w:rsidRPr="00F23083" w:rsidRDefault="001D3A84"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60" w:history="1">
            <w:r>
              <w:rPr>
                <w:rStyle w:val="Hipervnculo"/>
                <w:rFonts w:ascii="Helvetica" w:hAnsi="Helvetica" w:cs="Helvetica"/>
                <w:noProof/>
              </w:rPr>
              <w:t>5</w:t>
            </w:r>
            <w:r w:rsidR="00F23083" w:rsidRPr="00F23083">
              <w:rPr>
                <w:rStyle w:val="Hipervnculo"/>
                <w:rFonts w:ascii="Helvetica" w:hAnsi="Helvetica" w:cs="Helvetica"/>
                <w:noProof/>
              </w:rPr>
              <w:t>.4</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Transparencia.</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_Toc201591660 \h </w:instrText>
            </w:r>
            <w:r w:rsidR="00F23083" w:rsidRPr="00F23083">
              <w:rPr>
                <w:noProof/>
                <w:webHidden/>
              </w:rPr>
            </w:r>
            <w:r w:rsidR="00F23083" w:rsidRPr="00F23083">
              <w:rPr>
                <w:noProof/>
                <w:webHidden/>
              </w:rPr>
              <w:fldChar w:fldCharType="separate"/>
            </w:r>
            <w:r w:rsidR="00F23083" w:rsidRPr="00F23083">
              <w:rPr>
                <w:noProof/>
                <w:webHidden/>
              </w:rPr>
              <w:t>2</w:t>
            </w:r>
            <w:r w:rsidR="003509CE">
              <w:rPr>
                <w:noProof/>
                <w:webHidden/>
              </w:rPr>
              <w:t>2</w:t>
            </w:r>
            <w:r w:rsidR="00F23083" w:rsidRPr="00F23083">
              <w:rPr>
                <w:noProof/>
                <w:webHidden/>
              </w:rPr>
              <w:fldChar w:fldCharType="end"/>
            </w:r>
          </w:hyperlink>
        </w:p>
        <w:p w14:paraId="69AE058D" w14:textId="75748F39" w:rsidR="00F23083" w:rsidRDefault="001D3A84" w:rsidP="00154505">
          <w:pPr>
            <w:pStyle w:val="TDC3"/>
            <w:tabs>
              <w:tab w:val="right" w:leader="dot" w:pos="8828"/>
            </w:tabs>
            <w:spacing w:before="0"/>
            <w:ind w:left="1134"/>
          </w:pPr>
          <w:hyperlink w:anchor="_Toc201591661" w:history="1">
            <w:r>
              <w:rPr>
                <w:rStyle w:val="Hipervnculo"/>
                <w:rFonts w:ascii="Helvetica" w:hAnsi="Helvetica" w:cs="Helvetica"/>
                <w:noProof/>
              </w:rPr>
              <w:t>5</w:t>
            </w:r>
            <w:r w:rsidR="00F23083" w:rsidRPr="00F23083">
              <w:rPr>
                <w:rStyle w:val="Hipervnculo"/>
                <w:rFonts w:ascii="Helvetica" w:hAnsi="Helvetica" w:cs="Helvetica"/>
                <w:noProof/>
              </w:rPr>
              <w:t>.5</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Acceso a la información del padrón electoral y de la lista nominal de electores.</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_Toc201591661 \h </w:instrText>
            </w:r>
            <w:r w:rsidR="00F23083" w:rsidRPr="00F23083">
              <w:rPr>
                <w:noProof/>
                <w:webHidden/>
              </w:rPr>
            </w:r>
            <w:r w:rsidR="00F23083" w:rsidRPr="00F23083">
              <w:rPr>
                <w:noProof/>
                <w:webHidden/>
              </w:rPr>
              <w:fldChar w:fldCharType="separate"/>
            </w:r>
            <w:r w:rsidR="00F23083" w:rsidRPr="00F23083">
              <w:rPr>
                <w:noProof/>
                <w:webHidden/>
              </w:rPr>
              <w:t>2</w:t>
            </w:r>
            <w:r w:rsidR="003509CE">
              <w:rPr>
                <w:noProof/>
                <w:webHidden/>
              </w:rPr>
              <w:t>2</w:t>
            </w:r>
            <w:r w:rsidR="00F23083" w:rsidRPr="00F23083">
              <w:rPr>
                <w:noProof/>
                <w:webHidden/>
              </w:rPr>
              <w:fldChar w:fldCharType="end"/>
            </w:r>
          </w:hyperlink>
        </w:p>
        <w:p w14:paraId="545D8B11" w14:textId="77777777" w:rsidR="00335A0F" w:rsidRPr="00F23083" w:rsidRDefault="00335A0F"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p>
        <w:p w14:paraId="5417E9F5" w14:textId="4BE23BFC"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62" w:history="1">
            <w:r w:rsidRPr="005B4B81">
              <w:rPr>
                <w:rStyle w:val="Hipervnculo"/>
                <w:rFonts w:ascii="Helvetica" w:hAnsi="Helvetica" w:cs="Helvetica"/>
                <w:noProof/>
              </w:rPr>
              <w:t>CAPÍTULO</w:t>
            </w:r>
            <w:r w:rsidR="003509CE" w:rsidRPr="005B4B81">
              <w:rPr>
                <w:rStyle w:val="Hipervnculo"/>
                <w:rFonts w:ascii="Helvetica" w:hAnsi="Helvetica" w:cs="Helvetica"/>
                <w:noProof/>
              </w:rPr>
              <w:t xml:space="preserve"> </w:t>
            </w:r>
            <w:r w:rsidR="00DA336B">
              <w:rPr>
                <w:rStyle w:val="Hipervnculo"/>
                <w:rFonts w:ascii="Helvetica" w:hAnsi="Helvetica" w:cs="Helvetica"/>
                <w:noProof/>
              </w:rPr>
              <w:t>6</w:t>
            </w:r>
            <w:r w:rsidRPr="005B4B81">
              <w:rPr>
                <w:rStyle w:val="Hipervnculo"/>
                <w:rFonts w:ascii="Helvetica" w:hAnsi="Helvetica" w:cs="Helvetica"/>
                <w:noProof/>
              </w:rPr>
              <w:t xml:space="preserve"> - CAMPAÑAS DE CAPACITACIÓN Y SENSIBILIZACIÓN EN MATERIA DE TRANSPARENCIA, ACCESO A LA INFORMACIÓN, PROTECCIÓN DE DATOS PERSONALES Y GESTIÓN DOCUMENTAL.</w:t>
            </w:r>
            <w:r w:rsidRPr="005B4B81">
              <w:rPr>
                <w:noProof/>
                <w:webHidden/>
              </w:rPr>
              <w:tab/>
            </w:r>
            <w:r w:rsidRPr="005B4B81">
              <w:rPr>
                <w:noProof/>
                <w:webHidden/>
              </w:rPr>
              <w:fldChar w:fldCharType="begin"/>
            </w:r>
            <w:r w:rsidRPr="005B4B81">
              <w:rPr>
                <w:noProof/>
                <w:webHidden/>
              </w:rPr>
              <w:instrText xml:space="preserve"> PAGEREF _Toc201591662 \h </w:instrText>
            </w:r>
            <w:r w:rsidRPr="005B4B81">
              <w:rPr>
                <w:noProof/>
                <w:webHidden/>
              </w:rPr>
            </w:r>
            <w:r w:rsidRPr="005B4B81">
              <w:rPr>
                <w:noProof/>
                <w:webHidden/>
              </w:rPr>
              <w:fldChar w:fldCharType="separate"/>
            </w:r>
            <w:r w:rsidRPr="005B4B81">
              <w:rPr>
                <w:noProof/>
                <w:webHidden/>
              </w:rPr>
              <w:t>2</w:t>
            </w:r>
            <w:r w:rsidR="003509CE" w:rsidRPr="005B4B81">
              <w:rPr>
                <w:noProof/>
                <w:webHidden/>
              </w:rPr>
              <w:t>4</w:t>
            </w:r>
            <w:r w:rsidRPr="005B4B81">
              <w:rPr>
                <w:noProof/>
                <w:webHidden/>
              </w:rPr>
              <w:fldChar w:fldCharType="end"/>
            </w:r>
          </w:hyperlink>
        </w:p>
        <w:p w14:paraId="34773FE2" w14:textId="70EC5501" w:rsidR="00F23083" w:rsidRPr="00F23083" w:rsidRDefault="00DA336B"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r w:rsidRPr="00DA336B">
            <w:rPr>
              <w:b w:val="0"/>
              <w:bCs w:val="0"/>
              <w:noProof/>
            </w:rPr>
            <w:t>6.</w:t>
          </w:r>
          <w:r>
            <w:rPr>
              <w:noProof/>
            </w:rPr>
            <w:tab/>
          </w:r>
          <w:hyperlink w:anchor="_Toc201591663" w:history="1">
            <w:r w:rsidR="00F23083" w:rsidRPr="00F23083">
              <w:rPr>
                <w:rStyle w:val="Hipervnculo"/>
                <w:rFonts w:ascii="Helvetica" w:hAnsi="Helvetica" w:cs="Helvetica"/>
                <w:b w:val="0"/>
                <w:bCs w:val="0"/>
                <w:noProof/>
              </w:rPr>
              <w:t>Campañas de capacitación y sensibilización en materia de transparencia, acceso a la información, protección de datos personales y gestión documental.</w:t>
            </w:r>
            <w:r w:rsidR="00F23083" w:rsidRPr="00F23083">
              <w:rPr>
                <w:b w:val="0"/>
                <w:bCs w:val="0"/>
                <w:noProof/>
                <w:webHidden/>
              </w:rPr>
              <w:tab/>
            </w:r>
            <w:r w:rsidR="00F23083" w:rsidRPr="00F23083">
              <w:rPr>
                <w:b w:val="0"/>
                <w:bCs w:val="0"/>
                <w:noProof/>
                <w:webHidden/>
              </w:rPr>
              <w:fldChar w:fldCharType="begin"/>
            </w:r>
            <w:r w:rsidR="00F23083" w:rsidRPr="00F23083">
              <w:rPr>
                <w:b w:val="0"/>
                <w:bCs w:val="0"/>
                <w:noProof/>
                <w:webHidden/>
              </w:rPr>
              <w:instrText xml:space="preserve"> PAGEREF _Toc201591663 \h </w:instrText>
            </w:r>
            <w:r w:rsidR="00F23083" w:rsidRPr="00F23083">
              <w:rPr>
                <w:b w:val="0"/>
                <w:bCs w:val="0"/>
                <w:noProof/>
                <w:webHidden/>
              </w:rPr>
            </w:r>
            <w:r w:rsidR="00F23083" w:rsidRPr="00F23083">
              <w:rPr>
                <w:b w:val="0"/>
                <w:bCs w:val="0"/>
                <w:noProof/>
                <w:webHidden/>
              </w:rPr>
              <w:fldChar w:fldCharType="separate"/>
            </w:r>
            <w:r w:rsidR="00F23083" w:rsidRPr="00F23083">
              <w:rPr>
                <w:b w:val="0"/>
                <w:bCs w:val="0"/>
                <w:noProof/>
                <w:webHidden/>
              </w:rPr>
              <w:t>2</w:t>
            </w:r>
            <w:r w:rsidR="00AF7D37">
              <w:rPr>
                <w:b w:val="0"/>
                <w:bCs w:val="0"/>
                <w:noProof/>
                <w:webHidden/>
              </w:rPr>
              <w:t>4</w:t>
            </w:r>
            <w:r w:rsidR="00F23083" w:rsidRPr="00F23083">
              <w:rPr>
                <w:b w:val="0"/>
                <w:bCs w:val="0"/>
                <w:noProof/>
                <w:webHidden/>
              </w:rPr>
              <w:fldChar w:fldCharType="end"/>
            </w:r>
          </w:hyperlink>
        </w:p>
        <w:p w14:paraId="5DDA9FCF" w14:textId="4E4D1AD7" w:rsidR="00F23083" w:rsidRPr="00F23083" w:rsidRDefault="00DA336B"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64" w:history="1">
            <w:r>
              <w:rPr>
                <w:rStyle w:val="Hipervnculo"/>
                <w:rFonts w:ascii="Helvetica" w:hAnsi="Helvetica" w:cs="Helvetica"/>
                <w:noProof/>
              </w:rPr>
              <w:t>6.</w:t>
            </w:r>
            <w:r w:rsidR="00F23083" w:rsidRPr="00F23083">
              <w:rPr>
                <w:rStyle w:val="Hipervnculo"/>
                <w:rFonts w:ascii="Helvetica" w:hAnsi="Helvetica" w:cs="Helvetica"/>
                <w:noProof/>
              </w:rPr>
              <w:t>1</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Campaña de capacitación.</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_Toc201591664 \h </w:instrText>
            </w:r>
            <w:r w:rsidR="00F23083" w:rsidRPr="00F23083">
              <w:rPr>
                <w:noProof/>
                <w:webHidden/>
              </w:rPr>
            </w:r>
            <w:r w:rsidR="00F23083" w:rsidRPr="00F23083">
              <w:rPr>
                <w:noProof/>
                <w:webHidden/>
              </w:rPr>
              <w:fldChar w:fldCharType="separate"/>
            </w:r>
            <w:r w:rsidR="00F23083" w:rsidRPr="00F23083">
              <w:rPr>
                <w:noProof/>
                <w:webHidden/>
              </w:rPr>
              <w:t>2</w:t>
            </w:r>
            <w:r w:rsidR="00AF7D37">
              <w:rPr>
                <w:noProof/>
                <w:webHidden/>
              </w:rPr>
              <w:t>4</w:t>
            </w:r>
            <w:r w:rsidR="00F23083" w:rsidRPr="00F23083">
              <w:rPr>
                <w:noProof/>
                <w:webHidden/>
              </w:rPr>
              <w:fldChar w:fldCharType="end"/>
            </w:r>
          </w:hyperlink>
        </w:p>
        <w:p w14:paraId="2731B8D1" w14:textId="5985CEAD" w:rsidR="00F23083" w:rsidRPr="00F23083" w:rsidRDefault="00DA336B"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hyperlink w:anchor="_Toc201591665" w:history="1">
            <w:r>
              <w:rPr>
                <w:rStyle w:val="Hipervnculo"/>
                <w:rFonts w:ascii="Helvetica" w:hAnsi="Helvetica" w:cs="Helvetica"/>
                <w:noProof/>
              </w:rPr>
              <w:t>6</w:t>
            </w:r>
            <w:r w:rsidR="00F23083" w:rsidRPr="00F23083">
              <w:rPr>
                <w:rStyle w:val="Hipervnculo"/>
                <w:rFonts w:ascii="Helvetica" w:hAnsi="Helvetica" w:cs="Helvetica"/>
                <w:noProof/>
              </w:rPr>
              <w:t>.2</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Campaña de sensibilización.</w:t>
            </w:r>
            <w:r w:rsidR="00F23083" w:rsidRPr="00F23083">
              <w:rPr>
                <w:noProof/>
                <w:webHidden/>
              </w:rPr>
              <w:tab/>
            </w:r>
            <w:r w:rsidR="00AF7D37">
              <w:rPr>
                <w:noProof/>
                <w:webHidden/>
              </w:rPr>
              <w:t>2</w:t>
            </w:r>
            <w:r w:rsidR="00335A0F">
              <w:rPr>
                <w:noProof/>
                <w:webHidden/>
              </w:rPr>
              <w:t>7</w:t>
            </w:r>
          </w:hyperlink>
        </w:p>
        <w:p w14:paraId="398C03FE" w14:textId="53BC55B4" w:rsidR="00F23083" w:rsidRPr="00F23083" w:rsidRDefault="00DA336B"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r>
            <w:rPr>
              <w:noProof/>
            </w:rPr>
            <w:t>6</w:t>
          </w:r>
          <w:hyperlink w:anchor="_Toc201591666" w:history="1">
            <w:r w:rsidR="00F23083" w:rsidRPr="00F23083">
              <w:rPr>
                <w:rStyle w:val="Hipervnculo"/>
                <w:rFonts w:ascii="Helvetica" w:hAnsi="Helvetica" w:cs="Helvetica"/>
                <w:noProof/>
              </w:rPr>
              <w:t>.3</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Grupo de Trabajo en Materia de Transparencia.</w:t>
            </w:r>
            <w:r w:rsidR="00F23083" w:rsidRPr="00F23083">
              <w:rPr>
                <w:noProof/>
                <w:webHidden/>
              </w:rPr>
              <w:tab/>
            </w:r>
            <w:r w:rsidR="00AF7D37">
              <w:rPr>
                <w:noProof/>
                <w:webHidden/>
              </w:rPr>
              <w:t>27</w:t>
            </w:r>
          </w:hyperlink>
        </w:p>
        <w:p w14:paraId="519A7370" w14:textId="67E2F90E"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68" w:history="1">
            <w:r w:rsidRPr="005B4B81">
              <w:rPr>
                <w:rStyle w:val="Hipervnculo"/>
                <w:rFonts w:ascii="Helvetica" w:hAnsi="Helvetica" w:cs="Helvetica"/>
                <w:noProof/>
              </w:rPr>
              <w:t xml:space="preserve">CAPÍTULO </w:t>
            </w:r>
            <w:r w:rsidR="00DA336B">
              <w:rPr>
                <w:rStyle w:val="Hipervnculo"/>
                <w:rFonts w:ascii="Helvetica" w:hAnsi="Helvetica" w:cs="Helvetica"/>
                <w:noProof/>
              </w:rPr>
              <w:t>7</w:t>
            </w:r>
            <w:r w:rsidRPr="005B4B81">
              <w:rPr>
                <w:rStyle w:val="Hipervnculo"/>
                <w:rFonts w:ascii="Helvetica" w:hAnsi="Helvetica" w:cs="Helvetica"/>
                <w:noProof/>
              </w:rPr>
              <w:t xml:space="preserve"> – OBLIGACIONES Y POLÍTICAS DE TRANSPARENCIA.</w:t>
            </w:r>
            <w:r w:rsidRPr="005B4B81">
              <w:rPr>
                <w:noProof/>
                <w:webHidden/>
              </w:rPr>
              <w:tab/>
            </w:r>
            <w:r w:rsidRPr="005B4B81">
              <w:rPr>
                <w:noProof/>
                <w:webHidden/>
              </w:rPr>
              <w:fldChar w:fldCharType="begin"/>
            </w:r>
            <w:r w:rsidRPr="005B4B81">
              <w:rPr>
                <w:noProof/>
                <w:webHidden/>
              </w:rPr>
              <w:instrText xml:space="preserve"> PAGEREF _Toc201591668 \h </w:instrText>
            </w:r>
            <w:r w:rsidRPr="005B4B81">
              <w:rPr>
                <w:noProof/>
                <w:webHidden/>
              </w:rPr>
            </w:r>
            <w:r w:rsidRPr="005B4B81">
              <w:rPr>
                <w:noProof/>
                <w:webHidden/>
              </w:rPr>
              <w:fldChar w:fldCharType="separate"/>
            </w:r>
            <w:r w:rsidR="00A92485" w:rsidRPr="005B4B81">
              <w:rPr>
                <w:noProof/>
                <w:webHidden/>
              </w:rPr>
              <w:t>28</w:t>
            </w:r>
            <w:r w:rsidRPr="005B4B81">
              <w:rPr>
                <w:noProof/>
                <w:webHidden/>
              </w:rPr>
              <w:fldChar w:fldCharType="end"/>
            </w:r>
          </w:hyperlink>
        </w:p>
        <w:p w14:paraId="2D4B5F0A" w14:textId="0460E9A8" w:rsidR="00F23083" w:rsidRPr="00F23083" w:rsidRDefault="00DA336B"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69" w:history="1">
            <w:r>
              <w:rPr>
                <w:rStyle w:val="Hipervnculo"/>
                <w:rFonts w:ascii="Helvetica" w:hAnsi="Helvetica" w:cs="Helvetica"/>
                <w:b w:val="0"/>
                <w:bCs w:val="0"/>
                <w:noProof/>
              </w:rPr>
              <w:t>7</w:t>
            </w:r>
            <w:r w:rsidR="00F23083" w:rsidRPr="00F23083">
              <w:rPr>
                <w:rStyle w:val="Hipervnculo"/>
                <w:rFonts w:ascii="Helvetica" w:hAnsi="Helvetica" w:cs="Helvetica"/>
                <w:b w:val="0"/>
                <w:bCs w:val="0"/>
                <w:noProof/>
              </w:rPr>
              <w:t>.</w:t>
            </w:r>
            <w:r w:rsidR="00F23083" w:rsidRPr="00F23083">
              <w:rPr>
                <w:rFonts w:eastAsiaTheme="minorEastAsia"/>
                <w:b w:val="0"/>
                <w:bCs w:val="0"/>
                <w:noProof/>
                <w:kern w:val="2"/>
                <w:sz w:val="24"/>
                <w:szCs w:val="24"/>
                <w:lang w:val="es-MX" w:eastAsia="es-MX"/>
                <w14:ligatures w14:val="standardContextual"/>
              </w:rPr>
              <w:tab/>
            </w:r>
            <w:r w:rsidR="00F23083" w:rsidRPr="00F23083">
              <w:rPr>
                <w:rStyle w:val="Hipervnculo"/>
                <w:rFonts w:ascii="Helvetica" w:hAnsi="Helvetica" w:cs="Helvetica"/>
                <w:b w:val="0"/>
                <w:bCs w:val="0"/>
                <w:noProof/>
              </w:rPr>
              <w:t>Obligaciones y Políticas de Transparencia.</w:t>
            </w:r>
            <w:r w:rsidR="00F23083" w:rsidRPr="00F23083">
              <w:rPr>
                <w:b w:val="0"/>
                <w:bCs w:val="0"/>
                <w:noProof/>
                <w:webHidden/>
              </w:rPr>
              <w:tab/>
            </w:r>
            <w:r w:rsidR="00F23083" w:rsidRPr="00F23083">
              <w:rPr>
                <w:b w:val="0"/>
                <w:bCs w:val="0"/>
                <w:noProof/>
                <w:webHidden/>
              </w:rPr>
              <w:fldChar w:fldCharType="begin"/>
            </w:r>
            <w:r w:rsidR="00F23083" w:rsidRPr="00F23083">
              <w:rPr>
                <w:b w:val="0"/>
                <w:bCs w:val="0"/>
                <w:noProof/>
                <w:webHidden/>
              </w:rPr>
              <w:instrText xml:space="preserve"> PAGEREF _Toc201591669 \h </w:instrText>
            </w:r>
            <w:r w:rsidR="00F23083" w:rsidRPr="00F23083">
              <w:rPr>
                <w:b w:val="0"/>
                <w:bCs w:val="0"/>
                <w:noProof/>
                <w:webHidden/>
              </w:rPr>
            </w:r>
            <w:r w:rsidR="00F23083" w:rsidRPr="00F23083">
              <w:rPr>
                <w:b w:val="0"/>
                <w:bCs w:val="0"/>
                <w:noProof/>
                <w:webHidden/>
              </w:rPr>
              <w:fldChar w:fldCharType="separate"/>
            </w:r>
            <w:r w:rsidR="00A92485">
              <w:rPr>
                <w:b w:val="0"/>
                <w:bCs w:val="0"/>
                <w:noProof/>
                <w:webHidden/>
              </w:rPr>
              <w:t>28</w:t>
            </w:r>
            <w:r w:rsidR="00F23083" w:rsidRPr="00F23083">
              <w:rPr>
                <w:b w:val="0"/>
                <w:bCs w:val="0"/>
                <w:noProof/>
                <w:webHidden/>
              </w:rPr>
              <w:fldChar w:fldCharType="end"/>
            </w:r>
          </w:hyperlink>
        </w:p>
        <w:p w14:paraId="3F89C3D2" w14:textId="14B99C90" w:rsidR="00F23083" w:rsidRPr="00F23083" w:rsidRDefault="00DA336B" w:rsidP="00154505">
          <w:pPr>
            <w:pStyle w:val="TDC3"/>
            <w:tabs>
              <w:tab w:val="right" w:leader="dot" w:pos="8828"/>
            </w:tabs>
            <w:spacing w:before="0"/>
            <w:ind w:left="1134"/>
            <w:rPr>
              <w:rFonts w:eastAsiaTheme="minorEastAsia"/>
              <w:noProof/>
              <w:kern w:val="2"/>
              <w:sz w:val="24"/>
              <w:szCs w:val="24"/>
              <w:lang w:val="es-MX" w:eastAsia="es-MX"/>
              <w14:ligatures w14:val="standardContextual"/>
            </w:rPr>
          </w:pPr>
          <w:r>
            <w:rPr>
              <w:noProof/>
            </w:rPr>
            <w:t>7</w:t>
          </w:r>
          <w:hyperlink w:anchor="_Toc201591670" w:history="1">
            <w:r w:rsidR="00F23083" w:rsidRPr="00F23083">
              <w:rPr>
                <w:rStyle w:val="Hipervnculo"/>
                <w:rFonts w:ascii="Helvetica" w:hAnsi="Helvetica" w:cs="Helvetica"/>
                <w:noProof/>
              </w:rPr>
              <w:t>.1</w:t>
            </w:r>
            <w:r w:rsidR="00F23083" w:rsidRPr="00F23083">
              <w:rPr>
                <w:rFonts w:eastAsiaTheme="minorEastAsia"/>
                <w:noProof/>
                <w:kern w:val="2"/>
                <w:sz w:val="24"/>
                <w:szCs w:val="24"/>
                <w:lang w:val="es-MX" w:eastAsia="es-MX"/>
                <w14:ligatures w14:val="standardContextual"/>
              </w:rPr>
              <w:tab/>
            </w:r>
            <w:r w:rsidR="00F23083" w:rsidRPr="00F23083">
              <w:rPr>
                <w:rStyle w:val="Hipervnculo"/>
                <w:rFonts w:ascii="Helvetica" w:hAnsi="Helvetica" w:cs="Helvetica"/>
                <w:noProof/>
              </w:rPr>
              <w:t>Publicaciones en el portal de Internet e Intranet.</w:t>
            </w:r>
            <w:r w:rsidR="00F23083" w:rsidRPr="00F23083">
              <w:rPr>
                <w:noProof/>
                <w:webHidden/>
              </w:rPr>
              <w:tab/>
            </w:r>
            <w:r w:rsidR="00F23083" w:rsidRPr="00F23083">
              <w:rPr>
                <w:noProof/>
                <w:webHidden/>
              </w:rPr>
              <w:fldChar w:fldCharType="begin"/>
            </w:r>
            <w:r w:rsidR="00F23083" w:rsidRPr="00F23083">
              <w:rPr>
                <w:noProof/>
                <w:webHidden/>
              </w:rPr>
              <w:instrText xml:space="preserve"> PAGEREF _Toc201591670 \h </w:instrText>
            </w:r>
            <w:r w:rsidR="00F23083" w:rsidRPr="00F23083">
              <w:rPr>
                <w:noProof/>
                <w:webHidden/>
              </w:rPr>
            </w:r>
            <w:r w:rsidR="00F23083" w:rsidRPr="00F23083">
              <w:rPr>
                <w:noProof/>
                <w:webHidden/>
              </w:rPr>
              <w:fldChar w:fldCharType="separate"/>
            </w:r>
            <w:r w:rsidR="00A92485">
              <w:rPr>
                <w:noProof/>
                <w:webHidden/>
              </w:rPr>
              <w:t>28</w:t>
            </w:r>
            <w:r w:rsidR="00F23083" w:rsidRPr="00F23083">
              <w:rPr>
                <w:noProof/>
                <w:webHidden/>
              </w:rPr>
              <w:fldChar w:fldCharType="end"/>
            </w:r>
          </w:hyperlink>
        </w:p>
        <w:p w14:paraId="232A2A2E" w14:textId="3E8C2401" w:rsidR="00F23083" w:rsidRPr="00770293" w:rsidRDefault="00DA336B" w:rsidP="00154505">
          <w:pPr>
            <w:pStyle w:val="TDC3"/>
            <w:tabs>
              <w:tab w:val="right" w:leader="dot" w:pos="8828"/>
            </w:tabs>
            <w:spacing w:before="0"/>
            <w:ind w:left="1134"/>
            <w:rPr>
              <w:rStyle w:val="Hipervnculo"/>
              <w:rFonts w:ascii="Helvetica" w:hAnsi="Helvetica" w:cs="Helvetica"/>
              <w:noProof/>
            </w:rPr>
          </w:pPr>
          <w:hyperlink w:anchor="_Toc201591671" w:history="1">
            <w:r>
              <w:rPr>
                <w:rStyle w:val="Hipervnculo"/>
                <w:rFonts w:ascii="Helvetica" w:hAnsi="Helvetica" w:cs="Helvetica"/>
                <w:noProof/>
              </w:rPr>
              <w:t>7</w:t>
            </w:r>
            <w:r w:rsidR="00F23083" w:rsidRPr="00F23083">
              <w:rPr>
                <w:rStyle w:val="Hipervnculo"/>
                <w:rFonts w:ascii="Helvetica" w:hAnsi="Helvetica" w:cs="Helvetica"/>
                <w:noProof/>
              </w:rPr>
              <w:t>.2</w:t>
            </w:r>
            <w:r w:rsidR="00F23083" w:rsidRPr="00770293">
              <w:rPr>
                <w:rStyle w:val="Hipervnculo"/>
                <w:rFonts w:ascii="Helvetica" w:hAnsi="Helvetica" w:cs="Helvetica"/>
                <w:noProof/>
              </w:rPr>
              <w:tab/>
            </w:r>
            <w:r w:rsidR="00F23083" w:rsidRPr="00F23083">
              <w:rPr>
                <w:rStyle w:val="Hipervnculo"/>
                <w:rFonts w:ascii="Helvetica" w:hAnsi="Helvetica" w:cs="Helvetica"/>
                <w:noProof/>
              </w:rPr>
              <w:t>Auditoría de contenidos.</w:t>
            </w:r>
            <w:r w:rsidR="00F23083" w:rsidRPr="00770293">
              <w:rPr>
                <w:rStyle w:val="Hipervnculo"/>
                <w:rFonts w:ascii="Helvetica" w:hAnsi="Helvetica" w:cs="Helvetica"/>
                <w:noProof/>
                <w:webHidden/>
              </w:rPr>
              <w:tab/>
            </w:r>
            <w:r w:rsidR="00F23083" w:rsidRPr="00770293">
              <w:rPr>
                <w:rStyle w:val="Hipervnculo"/>
                <w:rFonts w:ascii="Helvetica" w:hAnsi="Helvetica" w:cs="Helvetica"/>
                <w:noProof/>
                <w:webHidden/>
              </w:rPr>
              <w:fldChar w:fldCharType="begin"/>
            </w:r>
            <w:r w:rsidR="00F23083" w:rsidRPr="00770293">
              <w:rPr>
                <w:rStyle w:val="Hipervnculo"/>
                <w:rFonts w:ascii="Helvetica" w:hAnsi="Helvetica" w:cs="Helvetica"/>
                <w:noProof/>
                <w:webHidden/>
              </w:rPr>
              <w:instrText xml:space="preserve"> PAGEREF _Toc201591671 \h </w:instrText>
            </w:r>
            <w:r w:rsidR="00F23083" w:rsidRPr="00770293">
              <w:rPr>
                <w:rStyle w:val="Hipervnculo"/>
                <w:rFonts w:ascii="Helvetica" w:hAnsi="Helvetica" w:cs="Helvetica"/>
                <w:noProof/>
                <w:webHidden/>
              </w:rPr>
            </w:r>
            <w:r w:rsidR="00F23083" w:rsidRPr="00770293">
              <w:rPr>
                <w:rStyle w:val="Hipervnculo"/>
                <w:rFonts w:ascii="Helvetica" w:hAnsi="Helvetica" w:cs="Helvetica"/>
                <w:noProof/>
                <w:webHidden/>
              </w:rPr>
              <w:fldChar w:fldCharType="separate"/>
            </w:r>
            <w:r w:rsidR="00A92485">
              <w:rPr>
                <w:rStyle w:val="Hipervnculo"/>
                <w:rFonts w:ascii="Helvetica" w:hAnsi="Helvetica" w:cs="Helvetica"/>
                <w:noProof/>
                <w:webHidden/>
              </w:rPr>
              <w:t>28</w:t>
            </w:r>
            <w:r w:rsidR="00F23083" w:rsidRPr="00770293">
              <w:rPr>
                <w:rStyle w:val="Hipervnculo"/>
                <w:rFonts w:ascii="Helvetica" w:hAnsi="Helvetica" w:cs="Helvetica"/>
                <w:noProof/>
                <w:webHidden/>
              </w:rPr>
              <w:fldChar w:fldCharType="end"/>
            </w:r>
          </w:hyperlink>
        </w:p>
        <w:p w14:paraId="23A0E6DA" w14:textId="4B026538" w:rsidR="00F23083" w:rsidRPr="00770293" w:rsidRDefault="00DA336B" w:rsidP="00154505">
          <w:pPr>
            <w:pStyle w:val="TDC3"/>
            <w:tabs>
              <w:tab w:val="right" w:leader="dot" w:pos="8828"/>
            </w:tabs>
            <w:spacing w:before="0"/>
            <w:ind w:left="1134"/>
            <w:rPr>
              <w:rStyle w:val="Hipervnculo"/>
              <w:rFonts w:ascii="Helvetica" w:hAnsi="Helvetica" w:cs="Helvetica"/>
              <w:noProof/>
            </w:rPr>
          </w:pPr>
          <w:r>
            <w:rPr>
              <w:noProof/>
            </w:rPr>
            <w:t>7</w:t>
          </w:r>
          <w:hyperlink w:anchor="_Toc201591672" w:history="1">
            <w:r w:rsidR="00F23083" w:rsidRPr="00F23083">
              <w:rPr>
                <w:rStyle w:val="Hipervnculo"/>
                <w:rFonts w:ascii="Helvetica" w:hAnsi="Helvetica" w:cs="Helvetica"/>
                <w:noProof/>
              </w:rPr>
              <w:t>.3</w:t>
            </w:r>
            <w:r w:rsidR="00F23083" w:rsidRPr="00770293">
              <w:rPr>
                <w:rStyle w:val="Hipervnculo"/>
                <w:rFonts w:ascii="Helvetica" w:hAnsi="Helvetica" w:cs="Helvetica"/>
                <w:noProof/>
              </w:rPr>
              <w:tab/>
            </w:r>
            <w:r w:rsidR="00F23083" w:rsidRPr="00F23083">
              <w:rPr>
                <w:rStyle w:val="Hipervnculo"/>
                <w:rFonts w:ascii="Helvetica" w:hAnsi="Helvetica" w:cs="Helvetica"/>
                <w:noProof/>
              </w:rPr>
              <w:t>Reporte de accesos al portal de internet y capa de accesibilidad.</w:t>
            </w:r>
            <w:r w:rsidR="00F23083" w:rsidRPr="00770293">
              <w:rPr>
                <w:rStyle w:val="Hipervnculo"/>
                <w:rFonts w:ascii="Helvetica" w:hAnsi="Helvetica" w:cs="Helvetica"/>
                <w:noProof/>
                <w:webHidden/>
              </w:rPr>
              <w:tab/>
            </w:r>
            <w:r w:rsidR="00A92485">
              <w:rPr>
                <w:rStyle w:val="Hipervnculo"/>
                <w:rFonts w:ascii="Helvetica" w:hAnsi="Helvetica" w:cs="Helvetica"/>
                <w:noProof/>
                <w:webHidden/>
              </w:rPr>
              <w:t>28</w:t>
            </w:r>
          </w:hyperlink>
        </w:p>
        <w:p w14:paraId="6EC4FF40" w14:textId="1C9CF952" w:rsidR="00F23083" w:rsidRPr="00770293" w:rsidRDefault="00DA336B" w:rsidP="00154505">
          <w:pPr>
            <w:pStyle w:val="TDC3"/>
            <w:tabs>
              <w:tab w:val="right" w:leader="dot" w:pos="8828"/>
            </w:tabs>
            <w:spacing w:before="0"/>
            <w:ind w:left="1134"/>
            <w:rPr>
              <w:rStyle w:val="Hipervnculo"/>
              <w:rFonts w:ascii="Helvetica" w:hAnsi="Helvetica" w:cs="Helvetica"/>
              <w:noProof/>
            </w:rPr>
          </w:pPr>
          <w:hyperlink w:anchor="_Toc201591673" w:history="1">
            <w:r>
              <w:rPr>
                <w:rStyle w:val="Hipervnculo"/>
                <w:rFonts w:ascii="Helvetica" w:hAnsi="Helvetica" w:cs="Helvetica"/>
                <w:noProof/>
              </w:rPr>
              <w:t>7</w:t>
            </w:r>
            <w:r w:rsidR="00F23083" w:rsidRPr="00F23083">
              <w:rPr>
                <w:rStyle w:val="Hipervnculo"/>
                <w:rFonts w:ascii="Helvetica" w:hAnsi="Helvetica" w:cs="Helvetica"/>
                <w:noProof/>
              </w:rPr>
              <w:t>.4</w:t>
            </w:r>
            <w:r w:rsidR="00F23083" w:rsidRPr="00770293">
              <w:rPr>
                <w:rStyle w:val="Hipervnculo"/>
                <w:rFonts w:ascii="Helvetica" w:hAnsi="Helvetica" w:cs="Helvetica"/>
                <w:noProof/>
              </w:rPr>
              <w:tab/>
            </w:r>
            <w:r w:rsidR="00F23083" w:rsidRPr="00F23083">
              <w:rPr>
                <w:rStyle w:val="Hipervnculo"/>
                <w:rFonts w:ascii="Helvetica" w:hAnsi="Helvetica" w:cs="Helvetica"/>
                <w:noProof/>
              </w:rPr>
              <w:t>Comentarios web en los portales de Internet e Intranet.</w:t>
            </w:r>
            <w:r w:rsidR="00F23083" w:rsidRPr="00770293">
              <w:rPr>
                <w:rStyle w:val="Hipervnculo"/>
                <w:rFonts w:ascii="Helvetica" w:hAnsi="Helvetica" w:cs="Helvetica"/>
                <w:noProof/>
                <w:webHidden/>
              </w:rPr>
              <w:tab/>
            </w:r>
            <w:r w:rsidR="001A78B7">
              <w:rPr>
                <w:rStyle w:val="Hipervnculo"/>
                <w:rFonts w:ascii="Helvetica" w:hAnsi="Helvetica" w:cs="Helvetica"/>
                <w:noProof/>
                <w:webHidden/>
              </w:rPr>
              <w:t>30</w:t>
            </w:r>
          </w:hyperlink>
        </w:p>
        <w:p w14:paraId="16813416" w14:textId="4A717083" w:rsidR="00F23083" w:rsidRPr="00770293" w:rsidRDefault="00DA336B" w:rsidP="00154505">
          <w:pPr>
            <w:pStyle w:val="TDC3"/>
            <w:tabs>
              <w:tab w:val="right" w:leader="dot" w:pos="8828"/>
            </w:tabs>
            <w:spacing w:before="0"/>
            <w:ind w:left="1134"/>
            <w:rPr>
              <w:rStyle w:val="Hipervnculo"/>
              <w:rFonts w:ascii="Helvetica" w:hAnsi="Helvetica" w:cs="Helvetica"/>
              <w:noProof/>
            </w:rPr>
          </w:pPr>
          <w:hyperlink w:anchor="_Toc201591674" w:history="1">
            <w:r>
              <w:rPr>
                <w:rStyle w:val="Hipervnculo"/>
                <w:rFonts w:ascii="Helvetica" w:hAnsi="Helvetica" w:cs="Helvetica"/>
                <w:noProof/>
              </w:rPr>
              <w:t>7</w:t>
            </w:r>
            <w:r w:rsidR="00F23083" w:rsidRPr="00F23083">
              <w:rPr>
                <w:rStyle w:val="Hipervnculo"/>
                <w:rFonts w:ascii="Helvetica" w:hAnsi="Helvetica" w:cs="Helvetica"/>
                <w:noProof/>
              </w:rPr>
              <w:t>.5</w:t>
            </w:r>
            <w:r w:rsidR="00F23083" w:rsidRPr="00770293">
              <w:rPr>
                <w:rStyle w:val="Hipervnculo"/>
                <w:rFonts w:ascii="Helvetica" w:hAnsi="Helvetica" w:cs="Helvetica"/>
                <w:noProof/>
              </w:rPr>
              <w:tab/>
            </w:r>
            <w:r w:rsidR="00F23083" w:rsidRPr="00F23083">
              <w:rPr>
                <w:rStyle w:val="Hipervnculo"/>
                <w:rFonts w:ascii="Helvetica" w:hAnsi="Helvetica" w:cs="Helvetica"/>
                <w:noProof/>
              </w:rPr>
              <w:t>Repositorio documental y videoteca.</w:t>
            </w:r>
            <w:r w:rsidR="00F23083" w:rsidRPr="00770293">
              <w:rPr>
                <w:rStyle w:val="Hipervnculo"/>
                <w:rFonts w:ascii="Helvetica" w:hAnsi="Helvetica" w:cs="Helvetica"/>
                <w:noProof/>
                <w:webHidden/>
              </w:rPr>
              <w:tab/>
            </w:r>
            <w:r w:rsidR="00F23083" w:rsidRPr="00770293">
              <w:rPr>
                <w:rStyle w:val="Hipervnculo"/>
                <w:rFonts w:ascii="Helvetica" w:hAnsi="Helvetica" w:cs="Helvetica"/>
                <w:noProof/>
                <w:webHidden/>
              </w:rPr>
              <w:fldChar w:fldCharType="begin"/>
            </w:r>
            <w:r w:rsidR="00F23083" w:rsidRPr="00770293">
              <w:rPr>
                <w:rStyle w:val="Hipervnculo"/>
                <w:rFonts w:ascii="Helvetica" w:hAnsi="Helvetica" w:cs="Helvetica"/>
                <w:noProof/>
                <w:webHidden/>
              </w:rPr>
              <w:instrText xml:space="preserve"> PAGEREF _Toc201591674 \h </w:instrText>
            </w:r>
            <w:r w:rsidR="00F23083" w:rsidRPr="00770293">
              <w:rPr>
                <w:rStyle w:val="Hipervnculo"/>
                <w:rFonts w:ascii="Helvetica" w:hAnsi="Helvetica" w:cs="Helvetica"/>
                <w:noProof/>
                <w:webHidden/>
              </w:rPr>
            </w:r>
            <w:r w:rsidR="00F23083" w:rsidRPr="00770293">
              <w:rPr>
                <w:rStyle w:val="Hipervnculo"/>
                <w:rFonts w:ascii="Helvetica" w:hAnsi="Helvetica" w:cs="Helvetica"/>
                <w:noProof/>
                <w:webHidden/>
              </w:rPr>
              <w:fldChar w:fldCharType="separate"/>
            </w:r>
            <w:r w:rsidR="00F23083" w:rsidRPr="00770293">
              <w:rPr>
                <w:rStyle w:val="Hipervnculo"/>
                <w:rFonts w:ascii="Helvetica" w:hAnsi="Helvetica" w:cs="Helvetica"/>
                <w:noProof/>
                <w:webHidden/>
              </w:rPr>
              <w:t>3</w:t>
            </w:r>
            <w:r w:rsidR="008F7684">
              <w:rPr>
                <w:rStyle w:val="Hipervnculo"/>
                <w:rFonts w:ascii="Helvetica" w:hAnsi="Helvetica" w:cs="Helvetica"/>
                <w:noProof/>
                <w:webHidden/>
              </w:rPr>
              <w:t>2</w:t>
            </w:r>
            <w:r w:rsidR="00F23083" w:rsidRPr="00770293">
              <w:rPr>
                <w:rStyle w:val="Hipervnculo"/>
                <w:rFonts w:ascii="Helvetica" w:hAnsi="Helvetica" w:cs="Helvetica"/>
                <w:noProof/>
                <w:webHidden/>
              </w:rPr>
              <w:fldChar w:fldCharType="end"/>
            </w:r>
          </w:hyperlink>
        </w:p>
        <w:p w14:paraId="75B7F0F4" w14:textId="0D5F9071" w:rsidR="00F23083" w:rsidRPr="00770293" w:rsidRDefault="00DA336B" w:rsidP="00154505">
          <w:pPr>
            <w:pStyle w:val="TDC3"/>
            <w:tabs>
              <w:tab w:val="right" w:leader="dot" w:pos="8828"/>
            </w:tabs>
            <w:spacing w:before="0"/>
            <w:ind w:left="1134"/>
            <w:rPr>
              <w:rStyle w:val="Hipervnculo"/>
              <w:rFonts w:ascii="Helvetica" w:hAnsi="Helvetica" w:cs="Helvetica"/>
              <w:noProof/>
            </w:rPr>
          </w:pPr>
          <w:hyperlink w:anchor="_Toc201591675" w:history="1">
            <w:r>
              <w:rPr>
                <w:rStyle w:val="Hipervnculo"/>
                <w:rFonts w:ascii="Helvetica" w:hAnsi="Helvetica" w:cs="Helvetica"/>
                <w:noProof/>
              </w:rPr>
              <w:t>7</w:t>
            </w:r>
            <w:r w:rsidR="00F23083" w:rsidRPr="00F23083">
              <w:rPr>
                <w:rStyle w:val="Hipervnculo"/>
                <w:rFonts w:ascii="Helvetica" w:hAnsi="Helvetica" w:cs="Helvetica"/>
                <w:noProof/>
              </w:rPr>
              <w:t>.6</w:t>
            </w:r>
            <w:r w:rsidR="00F23083" w:rsidRPr="00770293">
              <w:rPr>
                <w:rStyle w:val="Hipervnculo"/>
                <w:rFonts w:ascii="Helvetica" w:hAnsi="Helvetica" w:cs="Helvetica"/>
                <w:noProof/>
              </w:rPr>
              <w:tab/>
            </w:r>
            <w:r w:rsidR="00F23083" w:rsidRPr="00F23083">
              <w:rPr>
                <w:rStyle w:val="Hipervnculo"/>
                <w:rFonts w:ascii="Helvetica" w:hAnsi="Helvetica" w:cs="Helvetica"/>
                <w:noProof/>
              </w:rPr>
              <w:t>Actividades realizadas por la Biblioteca.</w:t>
            </w:r>
            <w:r w:rsidR="00F23083" w:rsidRPr="00770293">
              <w:rPr>
                <w:rStyle w:val="Hipervnculo"/>
                <w:rFonts w:ascii="Helvetica" w:hAnsi="Helvetica" w:cs="Helvetica"/>
                <w:noProof/>
                <w:webHidden/>
              </w:rPr>
              <w:tab/>
            </w:r>
            <w:r w:rsidR="001A78B7">
              <w:rPr>
                <w:rStyle w:val="Hipervnculo"/>
                <w:rFonts w:ascii="Helvetica" w:hAnsi="Helvetica" w:cs="Helvetica"/>
                <w:noProof/>
                <w:webHidden/>
              </w:rPr>
              <w:t>33</w:t>
            </w:r>
          </w:hyperlink>
        </w:p>
        <w:p w14:paraId="2CA3ACFD" w14:textId="5B9050F3" w:rsidR="00F23083" w:rsidRPr="00770293" w:rsidRDefault="00DA336B" w:rsidP="00154505">
          <w:pPr>
            <w:pStyle w:val="TDC3"/>
            <w:tabs>
              <w:tab w:val="right" w:leader="dot" w:pos="8828"/>
            </w:tabs>
            <w:spacing w:before="0"/>
            <w:ind w:left="1134"/>
            <w:rPr>
              <w:rStyle w:val="Hipervnculo"/>
              <w:rFonts w:ascii="Helvetica" w:hAnsi="Helvetica" w:cs="Helvetica"/>
              <w:noProof/>
            </w:rPr>
          </w:pPr>
          <w:hyperlink w:anchor="_Toc201591676" w:history="1">
            <w:r>
              <w:rPr>
                <w:rStyle w:val="Hipervnculo"/>
                <w:rFonts w:ascii="Helvetica" w:hAnsi="Helvetica" w:cs="Helvetica"/>
                <w:noProof/>
              </w:rPr>
              <w:t>7</w:t>
            </w:r>
            <w:r w:rsidR="00F23083" w:rsidRPr="00F23083">
              <w:rPr>
                <w:rStyle w:val="Hipervnculo"/>
                <w:rFonts w:ascii="Helvetica" w:hAnsi="Helvetica" w:cs="Helvetica"/>
                <w:noProof/>
              </w:rPr>
              <w:t>.7</w:t>
            </w:r>
            <w:r w:rsidR="00F23083" w:rsidRPr="00770293">
              <w:rPr>
                <w:rStyle w:val="Hipervnculo"/>
                <w:rFonts w:ascii="Helvetica" w:hAnsi="Helvetica" w:cs="Helvetica"/>
                <w:noProof/>
              </w:rPr>
              <w:tab/>
            </w:r>
            <w:r w:rsidR="00F23083" w:rsidRPr="00F23083">
              <w:rPr>
                <w:rStyle w:val="Hipervnculo"/>
                <w:rFonts w:ascii="Helvetica" w:hAnsi="Helvetica" w:cs="Helvetica"/>
                <w:noProof/>
              </w:rPr>
              <w:t>Obligaciones de Transparencia del INE.</w:t>
            </w:r>
            <w:r w:rsidR="00F23083" w:rsidRPr="00770293">
              <w:rPr>
                <w:rStyle w:val="Hipervnculo"/>
                <w:rFonts w:ascii="Helvetica" w:hAnsi="Helvetica" w:cs="Helvetica"/>
                <w:noProof/>
                <w:webHidden/>
              </w:rPr>
              <w:tab/>
            </w:r>
            <w:r w:rsidR="001A78B7">
              <w:rPr>
                <w:rStyle w:val="Hipervnculo"/>
                <w:rFonts w:ascii="Helvetica" w:hAnsi="Helvetica" w:cs="Helvetica"/>
                <w:noProof/>
                <w:webHidden/>
              </w:rPr>
              <w:t>34</w:t>
            </w:r>
          </w:hyperlink>
        </w:p>
        <w:p w14:paraId="3E438229" w14:textId="54813F4C" w:rsidR="00F23083" w:rsidRPr="005B4B81" w:rsidRDefault="00F23083" w:rsidP="00154505">
          <w:pPr>
            <w:pStyle w:val="TDC1"/>
            <w:tabs>
              <w:tab w:val="right" w:leader="dot" w:pos="8828"/>
            </w:tabs>
            <w:spacing w:before="0"/>
            <w:ind w:left="0"/>
            <w:rPr>
              <w:rFonts w:eastAsiaTheme="minorEastAsia"/>
              <w:noProof/>
              <w:kern w:val="2"/>
              <w:sz w:val="24"/>
              <w:szCs w:val="24"/>
              <w:lang w:val="es-MX" w:eastAsia="es-MX"/>
              <w14:ligatures w14:val="standardContextual"/>
            </w:rPr>
          </w:pPr>
          <w:hyperlink w:anchor="_Toc201591686" w:history="1">
            <w:r w:rsidRPr="005B4B81">
              <w:rPr>
                <w:rStyle w:val="Hipervnculo"/>
                <w:rFonts w:ascii="Helvetica" w:hAnsi="Helvetica" w:cs="Helvetica"/>
                <w:noProof/>
              </w:rPr>
              <w:t>CAPÍTULO</w:t>
            </w:r>
            <w:r w:rsidR="00762A60" w:rsidRPr="005B4B81">
              <w:rPr>
                <w:rStyle w:val="Hipervnculo"/>
                <w:rFonts w:ascii="Helvetica" w:hAnsi="Helvetica" w:cs="Helvetica"/>
                <w:noProof/>
              </w:rPr>
              <w:t xml:space="preserve"> </w:t>
            </w:r>
            <w:r w:rsidR="00BF01D9">
              <w:rPr>
                <w:rStyle w:val="Hipervnculo"/>
                <w:rFonts w:ascii="Helvetica" w:hAnsi="Helvetica" w:cs="Helvetica"/>
                <w:noProof/>
              </w:rPr>
              <w:t>8</w:t>
            </w:r>
            <w:r w:rsidRPr="005B4B81">
              <w:rPr>
                <w:rStyle w:val="Hipervnculo"/>
                <w:rFonts w:ascii="Helvetica" w:hAnsi="Helvetica" w:cs="Helvetica"/>
                <w:noProof/>
              </w:rPr>
              <w:t xml:space="preserve"> – ACTIVIDADES DEL ARCHIVO INSTITUCIONAL.</w:t>
            </w:r>
            <w:r w:rsidRPr="005B4B81">
              <w:rPr>
                <w:noProof/>
                <w:webHidden/>
              </w:rPr>
              <w:tab/>
            </w:r>
            <w:r w:rsidR="006263D5">
              <w:rPr>
                <w:noProof/>
                <w:webHidden/>
              </w:rPr>
              <w:t>40</w:t>
            </w:r>
          </w:hyperlink>
        </w:p>
        <w:p w14:paraId="3EE52E3E" w14:textId="031051FB" w:rsidR="00F23083" w:rsidRPr="00F23083" w:rsidRDefault="005963A7" w:rsidP="00154505">
          <w:pPr>
            <w:pStyle w:val="TDC2"/>
            <w:tabs>
              <w:tab w:val="right" w:leader="dot" w:pos="8828"/>
            </w:tabs>
            <w:spacing w:before="0"/>
            <w:ind w:left="567"/>
            <w:rPr>
              <w:rFonts w:eastAsiaTheme="minorEastAsia"/>
              <w:b w:val="0"/>
              <w:bCs w:val="0"/>
              <w:noProof/>
              <w:kern w:val="2"/>
              <w:sz w:val="24"/>
              <w:szCs w:val="24"/>
              <w:lang w:val="es-MX" w:eastAsia="es-MX"/>
              <w14:ligatures w14:val="standardContextual"/>
            </w:rPr>
          </w:pPr>
          <w:hyperlink w:anchor="_Toc201591687" w:history="1">
            <w:r>
              <w:rPr>
                <w:rStyle w:val="Hipervnculo"/>
                <w:rFonts w:ascii="Helvetica" w:hAnsi="Helvetica" w:cs="Helvetica"/>
                <w:b w:val="0"/>
                <w:bCs w:val="0"/>
                <w:noProof/>
              </w:rPr>
              <w:t>8</w:t>
            </w:r>
            <w:r w:rsidR="00F23083" w:rsidRPr="00F23083">
              <w:rPr>
                <w:rStyle w:val="Hipervnculo"/>
                <w:rFonts w:ascii="Helvetica" w:hAnsi="Helvetica" w:cs="Helvetica"/>
                <w:b w:val="0"/>
                <w:bCs w:val="0"/>
                <w:noProof/>
              </w:rPr>
              <w:t>.</w:t>
            </w:r>
            <w:r w:rsidR="00F23083" w:rsidRPr="00F23083">
              <w:rPr>
                <w:rFonts w:eastAsiaTheme="minorEastAsia"/>
                <w:b w:val="0"/>
                <w:bCs w:val="0"/>
                <w:noProof/>
                <w:kern w:val="2"/>
                <w:sz w:val="24"/>
                <w:szCs w:val="24"/>
                <w:lang w:val="es-MX" w:eastAsia="es-MX"/>
                <w14:ligatures w14:val="standardContextual"/>
              </w:rPr>
              <w:tab/>
            </w:r>
            <w:r w:rsidR="00F23083" w:rsidRPr="00F23083">
              <w:rPr>
                <w:rStyle w:val="Hipervnculo"/>
                <w:rFonts w:ascii="Helvetica" w:hAnsi="Helvetica" w:cs="Helvetica"/>
                <w:b w:val="0"/>
                <w:bCs w:val="0"/>
                <w:noProof/>
              </w:rPr>
              <w:t>Actividades del Archivo institucional.</w:t>
            </w:r>
            <w:r w:rsidR="00F23083" w:rsidRPr="00F23083">
              <w:rPr>
                <w:b w:val="0"/>
                <w:bCs w:val="0"/>
                <w:noProof/>
                <w:webHidden/>
              </w:rPr>
              <w:tab/>
            </w:r>
            <w:r w:rsidR="006263D5">
              <w:rPr>
                <w:b w:val="0"/>
                <w:bCs w:val="0"/>
                <w:noProof/>
                <w:webHidden/>
              </w:rPr>
              <w:t>40</w:t>
            </w:r>
          </w:hyperlink>
        </w:p>
        <w:p w14:paraId="792BE812" w14:textId="1E1052A0" w:rsidR="00F23083" w:rsidRPr="00770293" w:rsidRDefault="005963A7" w:rsidP="00154505">
          <w:pPr>
            <w:pStyle w:val="TDC3"/>
            <w:tabs>
              <w:tab w:val="right" w:leader="dot" w:pos="8828"/>
            </w:tabs>
            <w:spacing w:before="0"/>
            <w:ind w:left="1134"/>
            <w:rPr>
              <w:rStyle w:val="Hipervnculo"/>
              <w:rFonts w:ascii="Helvetica" w:hAnsi="Helvetica" w:cs="Helvetica"/>
              <w:noProof/>
            </w:rPr>
          </w:pPr>
          <w:hyperlink w:anchor="_Toc201591696" w:history="1">
            <w:r>
              <w:rPr>
                <w:rStyle w:val="Hipervnculo"/>
                <w:rFonts w:ascii="Helvetica" w:hAnsi="Helvetica" w:cs="Helvetica"/>
                <w:noProof/>
              </w:rPr>
              <w:t>8</w:t>
            </w:r>
            <w:r w:rsidR="00F23083" w:rsidRPr="00F23083">
              <w:rPr>
                <w:rStyle w:val="Hipervnculo"/>
                <w:rFonts w:ascii="Helvetica" w:hAnsi="Helvetica" w:cs="Helvetica"/>
                <w:noProof/>
              </w:rPr>
              <w:t>.1</w:t>
            </w:r>
            <w:r w:rsidR="00F23083" w:rsidRPr="00770293">
              <w:rPr>
                <w:rStyle w:val="Hipervnculo"/>
                <w:rFonts w:ascii="Helvetica" w:hAnsi="Helvetica" w:cs="Helvetica"/>
                <w:noProof/>
              </w:rPr>
              <w:tab/>
            </w:r>
            <w:r w:rsidR="00F23083" w:rsidRPr="00F23083">
              <w:rPr>
                <w:rStyle w:val="Hipervnculo"/>
                <w:rFonts w:ascii="Helvetica" w:hAnsi="Helvetica" w:cs="Helvetica"/>
                <w:noProof/>
              </w:rPr>
              <w:t>Actividades realizadas en cumplimiento al objetivo específico 1 del PADA 2025.</w:t>
            </w:r>
            <w:r w:rsidR="00F23083" w:rsidRPr="00770293">
              <w:rPr>
                <w:rStyle w:val="Hipervnculo"/>
                <w:rFonts w:ascii="Helvetica" w:hAnsi="Helvetica" w:cs="Helvetica"/>
                <w:noProof/>
                <w:webHidden/>
              </w:rPr>
              <w:tab/>
            </w:r>
            <w:r w:rsidR="006263D5">
              <w:rPr>
                <w:rStyle w:val="Hipervnculo"/>
                <w:rFonts w:ascii="Helvetica" w:hAnsi="Helvetica" w:cs="Helvetica"/>
                <w:noProof/>
                <w:webHidden/>
              </w:rPr>
              <w:t>40</w:t>
            </w:r>
          </w:hyperlink>
        </w:p>
        <w:p w14:paraId="2472FBCB" w14:textId="404B0BED" w:rsidR="00F23083" w:rsidRPr="00770293" w:rsidRDefault="005963A7" w:rsidP="00154505">
          <w:pPr>
            <w:pStyle w:val="TDC3"/>
            <w:tabs>
              <w:tab w:val="right" w:leader="dot" w:pos="8828"/>
            </w:tabs>
            <w:spacing w:before="0"/>
            <w:ind w:left="1134"/>
            <w:rPr>
              <w:rStyle w:val="Hipervnculo"/>
              <w:rFonts w:ascii="Helvetica" w:hAnsi="Helvetica" w:cs="Helvetica"/>
              <w:noProof/>
            </w:rPr>
          </w:pPr>
          <w:r>
            <w:rPr>
              <w:noProof/>
            </w:rPr>
            <w:t>8</w:t>
          </w:r>
          <w:hyperlink w:anchor="_Toc201591697" w:history="1">
            <w:r w:rsidR="00F23083" w:rsidRPr="00F23083">
              <w:rPr>
                <w:rStyle w:val="Hipervnculo"/>
                <w:rFonts w:ascii="Helvetica" w:hAnsi="Helvetica" w:cs="Helvetica"/>
                <w:noProof/>
              </w:rPr>
              <w:t>.2</w:t>
            </w:r>
            <w:r w:rsidR="00F23083" w:rsidRPr="00770293">
              <w:rPr>
                <w:rStyle w:val="Hipervnculo"/>
                <w:rFonts w:ascii="Helvetica" w:hAnsi="Helvetica" w:cs="Helvetica"/>
                <w:noProof/>
              </w:rPr>
              <w:tab/>
            </w:r>
            <w:r w:rsidR="00F23083" w:rsidRPr="00F23083">
              <w:rPr>
                <w:rStyle w:val="Hipervnculo"/>
                <w:rFonts w:ascii="Helvetica" w:hAnsi="Helvetica" w:cs="Helvetica"/>
                <w:noProof/>
              </w:rPr>
              <w:t>Actividades realizadas en cumplimiento al objetivo específico 2 del PADA 2025.</w:t>
            </w:r>
            <w:r w:rsidR="00F23083" w:rsidRPr="00770293">
              <w:rPr>
                <w:rStyle w:val="Hipervnculo"/>
                <w:rFonts w:ascii="Helvetica" w:hAnsi="Helvetica" w:cs="Helvetica"/>
                <w:noProof/>
                <w:webHidden/>
              </w:rPr>
              <w:tab/>
            </w:r>
            <w:r w:rsidR="00F23083" w:rsidRPr="00770293">
              <w:rPr>
                <w:rStyle w:val="Hipervnculo"/>
                <w:rFonts w:ascii="Helvetica" w:hAnsi="Helvetica" w:cs="Helvetica"/>
                <w:noProof/>
                <w:webHidden/>
              </w:rPr>
              <w:fldChar w:fldCharType="begin"/>
            </w:r>
            <w:r w:rsidR="00F23083" w:rsidRPr="00770293">
              <w:rPr>
                <w:rStyle w:val="Hipervnculo"/>
                <w:rFonts w:ascii="Helvetica" w:hAnsi="Helvetica" w:cs="Helvetica"/>
                <w:noProof/>
                <w:webHidden/>
              </w:rPr>
              <w:instrText xml:space="preserve"> PAGEREF _Toc201591697 \h </w:instrText>
            </w:r>
            <w:r w:rsidR="00F23083" w:rsidRPr="00770293">
              <w:rPr>
                <w:rStyle w:val="Hipervnculo"/>
                <w:rFonts w:ascii="Helvetica" w:hAnsi="Helvetica" w:cs="Helvetica"/>
                <w:noProof/>
                <w:webHidden/>
              </w:rPr>
            </w:r>
            <w:r w:rsidR="00F23083" w:rsidRPr="00770293">
              <w:rPr>
                <w:rStyle w:val="Hipervnculo"/>
                <w:rFonts w:ascii="Helvetica" w:hAnsi="Helvetica" w:cs="Helvetica"/>
                <w:noProof/>
                <w:webHidden/>
              </w:rPr>
              <w:fldChar w:fldCharType="separate"/>
            </w:r>
            <w:r w:rsidR="00762A60">
              <w:rPr>
                <w:rStyle w:val="Hipervnculo"/>
                <w:rFonts w:ascii="Helvetica" w:hAnsi="Helvetica" w:cs="Helvetica"/>
                <w:noProof/>
                <w:webHidden/>
              </w:rPr>
              <w:t>4</w:t>
            </w:r>
            <w:r w:rsidR="006263D5">
              <w:rPr>
                <w:rStyle w:val="Hipervnculo"/>
                <w:rFonts w:ascii="Helvetica" w:hAnsi="Helvetica" w:cs="Helvetica"/>
                <w:noProof/>
                <w:webHidden/>
              </w:rPr>
              <w:t>2</w:t>
            </w:r>
            <w:r w:rsidR="00F23083" w:rsidRPr="00770293">
              <w:rPr>
                <w:rStyle w:val="Hipervnculo"/>
                <w:rFonts w:ascii="Helvetica" w:hAnsi="Helvetica" w:cs="Helvetica"/>
                <w:noProof/>
                <w:webHidden/>
              </w:rPr>
              <w:fldChar w:fldCharType="end"/>
            </w:r>
          </w:hyperlink>
        </w:p>
        <w:p w14:paraId="38C3C4CE" w14:textId="2B3F50C9" w:rsidR="00723244" w:rsidRPr="008F21F7" w:rsidRDefault="005963A7" w:rsidP="00154505">
          <w:pPr>
            <w:pStyle w:val="TDC3"/>
            <w:tabs>
              <w:tab w:val="right" w:leader="dot" w:pos="8828"/>
            </w:tabs>
            <w:spacing w:before="0"/>
            <w:ind w:left="1134"/>
            <w:rPr>
              <w:rFonts w:ascii="Helvetica" w:hAnsi="Helvetica" w:cs="Helvetica"/>
            </w:rPr>
          </w:pPr>
          <w:r>
            <w:rPr>
              <w:noProof/>
            </w:rPr>
            <w:t>8</w:t>
          </w:r>
          <w:r w:rsidR="00F23083" w:rsidRPr="00F665F9">
            <w:rPr>
              <w:rFonts w:ascii="Helvetica" w:hAnsi="Helvetica" w:cs="Helvetica"/>
              <w:noProof/>
            </w:rPr>
            <w:t>.3</w:t>
          </w:r>
          <w:r w:rsidR="00F23083" w:rsidRPr="00F665F9">
            <w:rPr>
              <w:rFonts w:ascii="Helvetica" w:hAnsi="Helvetica" w:cs="Helvetica"/>
              <w:noProof/>
            </w:rPr>
            <w:tab/>
            <w:t>Sesiones del COTECIAD.</w:t>
          </w:r>
          <w:r w:rsidR="00F23083" w:rsidRPr="00F665F9">
            <w:rPr>
              <w:rFonts w:ascii="Helvetica" w:hAnsi="Helvetica" w:cs="Helvetica"/>
              <w:noProof/>
              <w:webHidden/>
            </w:rPr>
            <w:tab/>
          </w:r>
          <w:r w:rsidR="00F665F9" w:rsidRPr="00F665F9">
            <w:rPr>
              <w:rFonts w:ascii="Helvetica" w:hAnsi="Helvetica" w:cs="Helvetica"/>
              <w:noProof/>
              <w:webHidden/>
            </w:rPr>
            <w:t>5</w:t>
          </w:r>
          <w:r w:rsidR="006263D5">
            <w:rPr>
              <w:rFonts w:ascii="Helvetica" w:hAnsi="Helvetica" w:cs="Helvetica"/>
              <w:noProof/>
              <w:webHidden/>
            </w:rPr>
            <w:t>2</w:t>
          </w:r>
          <w:r w:rsidR="00723244" w:rsidRPr="00F23083">
            <w:rPr>
              <w:rFonts w:ascii="Helvetica" w:hAnsi="Helvetica" w:cs="Helvetica"/>
            </w:rPr>
            <w:fldChar w:fldCharType="end"/>
          </w:r>
        </w:p>
      </w:sdtContent>
    </w:sdt>
    <w:p w14:paraId="565BEE72" w14:textId="77777777" w:rsidR="002C4003" w:rsidRPr="008F21F7" w:rsidRDefault="002C4003" w:rsidP="00154505">
      <w:pPr>
        <w:spacing w:after="0" w:line="240" w:lineRule="auto"/>
        <w:rPr>
          <w:rFonts w:ascii="Helvetica" w:hAnsi="Helvetica" w:cs="Helvetica"/>
          <w:b/>
          <w:bCs/>
        </w:rPr>
      </w:pPr>
    </w:p>
    <w:p w14:paraId="24F5648E" w14:textId="2A88ECEE" w:rsidR="00836E08" w:rsidRDefault="00836E08" w:rsidP="00154505">
      <w:pPr>
        <w:spacing w:after="0" w:line="240" w:lineRule="auto"/>
        <w:rPr>
          <w:rFonts w:ascii="Helvetica" w:hAnsi="Helvetica" w:cs="Helvetica"/>
          <w:b/>
          <w:bCs/>
        </w:rPr>
      </w:pPr>
      <w:r>
        <w:rPr>
          <w:rFonts w:ascii="Helvetica" w:hAnsi="Helvetica" w:cs="Helvetica"/>
          <w:b/>
          <w:bCs/>
        </w:rPr>
        <w:br w:type="page"/>
      </w:r>
    </w:p>
    <w:p w14:paraId="0A468DB2" w14:textId="3CD19562" w:rsidR="005D3561" w:rsidRPr="00C0112F" w:rsidRDefault="00317075" w:rsidP="00154505">
      <w:pPr>
        <w:spacing w:after="0" w:line="240" w:lineRule="auto"/>
        <w:outlineLvl w:val="0"/>
        <w:rPr>
          <w:rFonts w:ascii="Helvetica" w:hAnsi="Helvetica" w:cs="Helvetica"/>
          <w:b/>
          <w:bCs/>
          <w:sz w:val="28"/>
          <w:szCs w:val="28"/>
        </w:rPr>
      </w:pPr>
      <w:bookmarkStart w:id="0" w:name="_Toc201591620"/>
      <w:r w:rsidRPr="00C0112F">
        <w:rPr>
          <w:rFonts w:ascii="Helvetica" w:hAnsi="Helvetica" w:cs="Helvetica"/>
          <w:b/>
          <w:bCs/>
          <w:sz w:val="28"/>
          <w:szCs w:val="28"/>
        </w:rPr>
        <w:lastRenderedPageBreak/>
        <w:t>PRESENTACIÓN</w:t>
      </w:r>
      <w:r w:rsidR="00836E08" w:rsidRPr="00C0112F">
        <w:rPr>
          <w:rFonts w:ascii="Helvetica" w:hAnsi="Helvetica" w:cs="Helvetica"/>
          <w:b/>
          <w:bCs/>
          <w:sz w:val="28"/>
          <w:szCs w:val="28"/>
        </w:rPr>
        <w:t>.</w:t>
      </w:r>
      <w:bookmarkEnd w:id="0"/>
      <w:r w:rsidRPr="00C0112F">
        <w:rPr>
          <w:rFonts w:ascii="Helvetica" w:hAnsi="Helvetica" w:cs="Helvetica"/>
          <w:b/>
          <w:bCs/>
          <w:sz w:val="28"/>
          <w:szCs w:val="28"/>
        </w:rPr>
        <w:t xml:space="preserve"> </w:t>
      </w:r>
    </w:p>
    <w:p w14:paraId="071F6257" w14:textId="77777777" w:rsidR="00F13927" w:rsidRPr="0084404E" w:rsidRDefault="00F13927" w:rsidP="00154505">
      <w:pPr>
        <w:spacing w:after="0" w:line="240" w:lineRule="auto"/>
        <w:jc w:val="both"/>
        <w:rPr>
          <w:rFonts w:ascii="Helvetica" w:hAnsi="Helvetica" w:cs="Helvetica"/>
          <w:color w:val="000000" w:themeColor="text1"/>
          <w:sz w:val="22"/>
          <w:szCs w:val="22"/>
        </w:rPr>
      </w:pPr>
    </w:p>
    <w:p w14:paraId="54269A65" w14:textId="17B4F106" w:rsidR="00317075" w:rsidRPr="00C0112F" w:rsidRDefault="00317075" w:rsidP="00154505">
      <w:pPr>
        <w:spacing w:after="0" w:line="240" w:lineRule="auto"/>
        <w:jc w:val="both"/>
        <w:rPr>
          <w:rFonts w:ascii="Helvetica" w:hAnsi="Helvetica" w:cs="Helvetica"/>
          <w:color w:val="000000" w:themeColor="text1"/>
        </w:rPr>
      </w:pPr>
      <w:r w:rsidRPr="00C0112F">
        <w:rPr>
          <w:rFonts w:ascii="Helvetica" w:hAnsi="Helvetica" w:cs="Helvetica"/>
          <w:color w:val="000000" w:themeColor="text1"/>
        </w:rPr>
        <w:t xml:space="preserve">La </w:t>
      </w:r>
      <w:proofErr w:type="spellStart"/>
      <w:r w:rsidRPr="00C0112F">
        <w:rPr>
          <w:rFonts w:ascii="Helvetica" w:hAnsi="Helvetica" w:cs="Helvetica"/>
          <w:color w:val="000000" w:themeColor="text1"/>
        </w:rPr>
        <w:t>UTTyPDP</w:t>
      </w:r>
      <w:proofErr w:type="spellEnd"/>
      <w:r w:rsidRPr="00C0112F">
        <w:rPr>
          <w:rFonts w:ascii="Helvetica" w:hAnsi="Helvetica" w:cs="Helvetica"/>
          <w:color w:val="000000" w:themeColor="text1"/>
        </w:rPr>
        <w:t xml:space="preserve"> presenta ante el CT el </w:t>
      </w:r>
      <w:r w:rsidR="008909FD" w:rsidRPr="00C0112F">
        <w:rPr>
          <w:rFonts w:ascii="Helvetica" w:hAnsi="Helvetica" w:cs="Helvetica"/>
          <w:color w:val="000000" w:themeColor="text1"/>
        </w:rPr>
        <w:t xml:space="preserve">segundo </w:t>
      </w:r>
      <w:r w:rsidRPr="00C0112F">
        <w:rPr>
          <w:rFonts w:ascii="Helvetica" w:hAnsi="Helvetica" w:cs="Helvetica"/>
          <w:color w:val="000000" w:themeColor="text1"/>
        </w:rPr>
        <w:t xml:space="preserve">informe trimestral de 2025, periodo que comprende del 1° de </w:t>
      </w:r>
      <w:r w:rsidR="008909FD" w:rsidRPr="00C0112F">
        <w:rPr>
          <w:rFonts w:ascii="Helvetica" w:hAnsi="Helvetica" w:cs="Helvetica"/>
          <w:color w:val="000000" w:themeColor="text1"/>
        </w:rPr>
        <w:t xml:space="preserve">abril </w:t>
      </w:r>
      <w:r w:rsidRPr="00C0112F">
        <w:rPr>
          <w:rFonts w:ascii="Helvetica" w:hAnsi="Helvetica" w:cs="Helvetica"/>
          <w:color w:val="000000" w:themeColor="text1"/>
        </w:rPr>
        <w:t>al 3</w:t>
      </w:r>
      <w:r w:rsidR="008909FD" w:rsidRPr="00C0112F">
        <w:rPr>
          <w:rFonts w:ascii="Helvetica" w:hAnsi="Helvetica" w:cs="Helvetica"/>
          <w:color w:val="000000" w:themeColor="text1"/>
        </w:rPr>
        <w:t>0 de junio</w:t>
      </w:r>
      <w:r w:rsidRPr="00C0112F">
        <w:rPr>
          <w:rFonts w:ascii="Helvetica" w:hAnsi="Helvetica" w:cs="Helvetica"/>
          <w:color w:val="000000" w:themeColor="text1"/>
        </w:rPr>
        <w:t>, el cual da cuenta de las actividades desarrolladas en las materias de</w:t>
      </w:r>
      <w:r w:rsidR="001E79EB">
        <w:rPr>
          <w:rFonts w:ascii="Helvetica" w:hAnsi="Helvetica" w:cs="Helvetica"/>
          <w:color w:val="000000" w:themeColor="text1"/>
        </w:rPr>
        <w:t xml:space="preserve"> acceso a la información, protección de datos personales, obli</w:t>
      </w:r>
      <w:r w:rsidR="00936488">
        <w:rPr>
          <w:rFonts w:ascii="Helvetica" w:hAnsi="Helvetica" w:cs="Helvetica"/>
          <w:color w:val="000000" w:themeColor="text1"/>
        </w:rPr>
        <w:t>gaciones de transparencia y gestión documental</w:t>
      </w:r>
      <w:r w:rsidRPr="00C0112F">
        <w:rPr>
          <w:rFonts w:ascii="Helvetica" w:hAnsi="Helvetica" w:cs="Helvetica"/>
          <w:color w:val="000000" w:themeColor="text1"/>
        </w:rPr>
        <w:t>.</w:t>
      </w:r>
    </w:p>
    <w:p w14:paraId="67FDE6E3" w14:textId="77777777" w:rsidR="00317075" w:rsidRPr="0084404E" w:rsidRDefault="00317075" w:rsidP="00154505">
      <w:pPr>
        <w:spacing w:after="0" w:line="240" w:lineRule="auto"/>
        <w:jc w:val="both"/>
        <w:rPr>
          <w:rFonts w:ascii="Helvetica" w:hAnsi="Helvetica" w:cs="Helvetica"/>
          <w:color w:val="000000" w:themeColor="text1"/>
        </w:rPr>
      </w:pPr>
    </w:p>
    <w:p w14:paraId="128F7646" w14:textId="12A80C45" w:rsidR="00317075" w:rsidRPr="00C0112F" w:rsidRDefault="00317075" w:rsidP="00154505">
      <w:pPr>
        <w:spacing w:after="0" w:line="240" w:lineRule="auto"/>
        <w:jc w:val="both"/>
        <w:rPr>
          <w:rFonts w:ascii="Helvetica" w:hAnsi="Helvetica" w:cs="Helvetica"/>
          <w:color w:val="000000" w:themeColor="text1"/>
        </w:rPr>
      </w:pPr>
      <w:bookmarkStart w:id="1" w:name="_Hlk50565269"/>
      <w:r w:rsidRPr="00C0112F">
        <w:rPr>
          <w:rFonts w:ascii="Helvetica" w:hAnsi="Helvetica" w:cs="Helvetica"/>
          <w:color w:val="000000" w:themeColor="text1"/>
        </w:rPr>
        <w:t xml:space="preserve">Para su integración, el </w:t>
      </w:r>
      <w:r w:rsidR="0048034A" w:rsidRPr="00C0112F">
        <w:rPr>
          <w:rFonts w:ascii="Helvetica" w:hAnsi="Helvetica" w:cs="Helvetica"/>
          <w:color w:val="000000" w:themeColor="text1"/>
        </w:rPr>
        <w:t>4 de julio</w:t>
      </w:r>
      <w:r w:rsidRPr="00C0112F">
        <w:rPr>
          <w:rFonts w:ascii="Helvetica" w:hAnsi="Helvetica" w:cs="Helvetica"/>
          <w:color w:val="000000" w:themeColor="text1"/>
        </w:rPr>
        <w:t xml:space="preserve"> de 2025, la </w:t>
      </w:r>
      <w:r w:rsidR="0093286B" w:rsidRPr="0093286B">
        <w:rPr>
          <w:rFonts w:ascii="Helvetica" w:hAnsi="Helvetica" w:cs="Helvetica"/>
          <w:color w:val="000000" w:themeColor="text1"/>
        </w:rPr>
        <w:t>Dirección de Acceso a la Información y Protección de Datos Personales</w:t>
      </w:r>
      <w:r w:rsidRPr="00C0112F">
        <w:rPr>
          <w:rFonts w:ascii="Helvetica" w:hAnsi="Helvetica" w:cs="Helvetica"/>
          <w:color w:val="000000" w:themeColor="text1"/>
        </w:rPr>
        <w:t xml:space="preserve"> envió un comunicado a las áreas y órganos del Instituto, a través de las personas que fungen como Enlaces de Transparencia y Protección de Datos Personales, para solicitar: </w:t>
      </w:r>
    </w:p>
    <w:p w14:paraId="24B90CCF" w14:textId="77777777" w:rsidR="00317075" w:rsidRPr="0084404E" w:rsidRDefault="00317075" w:rsidP="00154505">
      <w:pPr>
        <w:spacing w:after="0" w:line="240" w:lineRule="auto"/>
        <w:jc w:val="both"/>
        <w:rPr>
          <w:rFonts w:ascii="Helvetica" w:hAnsi="Helvetica" w:cs="Helvetica"/>
          <w:color w:val="000000" w:themeColor="text1"/>
        </w:rPr>
      </w:pPr>
    </w:p>
    <w:p w14:paraId="6A2D2F92" w14:textId="77777777" w:rsidR="00317075" w:rsidRPr="00C0112F" w:rsidRDefault="00317075" w:rsidP="00154505">
      <w:pPr>
        <w:pStyle w:val="Prrafodelista"/>
        <w:numPr>
          <w:ilvl w:val="0"/>
          <w:numId w:val="2"/>
        </w:numPr>
        <w:spacing w:after="0" w:line="240" w:lineRule="auto"/>
        <w:ind w:left="709" w:hanging="279"/>
        <w:jc w:val="both"/>
        <w:rPr>
          <w:rFonts w:ascii="Helvetica" w:hAnsi="Helvetica" w:cs="Helvetica"/>
          <w:color w:val="000000" w:themeColor="text1"/>
        </w:rPr>
      </w:pPr>
      <w:r w:rsidRPr="00C0112F">
        <w:rPr>
          <w:rFonts w:ascii="Helvetica" w:hAnsi="Helvetica" w:cs="Helvetica"/>
          <w:color w:val="000000" w:themeColor="text1"/>
        </w:rPr>
        <w:t xml:space="preserve">Los informes de los recursos humanos y materiales utilizados para la atención de las solicitudes y recursos de revisión de acceso a la información y solicitudes de derechos ARCOP; </w:t>
      </w:r>
    </w:p>
    <w:p w14:paraId="6286F417" w14:textId="77777777" w:rsidR="00317075" w:rsidRPr="00C0112F" w:rsidRDefault="00317075" w:rsidP="00154505">
      <w:pPr>
        <w:pStyle w:val="Prrafodelista"/>
        <w:numPr>
          <w:ilvl w:val="0"/>
          <w:numId w:val="1"/>
        </w:numPr>
        <w:spacing w:after="0" w:line="240" w:lineRule="auto"/>
        <w:jc w:val="both"/>
        <w:rPr>
          <w:rFonts w:ascii="Helvetica" w:hAnsi="Helvetica" w:cs="Helvetica"/>
          <w:color w:val="000000" w:themeColor="text1"/>
        </w:rPr>
      </w:pPr>
      <w:r w:rsidRPr="00C0112F">
        <w:rPr>
          <w:rFonts w:ascii="Helvetica" w:hAnsi="Helvetica" w:cs="Helvetica"/>
          <w:color w:val="000000" w:themeColor="text1"/>
        </w:rPr>
        <w:t>A la DERFE, la información estadística de las solicitudes para el ejercicio de derechos ARCOP, respecto de los datos personales que forman parte del Padrón Electoral, y del trámite otorgado, así como la información e insumos generados por el INETEL.</w:t>
      </w:r>
    </w:p>
    <w:p w14:paraId="6E4F0074" w14:textId="72619F1D" w:rsidR="00317075" w:rsidRPr="00C0112F" w:rsidRDefault="00317075" w:rsidP="00154505">
      <w:pPr>
        <w:pStyle w:val="Prrafodelista"/>
        <w:numPr>
          <w:ilvl w:val="0"/>
          <w:numId w:val="2"/>
        </w:numPr>
        <w:spacing w:after="0" w:line="240" w:lineRule="auto"/>
        <w:ind w:left="709" w:hanging="279"/>
        <w:jc w:val="both"/>
        <w:rPr>
          <w:rFonts w:ascii="Helvetica" w:hAnsi="Helvetica" w:cs="Helvetica"/>
          <w:color w:val="000000" w:themeColor="text1"/>
        </w:rPr>
      </w:pPr>
      <w:r w:rsidRPr="00C0112F">
        <w:rPr>
          <w:rFonts w:ascii="Helvetica" w:hAnsi="Helvetica" w:cs="Helvetica"/>
          <w:color w:val="000000" w:themeColor="text1"/>
        </w:rPr>
        <w:t xml:space="preserve">Al OIC, la información sobre el número total y el estado que guardan las denuncias </w:t>
      </w:r>
      <w:r w:rsidRPr="0021718C">
        <w:rPr>
          <w:rFonts w:ascii="Helvetica" w:hAnsi="Helvetica" w:cs="Helvetica"/>
          <w:color w:val="000000" w:themeColor="text1"/>
        </w:rPr>
        <w:t xml:space="preserve">y solicitudes que el </w:t>
      </w:r>
      <w:r w:rsidR="00E100D6" w:rsidRPr="0021718C">
        <w:rPr>
          <w:rFonts w:ascii="Helvetica" w:hAnsi="Helvetica" w:cs="Helvetica"/>
          <w:color w:val="000000" w:themeColor="text1"/>
        </w:rPr>
        <w:t xml:space="preserve">otrora </w:t>
      </w:r>
      <w:r w:rsidRPr="0021718C">
        <w:rPr>
          <w:rFonts w:ascii="Helvetica" w:hAnsi="Helvetica" w:cs="Helvetica"/>
          <w:color w:val="000000" w:themeColor="text1"/>
        </w:rPr>
        <w:t xml:space="preserve">INAI </w:t>
      </w:r>
      <w:r w:rsidRPr="001F0101">
        <w:rPr>
          <w:rFonts w:ascii="Helvetica" w:hAnsi="Helvetica" w:cs="Helvetica"/>
          <w:color w:val="000000" w:themeColor="text1"/>
        </w:rPr>
        <w:t>formuló a</w:t>
      </w:r>
      <w:r w:rsidRPr="0021718C">
        <w:rPr>
          <w:rFonts w:ascii="Helvetica" w:hAnsi="Helvetica" w:cs="Helvetica"/>
          <w:color w:val="000000" w:themeColor="text1"/>
        </w:rPr>
        <w:t>nte dicho órgano</w:t>
      </w:r>
      <w:r w:rsidRPr="00C0112F">
        <w:rPr>
          <w:rFonts w:ascii="Helvetica" w:hAnsi="Helvetica" w:cs="Helvetica"/>
          <w:color w:val="000000" w:themeColor="text1"/>
        </w:rPr>
        <w:t>.</w:t>
      </w:r>
    </w:p>
    <w:bookmarkEnd w:id="1"/>
    <w:p w14:paraId="67D143C5" w14:textId="77777777" w:rsidR="00317075" w:rsidRPr="0084404E" w:rsidRDefault="00317075" w:rsidP="00154505">
      <w:pPr>
        <w:spacing w:after="0" w:line="240" w:lineRule="auto"/>
        <w:jc w:val="both"/>
        <w:rPr>
          <w:rFonts w:ascii="Helvetica" w:hAnsi="Helvetica" w:cs="Helvetica"/>
          <w:color w:val="000000" w:themeColor="text1"/>
        </w:rPr>
      </w:pPr>
    </w:p>
    <w:p w14:paraId="777ABE89" w14:textId="77777777" w:rsidR="00317075" w:rsidRPr="008F21F7" w:rsidRDefault="00317075" w:rsidP="00154505">
      <w:pPr>
        <w:spacing w:after="0" w:line="240" w:lineRule="auto"/>
        <w:jc w:val="both"/>
        <w:rPr>
          <w:rFonts w:ascii="Helvetica" w:hAnsi="Helvetica" w:cs="Helvetica"/>
          <w:b/>
          <w:bCs/>
        </w:rPr>
      </w:pPr>
    </w:p>
    <w:p w14:paraId="1D26DCA0" w14:textId="61ED4B45" w:rsidR="00F13927" w:rsidRPr="008F21F7" w:rsidRDefault="00F13927" w:rsidP="00154505">
      <w:pPr>
        <w:spacing w:after="0" w:line="240" w:lineRule="auto"/>
        <w:rPr>
          <w:rFonts w:ascii="Helvetica" w:hAnsi="Helvetica" w:cs="Helvetica"/>
          <w:b/>
          <w:bCs/>
        </w:rPr>
      </w:pPr>
      <w:r w:rsidRPr="008F21F7">
        <w:rPr>
          <w:rFonts w:ascii="Helvetica" w:hAnsi="Helvetica" w:cs="Helvetica"/>
          <w:b/>
          <w:bCs/>
        </w:rPr>
        <w:br w:type="page"/>
      </w:r>
    </w:p>
    <w:p w14:paraId="4CBF8518" w14:textId="4F5C9217" w:rsidR="00317075" w:rsidRPr="008F21F7" w:rsidRDefault="00317075" w:rsidP="00154505">
      <w:pPr>
        <w:spacing w:after="0" w:line="240" w:lineRule="auto"/>
        <w:jc w:val="both"/>
        <w:outlineLvl w:val="0"/>
        <w:rPr>
          <w:rFonts w:ascii="Helvetica" w:hAnsi="Helvetica" w:cs="Helvetica"/>
          <w:b/>
          <w:bCs/>
          <w:sz w:val="28"/>
          <w:szCs w:val="28"/>
        </w:rPr>
      </w:pPr>
      <w:bookmarkStart w:id="2" w:name="_Toc201591621"/>
      <w:r w:rsidRPr="008F21F7">
        <w:rPr>
          <w:rFonts w:ascii="Helvetica" w:hAnsi="Helvetica" w:cs="Helvetica"/>
          <w:b/>
          <w:bCs/>
          <w:sz w:val="28"/>
          <w:szCs w:val="28"/>
        </w:rPr>
        <w:lastRenderedPageBreak/>
        <w:t>ESTADO NORMATIVO ACTUAL</w:t>
      </w:r>
      <w:r w:rsidR="00836E08">
        <w:rPr>
          <w:rFonts w:ascii="Helvetica" w:hAnsi="Helvetica" w:cs="Helvetica"/>
          <w:b/>
          <w:bCs/>
          <w:sz w:val="28"/>
          <w:szCs w:val="28"/>
        </w:rPr>
        <w:t>.</w:t>
      </w:r>
      <w:bookmarkEnd w:id="2"/>
    </w:p>
    <w:p w14:paraId="6A61D0E5" w14:textId="77777777" w:rsidR="00317075" w:rsidRPr="008F21F7" w:rsidRDefault="00317075" w:rsidP="00154505">
      <w:pPr>
        <w:spacing w:after="0" w:line="240" w:lineRule="auto"/>
        <w:jc w:val="both"/>
        <w:rPr>
          <w:rFonts w:ascii="Helvetica" w:hAnsi="Helvetica" w:cs="Helvetica"/>
          <w:color w:val="000000" w:themeColor="text1"/>
          <w:sz w:val="18"/>
          <w:szCs w:val="18"/>
        </w:rPr>
      </w:pPr>
    </w:p>
    <w:p w14:paraId="51028EEC" w14:textId="77777777" w:rsidR="00524D85" w:rsidRDefault="00524D85" w:rsidP="00524D85">
      <w:pPr>
        <w:spacing w:after="0" w:line="240" w:lineRule="auto"/>
        <w:jc w:val="both"/>
        <w:rPr>
          <w:rFonts w:ascii="Helvetica" w:hAnsi="Helvetica" w:cs="Helvetica"/>
          <w:color w:val="000000" w:themeColor="text1"/>
        </w:rPr>
      </w:pPr>
      <w:r w:rsidRPr="00524D85">
        <w:rPr>
          <w:rFonts w:ascii="Helvetica" w:hAnsi="Helvetica" w:cs="Helvetica"/>
          <w:color w:val="000000" w:themeColor="text1"/>
        </w:rPr>
        <w:t>Con la entrada en vigor1 de la Ley General de Transparencia y Acceso a la Información Pública y la Ley General de Protección de Datos Personales en Posesión de Sujetos Obligados, y considerando el transitorio Decimo Noveno de las citadas Leyes, el presente informe se atenderá de acuerdo con la normatividad vigente al momento de realizar las actividades.</w:t>
      </w:r>
    </w:p>
    <w:p w14:paraId="663CC117" w14:textId="77777777" w:rsidR="00524D85" w:rsidRPr="00524D85" w:rsidRDefault="00524D85" w:rsidP="00524D85">
      <w:pPr>
        <w:spacing w:after="0" w:line="240" w:lineRule="auto"/>
        <w:jc w:val="both"/>
        <w:rPr>
          <w:rFonts w:ascii="Helvetica" w:hAnsi="Helvetica" w:cs="Helvetica"/>
          <w:color w:val="000000" w:themeColor="text1"/>
        </w:rPr>
      </w:pPr>
    </w:p>
    <w:p w14:paraId="6A31E0AE" w14:textId="77777777" w:rsidR="00524D85" w:rsidRDefault="00524D85" w:rsidP="00524D85">
      <w:pPr>
        <w:spacing w:after="0" w:line="240" w:lineRule="auto"/>
        <w:jc w:val="both"/>
        <w:rPr>
          <w:rFonts w:ascii="Helvetica" w:hAnsi="Helvetica" w:cs="Helvetica"/>
          <w:color w:val="000000" w:themeColor="text1"/>
        </w:rPr>
      </w:pPr>
      <w:r w:rsidRPr="00524D85">
        <w:rPr>
          <w:rFonts w:ascii="Helvetica" w:hAnsi="Helvetica" w:cs="Helvetica"/>
          <w:color w:val="000000" w:themeColor="text1"/>
        </w:rPr>
        <w:t xml:space="preserve">En ese sentido, el desarrollo de las actividades de la </w:t>
      </w:r>
      <w:proofErr w:type="spellStart"/>
      <w:r w:rsidRPr="00524D85">
        <w:rPr>
          <w:rFonts w:ascii="Helvetica" w:hAnsi="Helvetica" w:cs="Helvetica"/>
          <w:color w:val="000000" w:themeColor="text1"/>
        </w:rPr>
        <w:t>UTTyPDP</w:t>
      </w:r>
      <w:proofErr w:type="spellEnd"/>
      <w:r w:rsidRPr="00524D85">
        <w:rPr>
          <w:rFonts w:ascii="Helvetica" w:hAnsi="Helvetica" w:cs="Helvetica"/>
          <w:color w:val="000000" w:themeColor="text1"/>
        </w:rPr>
        <w:t xml:space="preserve"> presentadas en este informe fueron realizadas conforme la normativa aplicable en su momento.</w:t>
      </w:r>
    </w:p>
    <w:p w14:paraId="6781BA05" w14:textId="77777777" w:rsidR="00524D85" w:rsidRPr="00524D85" w:rsidRDefault="00524D85" w:rsidP="00524D85">
      <w:pPr>
        <w:spacing w:after="0" w:line="240" w:lineRule="auto"/>
        <w:jc w:val="both"/>
        <w:rPr>
          <w:rFonts w:ascii="Helvetica" w:hAnsi="Helvetica" w:cs="Helvetica"/>
          <w:color w:val="000000" w:themeColor="text1"/>
        </w:rPr>
      </w:pPr>
    </w:p>
    <w:p w14:paraId="16855119" w14:textId="77777777" w:rsidR="00524D85" w:rsidRPr="00524D85" w:rsidRDefault="00524D85" w:rsidP="00524D85">
      <w:pPr>
        <w:spacing w:after="0" w:line="240" w:lineRule="auto"/>
        <w:jc w:val="both"/>
        <w:rPr>
          <w:rFonts w:ascii="Helvetica" w:hAnsi="Helvetica" w:cs="Helvetica"/>
          <w:color w:val="000000" w:themeColor="text1"/>
        </w:rPr>
      </w:pPr>
      <w:r w:rsidRPr="00524D85">
        <w:rPr>
          <w:rFonts w:ascii="Helvetica" w:hAnsi="Helvetica" w:cs="Helvetica"/>
          <w:color w:val="000000" w:themeColor="text1"/>
        </w:rPr>
        <w:t>Bajo ese contexto, el informe se presenta en términos de los artículos 20, párrafo 1, fracción XIV y 21, párrafo 2, fracción VIII del Reglamento de Transparencia; 5, 13, fracción III, 14, fracción VIII y 39 del Reglamento de Datos Personales; 12 de los Lineamientos del INE para el acceso, rectificación, cancelación y oposición de datos personales que forman parte del Padrón Electoral.</w:t>
      </w:r>
    </w:p>
    <w:p w14:paraId="755E3F72" w14:textId="77777777" w:rsidR="005616A2" w:rsidRPr="008F21F7" w:rsidRDefault="005616A2" w:rsidP="00154505">
      <w:pPr>
        <w:spacing w:after="0" w:line="240" w:lineRule="auto"/>
        <w:jc w:val="both"/>
        <w:rPr>
          <w:rFonts w:ascii="Helvetica" w:hAnsi="Helvetica" w:cs="Helvetica"/>
          <w:color w:val="000000" w:themeColor="text1"/>
        </w:rPr>
      </w:pPr>
    </w:p>
    <w:p w14:paraId="60284CD8" w14:textId="77777777" w:rsidR="00317075" w:rsidRPr="008F21F7" w:rsidRDefault="00317075" w:rsidP="00154505">
      <w:pPr>
        <w:spacing w:after="0" w:line="240" w:lineRule="auto"/>
        <w:jc w:val="both"/>
        <w:rPr>
          <w:rFonts w:ascii="Helvetica" w:hAnsi="Helvetica" w:cs="Helvetica"/>
          <w:color w:val="000000" w:themeColor="text1"/>
        </w:rPr>
      </w:pPr>
    </w:p>
    <w:p w14:paraId="2705704F" w14:textId="77777777" w:rsidR="00317075" w:rsidRPr="008F21F7" w:rsidRDefault="00317075" w:rsidP="00154505">
      <w:pPr>
        <w:spacing w:after="0" w:line="240" w:lineRule="auto"/>
        <w:jc w:val="both"/>
        <w:rPr>
          <w:rFonts w:ascii="Helvetica" w:hAnsi="Helvetica" w:cs="Helvetica"/>
          <w:color w:val="000000" w:themeColor="text1"/>
        </w:rPr>
      </w:pPr>
    </w:p>
    <w:p w14:paraId="52541525" w14:textId="77777777" w:rsidR="00317075" w:rsidRPr="008F21F7" w:rsidRDefault="00317075" w:rsidP="00154505">
      <w:pPr>
        <w:spacing w:after="0" w:line="240" w:lineRule="auto"/>
        <w:jc w:val="both"/>
        <w:rPr>
          <w:rFonts w:ascii="Helvetica" w:hAnsi="Helvetica" w:cs="Helvetica"/>
          <w:color w:val="000000" w:themeColor="text1"/>
        </w:rPr>
      </w:pPr>
    </w:p>
    <w:p w14:paraId="0CA33CD8" w14:textId="77777777" w:rsidR="00317075" w:rsidRPr="008F21F7" w:rsidRDefault="00317075" w:rsidP="00154505">
      <w:pPr>
        <w:spacing w:after="0" w:line="240" w:lineRule="auto"/>
        <w:jc w:val="both"/>
        <w:rPr>
          <w:rFonts w:ascii="Helvetica" w:hAnsi="Helvetica" w:cs="Helvetica"/>
          <w:color w:val="000000" w:themeColor="text1"/>
        </w:rPr>
      </w:pPr>
    </w:p>
    <w:p w14:paraId="5D4A6D12" w14:textId="77777777" w:rsidR="00317075" w:rsidRPr="008F21F7" w:rsidRDefault="00317075" w:rsidP="00154505">
      <w:pPr>
        <w:spacing w:after="0" w:line="240" w:lineRule="auto"/>
        <w:jc w:val="both"/>
        <w:rPr>
          <w:rFonts w:ascii="Helvetica" w:hAnsi="Helvetica" w:cs="Helvetica"/>
          <w:color w:val="000000" w:themeColor="text1"/>
        </w:rPr>
      </w:pPr>
    </w:p>
    <w:p w14:paraId="43944A5C" w14:textId="77777777" w:rsidR="00317075" w:rsidRPr="008F21F7" w:rsidRDefault="00317075" w:rsidP="00154505">
      <w:pPr>
        <w:spacing w:after="0" w:line="240" w:lineRule="auto"/>
        <w:jc w:val="both"/>
        <w:rPr>
          <w:rFonts w:ascii="Helvetica" w:hAnsi="Helvetica" w:cs="Helvetica"/>
          <w:color w:val="000000" w:themeColor="text1"/>
        </w:rPr>
      </w:pPr>
    </w:p>
    <w:p w14:paraId="7AABE46A" w14:textId="77777777" w:rsidR="00317075" w:rsidRPr="008F21F7" w:rsidRDefault="00317075" w:rsidP="00154505">
      <w:pPr>
        <w:spacing w:after="0" w:line="240" w:lineRule="auto"/>
        <w:jc w:val="both"/>
        <w:rPr>
          <w:rFonts w:ascii="Helvetica" w:hAnsi="Helvetica" w:cs="Helvetica"/>
          <w:color w:val="000000" w:themeColor="text1"/>
        </w:rPr>
      </w:pPr>
    </w:p>
    <w:p w14:paraId="31BC5900" w14:textId="77777777" w:rsidR="00F13927" w:rsidRPr="008F21F7" w:rsidRDefault="00F13927" w:rsidP="00154505">
      <w:pPr>
        <w:spacing w:after="0" w:line="240" w:lineRule="auto"/>
        <w:rPr>
          <w:rFonts w:ascii="Helvetica" w:hAnsi="Helvetica" w:cs="Helvetica"/>
          <w:b/>
          <w:bCs/>
          <w:color w:val="000000" w:themeColor="text1"/>
        </w:rPr>
      </w:pPr>
      <w:r w:rsidRPr="008F21F7">
        <w:rPr>
          <w:rFonts w:ascii="Helvetica" w:hAnsi="Helvetica" w:cs="Helvetica"/>
          <w:b/>
          <w:bCs/>
          <w:color w:val="000000" w:themeColor="text1"/>
        </w:rPr>
        <w:br w:type="page"/>
      </w:r>
    </w:p>
    <w:p w14:paraId="50960ACB" w14:textId="6ECC6144" w:rsidR="00284225" w:rsidRPr="008F21F7" w:rsidRDefault="00697350" w:rsidP="00154505">
      <w:pPr>
        <w:spacing w:after="0" w:line="240" w:lineRule="auto"/>
        <w:jc w:val="both"/>
        <w:outlineLvl w:val="0"/>
        <w:rPr>
          <w:rFonts w:ascii="Helvetica" w:hAnsi="Helvetica" w:cs="Helvetica"/>
          <w:b/>
          <w:bCs/>
          <w:color w:val="000000" w:themeColor="text1"/>
        </w:rPr>
      </w:pPr>
      <w:bookmarkStart w:id="3" w:name="_Toc201591622"/>
      <w:r w:rsidRPr="008F21F7">
        <w:rPr>
          <w:rFonts w:ascii="Helvetica" w:hAnsi="Helvetica" w:cs="Helvetica"/>
          <w:b/>
          <w:bCs/>
          <w:color w:val="000000" w:themeColor="text1"/>
        </w:rPr>
        <w:lastRenderedPageBreak/>
        <w:t>CAPÍTULO 1 –</w:t>
      </w:r>
      <w:r w:rsidR="00284225" w:rsidRPr="008F21F7">
        <w:rPr>
          <w:rFonts w:ascii="Helvetica" w:hAnsi="Helvetica" w:cs="Helvetica"/>
          <w:b/>
          <w:bCs/>
          <w:color w:val="000000" w:themeColor="text1"/>
        </w:rPr>
        <w:t xml:space="preserve"> ATENCIÓN </w:t>
      </w:r>
      <w:r w:rsidR="001019DD" w:rsidRPr="008F21F7">
        <w:rPr>
          <w:rFonts w:ascii="Helvetica" w:hAnsi="Helvetica" w:cs="Helvetica"/>
          <w:b/>
          <w:bCs/>
          <w:color w:val="000000" w:themeColor="text1"/>
        </w:rPr>
        <w:t>A</w:t>
      </w:r>
      <w:r w:rsidR="00284225" w:rsidRPr="008F21F7">
        <w:rPr>
          <w:rFonts w:ascii="Helvetica" w:hAnsi="Helvetica" w:cs="Helvetica"/>
          <w:b/>
          <w:bCs/>
          <w:color w:val="000000" w:themeColor="text1"/>
        </w:rPr>
        <w:t xml:space="preserve"> SOLICITUDES DE ACCESO A LA INFORMACIÓN, RECURSOS DE REVISIÓN Y </w:t>
      </w:r>
      <w:r w:rsidR="00223C0C" w:rsidRPr="008F21F7">
        <w:rPr>
          <w:rFonts w:ascii="Helvetica" w:hAnsi="Helvetica" w:cs="Helvetica"/>
          <w:b/>
          <w:bCs/>
          <w:color w:val="000000" w:themeColor="text1"/>
        </w:rPr>
        <w:t>SUS PRINCIPALES ACTIVIDADES.</w:t>
      </w:r>
      <w:bookmarkEnd w:id="3"/>
      <w:r w:rsidR="00223C0C" w:rsidRPr="008F21F7">
        <w:rPr>
          <w:rFonts w:ascii="Helvetica" w:hAnsi="Helvetica" w:cs="Helvetica"/>
          <w:b/>
          <w:bCs/>
          <w:color w:val="000000" w:themeColor="text1"/>
        </w:rPr>
        <w:t xml:space="preserve"> </w:t>
      </w:r>
    </w:p>
    <w:p w14:paraId="4C1B690F" w14:textId="77777777" w:rsidR="00321069" w:rsidRPr="008F21F7" w:rsidRDefault="00321069" w:rsidP="00154505">
      <w:pPr>
        <w:spacing w:after="0" w:line="240" w:lineRule="auto"/>
        <w:jc w:val="both"/>
        <w:rPr>
          <w:rFonts w:ascii="Helvetica" w:hAnsi="Helvetica" w:cs="Helvetica"/>
          <w:b/>
          <w:bCs/>
          <w:color w:val="000000" w:themeColor="text1"/>
        </w:rPr>
      </w:pPr>
    </w:p>
    <w:p w14:paraId="4A25E8A0" w14:textId="0B237C80" w:rsidR="003F46DC" w:rsidRPr="00E4566B" w:rsidRDefault="00723244" w:rsidP="00154505">
      <w:pPr>
        <w:pStyle w:val="Prrafodelista"/>
        <w:numPr>
          <w:ilvl w:val="0"/>
          <w:numId w:val="3"/>
        </w:numPr>
        <w:spacing w:after="0" w:line="240" w:lineRule="auto"/>
        <w:ind w:left="284" w:hanging="284"/>
        <w:jc w:val="both"/>
        <w:outlineLvl w:val="1"/>
        <w:rPr>
          <w:rFonts w:ascii="Helvetica" w:hAnsi="Helvetica" w:cs="Helvetica"/>
          <w:b/>
          <w:bCs/>
          <w:color w:val="912EED"/>
          <w:szCs w:val="22"/>
        </w:rPr>
      </w:pPr>
      <w:bookmarkStart w:id="4" w:name="_Toc201591623"/>
      <w:r w:rsidRPr="00E4566B">
        <w:rPr>
          <w:rFonts w:ascii="Helvetica" w:hAnsi="Helvetica" w:cs="Helvetica"/>
          <w:b/>
          <w:bCs/>
          <w:color w:val="912EED"/>
          <w:szCs w:val="22"/>
        </w:rPr>
        <w:t>Atención a solicitudes de acceso a la información, recursos de revisión y sus actividades</w:t>
      </w:r>
      <w:r w:rsidR="001019DD" w:rsidRPr="00E4566B">
        <w:rPr>
          <w:rFonts w:ascii="Helvetica" w:hAnsi="Helvetica" w:cs="Helvetica"/>
          <w:b/>
          <w:bCs/>
          <w:color w:val="912EED"/>
          <w:szCs w:val="22"/>
        </w:rPr>
        <w:t>.</w:t>
      </w:r>
      <w:bookmarkEnd w:id="4"/>
    </w:p>
    <w:p w14:paraId="0D9EAFBC" w14:textId="77777777" w:rsidR="003F46DC" w:rsidRPr="008F21F7" w:rsidRDefault="003F46DC" w:rsidP="00154505">
      <w:pPr>
        <w:spacing w:after="0" w:line="240" w:lineRule="auto"/>
        <w:jc w:val="both"/>
        <w:rPr>
          <w:rFonts w:ascii="Helvetica" w:hAnsi="Helvetica" w:cs="Helvetica"/>
          <w:b/>
          <w:bCs/>
          <w:color w:val="000000" w:themeColor="text1"/>
          <w:sz w:val="20"/>
          <w:szCs w:val="20"/>
        </w:rPr>
      </w:pPr>
    </w:p>
    <w:p w14:paraId="1936ABA4" w14:textId="58C8CA16" w:rsidR="00350B42" w:rsidRPr="00E4566B" w:rsidRDefault="00810A02"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5" w:name="_Toc201591624"/>
      <w:r w:rsidRPr="00E4566B">
        <w:rPr>
          <w:rFonts w:ascii="Helvetica" w:hAnsi="Helvetica" w:cs="Helvetica"/>
          <w:b/>
          <w:bCs/>
          <w:color w:val="912EED"/>
        </w:rPr>
        <w:t>Número</w:t>
      </w:r>
      <w:r w:rsidR="008B641F" w:rsidRPr="00E4566B">
        <w:rPr>
          <w:rFonts w:ascii="Helvetica" w:hAnsi="Helvetica" w:cs="Helvetica"/>
          <w:b/>
          <w:bCs/>
          <w:color w:val="912EED"/>
        </w:rPr>
        <w:t xml:space="preserve"> de solicitudes</w:t>
      </w:r>
      <w:r w:rsidR="004F0C49" w:rsidRPr="00E4566B">
        <w:rPr>
          <w:rFonts w:ascii="Helvetica" w:hAnsi="Helvetica" w:cs="Helvetica"/>
          <w:b/>
          <w:bCs/>
          <w:color w:val="912EED"/>
        </w:rPr>
        <w:t xml:space="preserve"> y medio de ingreso.</w:t>
      </w:r>
      <w:bookmarkEnd w:id="5"/>
    </w:p>
    <w:p w14:paraId="7B9B88EC" w14:textId="77777777" w:rsidR="00350B42" w:rsidRPr="00394EF2" w:rsidRDefault="00350B42" w:rsidP="00154505">
      <w:pPr>
        <w:spacing w:after="0" w:line="240" w:lineRule="auto"/>
        <w:jc w:val="both"/>
        <w:rPr>
          <w:rFonts w:ascii="Helvetica" w:hAnsi="Helvetica" w:cs="Helvetica"/>
          <w:color w:val="000000" w:themeColor="text1"/>
          <w:sz w:val="20"/>
          <w:szCs w:val="20"/>
        </w:rPr>
      </w:pPr>
    </w:p>
    <w:p w14:paraId="55AC00D4" w14:textId="6617C219" w:rsidR="001019DD" w:rsidRPr="00394EF2" w:rsidRDefault="00D02631" w:rsidP="00154505">
      <w:pPr>
        <w:spacing w:after="0" w:line="240" w:lineRule="auto"/>
        <w:jc w:val="both"/>
        <w:rPr>
          <w:rFonts w:ascii="Helvetica" w:hAnsi="Helvetica" w:cs="Helvetica"/>
          <w:color w:val="000000" w:themeColor="text1"/>
        </w:rPr>
      </w:pPr>
      <w:r w:rsidRPr="00394EF2">
        <w:rPr>
          <w:rFonts w:ascii="Helvetica" w:hAnsi="Helvetica" w:cs="Helvetica"/>
          <w:color w:val="000000" w:themeColor="text1"/>
        </w:rPr>
        <w:t xml:space="preserve">Durante el periodo que se reporta </w:t>
      </w:r>
      <w:r w:rsidR="001F0684" w:rsidRPr="00394EF2">
        <w:rPr>
          <w:rFonts w:ascii="Helvetica" w:hAnsi="Helvetica" w:cs="Helvetica"/>
          <w:color w:val="000000" w:themeColor="text1"/>
        </w:rPr>
        <w:t xml:space="preserve">la </w:t>
      </w:r>
      <w:proofErr w:type="spellStart"/>
      <w:r w:rsidR="001F0684" w:rsidRPr="00394EF2">
        <w:rPr>
          <w:rFonts w:ascii="Helvetica" w:hAnsi="Helvetica" w:cs="Helvetica"/>
          <w:color w:val="000000" w:themeColor="text1"/>
        </w:rPr>
        <w:t>UTTyPDP</w:t>
      </w:r>
      <w:proofErr w:type="spellEnd"/>
      <w:r w:rsidR="00D61BE7" w:rsidRPr="00394EF2">
        <w:rPr>
          <w:rFonts w:ascii="Helvetica" w:hAnsi="Helvetica" w:cs="Helvetica"/>
          <w:color w:val="000000" w:themeColor="text1"/>
        </w:rPr>
        <w:t xml:space="preserve"> recibió</w:t>
      </w:r>
      <w:r w:rsidRPr="00394EF2">
        <w:rPr>
          <w:rFonts w:ascii="Helvetica" w:hAnsi="Helvetica" w:cs="Helvetica"/>
          <w:color w:val="000000" w:themeColor="text1"/>
        </w:rPr>
        <w:t xml:space="preserve"> </w:t>
      </w:r>
      <w:r w:rsidR="00197991" w:rsidRPr="00394EF2">
        <w:rPr>
          <w:rFonts w:ascii="Helvetica" w:hAnsi="Helvetica" w:cs="Helvetica"/>
          <w:b/>
          <w:bCs/>
          <w:color w:val="912EED"/>
        </w:rPr>
        <w:t>7</w:t>
      </w:r>
      <w:r w:rsidR="00197991">
        <w:rPr>
          <w:rFonts w:ascii="Helvetica" w:hAnsi="Helvetica" w:cs="Helvetica"/>
          <w:b/>
          <w:bCs/>
          <w:color w:val="912EED"/>
        </w:rPr>
        <w:t>62</w:t>
      </w:r>
      <w:r w:rsidR="00197991" w:rsidRPr="00394EF2">
        <w:rPr>
          <w:rFonts w:ascii="Helvetica" w:hAnsi="Helvetica" w:cs="Helvetica"/>
          <w:b/>
          <w:bCs/>
          <w:color w:val="912EED"/>
        </w:rPr>
        <w:t xml:space="preserve"> </w:t>
      </w:r>
      <w:r w:rsidRPr="00394EF2">
        <w:rPr>
          <w:rFonts w:ascii="Helvetica" w:hAnsi="Helvetica" w:cs="Helvetica"/>
          <w:b/>
          <w:bCs/>
          <w:color w:val="912EED"/>
        </w:rPr>
        <w:t>solici</w:t>
      </w:r>
      <w:r w:rsidR="00C01FC0" w:rsidRPr="00394EF2">
        <w:rPr>
          <w:rFonts w:ascii="Helvetica" w:hAnsi="Helvetica" w:cs="Helvetica"/>
          <w:b/>
          <w:bCs/>
          <w:color w:val="912EED"/>
        </w:rPr>
        <w:t>tudes de acceso a la información</w:t>
      </w:r>
      <w:r w:rsidR="00C01FC0" w:rsidRPr="00394EF2">
        <w:rPr>
          <w:rFonts w:ascii="Helvetica" w:hAnsi="Helvetica" w:cs="Helvetica"/>
          <w:color w:val="000000" w:themeColor="text1"/>
        </w:rPr>
        <w:t xml:space="preserve">, </w:t>
      </w:r>
      <w:r w:rsidR="00880C04" w:rsidRPr="00394EF2">
        <w:rPr>
          <w:rFonts w:ascii="Helvetica" w:hAnsi="Helvetica" w:cs="Helvetica"/>
          <w:color w:val="000000" w:themeColor="text1"/>
        </w:rPr>
        <w:t>mismas que ingresaron a través de los siguientes medios:</w:t>
      </w:r>
    </w:p>
    <w:p w14:paraId="2329FE58" w14:textId="77777777" w:rsidR="00A76E5A" w:rsidRPr="00394EF2" w:rsidRDefault="00A76E5A" w:rsidP="00154505">
      <w:pPr>
        <w:spacing w:after="0" w:line="240" w:lineRule="auto"/>
        <w:jc w:val="both"/>
        <w:rPr>
          <w:rFonts w:ascii="Helvetica" w:hAnsi="Helvetica" w:cs="Helvetica"/>
          <w:color w:val="000000" w:themeColor="text1"/>
        </w:rPr>
      </w:pPr>
    </w:p>
    <w:p w14:paraId="7A7E6B24" w14:textId="06AA1364" w:rsidR="00ED6D87" w:rsidRPr="00394EF2" w:rsidRDefault="00A76E5A" w:rsidP="00154505">
      <w:pPr>
        <w:spacing w:after="0" w:line="240" w:lineRule="auto"/>
        <w:jc w:val="center"/>
        <w:rPr>
          <w:rFonts w:ascii="Helvetica" w:hAnsi="Helvetica" w:cs="Helvetica"/>
          <w:color w:val="912EED"/>
        </w:rPr>
      </w:pPr>
      <w:r w:rsidRPr="00394EF2">
        <w:rPr>
          <w:rFonts w:ascii="Helvetica" w:hAnsi="Helvetica" w:cs="Helvetica"/>
          <w:color w:val="912EED"/>
        </w:rPr>
        <w:t>Cuadro 1</w:t>
      </w:r>
    </w:p>
    <w:tbl>
      <w:tblPr>
        <w:tblStyle w:val="Informe1T2023"/>
        <w:tblW w:w="5000" w:type="pct"/>
        <w:jc w:val="center"/>
        <w:tblBorders>
          <w:top w:val="single" w:sz="2" w:space="0" w:color="431D6E"/>
          <w:left w:val="single" w:sz="2" w:space="0" w:color="431D6E"/>
          <w:bottom w:val="single" w:sz="2" w:space="0" w:color="431D6E"/>
          <w:right w:val="single" w:sz="2" w:space="0" w:color="431D6E"/>
          <w:insideH w:val="single" w:sz="2" w:space="0" w:color="431D6E"/>
          <w:insideV w:val="single" w:sz="2" w:space="0" w:color="431D6E"/>
        </w:tblBorders>
        <w:tblLook w:val="04A0" w:firstRow="1" w:lastRow="0" w:firstColumn="1" w:lastColumn="0" w:noHBand="0" w:noVBand="1"/>
      </w:tblPr>
      <w:tblGrid>
        <w:gridCol w:w="2362"/>
        <w:gridCol w:w="1600"/>
        <w:gridCol w:w="1650"/>
        <w:gridCol w:w="1667"/>
        <w:gridCol w:w="1553"/>
      </w:tblGrid>
      <w:tr w:rsidR="00F16DA1" w:rsidRPr="00394EF2" w14:paraId="35BC13EA" w14:textId="77777777" w:rsidTr="005A2DB6">
        <w:trPr>
          <w:cnfStyle w:val="100000000000" w:firstRow="1" w:lastRow="0" w:firstColumn="0" w:lastColumn="0" w:oddVBand="0" w:evenVBand="0" w:oddHBand="0" w:evenHBand="0" w:firstRowFirstColumn="0" w:firstRowLastColumn="0" w:lastRowFirstColumn="0" w:lastRowLastColumn="0"/>
          <w:trHeight w:val="106"/>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tcPr>
          <w:p w14:paraId="06DF0B2B" w14:textId="098A8597" w:rsidR="00442C1B" w:rsidRPr="00394EF2" w:rsidRDefault="00D05E79" w:rsidP="00154505">
            <w:pPr>
              <w:pStyle w:val="Textoindependiente"/>
              <w:ind w:left="-8" w:right="120"/>
              <w:rPr>
                <w:rFonts w:ascii="Helvetica" w:hAnsi="Helvetica" w:cs="Helvetica"/>
                <w:b/>
                <w:bCs/>
                <w:sz w:val="18"/>
                <w:szCs w:val="16"/>
                <w:lang w:val="es-ES"/>
              </w:rPr>
            </w:pPr>
            <w:r w:rsidRPr="00394EF2">
              <w:rPr>
                <w:rFonts w:ascii="Helvetica" w:hAnsi="Helvetica" w:cs="Helvetica"/>
                <w:b/>
                <w:bCs/>
                <w:sz w:val="18"/>
                <w:szCs w:val="16"/>
                <w:lang w:val="es-ES"/>
              </w:rPr>
              <w:t>M</w:t>
            </w:r>
            <w:r w:rsidR="00442C1B" w:rsidRPr="00394EF2">
              <w:rPr>
                <w:rFonts w:ascii="Helvetica" w:hAnsi="Helvetica" w:cs="Helvetica"/>
                <w:b/>
                <w:bCs/>
                <w:sz w:val="18"/>
                <w:szCs w:val="16"/>
                <w:lang w:val="es-ES"/>
              </w:rPr>
              <w:t>edio de ingreso de las solicitudes recibidas</w:t>
            </w:r>
          </w:p>
        </w:tc>
      </w:tr>
      <w:tr w:rsidR="005A2DB6" w:rsidRPr="00394EF2" w14:paraId="1C01D453" w14:textId="77777777" w:rsidTr="00E56A66">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1337" w:type="pct"/>
            <w:tcBorders>
              <w:bottom w:val="single" w:sz="4" w:space="0" w:color="7030A0"/>
            </w:tcBorders>
            <w:shd w:val="clear" w:color="auto" w:fill="7030A0"/>
          </w:tcPr>
          <w:p w14:paraId="0B54C0B1" w14:textId="77777777" w:rsidR="00442C1B" w:rsidRPr="00394EF2" w:rsidRDefault="00442C1B" w:rsidP="00154505">
            <w:pPr>
              <w:ind w:left="64"/>
              <w:rPr>
                <w:rFonts w:ascii="Helvetica" w:hAnsi="Helvetica" w:cs="Helvetica"/>
                <w:b/>
                <w:bCs/>
                <w:color w:val="FFFFFF" w:themeColor="background1"/>
                <w:sz w:val="18"/>
                <w:szCs w:val="16"/>
                <w:lang w:val="es-ES"/>
              </w:rPr>
            </w:pPr>
            <w:r w:rsidRPr="00394EF2">
              <w:rPr>
                <w:rFonts w:ascii="Helvetica" w:hAnsi="Helvetica" w:cs="Helvetica"/>
                <w:b/>
                <w:bCs/>
                <w:color w:val="FFFFFF" w:themeColor="background1"/>
                <w:sz w:val="18"/>
                <w:szCs w:val="16"/>
                <w:lang w:val="es-ES"/>
              </w:rPr>
              <w:t>Mes</w:t>
            </w:r>
          </w:p>
        </w:tc>
        <w:tc>
          <w:tcPr>
            <w:tcW w:w="906" w:type="pct"/>
            <w:tcBorders>
              <w:bottom w:val="single" w:sz="4" w:space="0" w:color="7030A0"/>
            </w:tcBorders>
            <w:shd w:val="clear" w:color="auto" w:fill="7030A0"/>
          </w:tcPr>
          <w:p w14:paraId="4D71011E" w14:textId="3E748B29" w:rsidR="00442C1B" w:rsidRPr="00394EF2" w:rsidRDefault="000E1099" w:rsidP="00154505">
            <w:pPr>
              <w:ind w:left="65"/>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FFFFFF" w:themeColor="background1"/>
                <w:sz w:val="18"/>
                <w:szCs w:val="16"/>
                <w:lang w:val="es-ES"/>
              </w:rPr>
            </w:pPr>
            <w:r w:rsidRPr="00394EF2">
              <w:rPr>
                <w:rFonts w:ascii="Helvetica" w:hAnsi="Helvetica" w:cs="Helvetica"/>
                <w:b/>
                <w:bCs/>
                <w:color w:val="FFFFFF" w:themeColor="background1"/>
                <w:sz w:val="18"/>
                <w:szCs w:val="16"/>
                <w:lang w:val="es-ES"/>
              </w:rPr>
              <w:t>Abril</w:t>
            </w:r>
          </w:p>
        </w:tc>
        <w:tc>
          <w:tcPr>
            <w:tcW w:w="934" w:type="pct"/>
            <w:tcBorders>
              <w:bottom w:val="single" w:sz="4" w:space="0" w:color="7030A0"/>
            </w:tcBorders>
            <w:shd w:val="clear" w:color="auto" w:fill="7030A0"/>
          </w:tcPr>
          <w:p w14:paraId="0344CC4B" w14:textId="3ABE73CE" w:rsidR="00442C1B" w:rsidRPr="00394EF2" w:rsidRDefault="000E1099" w:rsidP="00154505">
            <w:pPr>
              <w:ind w:left="65"/>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FFFFFF" w:themeColor="background1"/>
                <w:sz w:val="18"/>
                <w:szCs w:val="16"/>
                <w:lang w:val="es-ES"/>
              </w:rPr>
            </w:pPr>
            <w:r w:rsidRPr="00394EF2">
              <w:rPr>
                <w:rFonts w:ascii="Helvetica" w:hAnsi="Helvetica" w:cs="Helvetica"/>
                <w:b/>
                <w:bCs/>
                <w:color w:val="FFFFFF" w:themeColor="background1"/>
                <w:sz w:val="18"/>
                <w:szCs w:val="16"/>
                <w:lang w:val="es-ES"/>
              </w:rPr>
              <w:t>Mayo</w:t>
            </w:r>
          </w:p>
        </w:tc>
        <w:tc>
          <w:tcPr>
            <w:tcW w:w="944" w:type="pct"/>
            <w:tcBorders>
              <w:bottom w:val="single" w:sz="4" w:space="0" w:color="7030A0"/>
            </w:tcBorders>
            <w:shd w:val="clear" w:color="auto" w:fill="7030A0"/>
          </w:tcPr>
          <w:p w14:paraId="015E1E69" w14:textId="4D70951A" w:rsidR="00442C1B" w:rsidRPr="00394EF2" w:rsidRDefault="000E1099" w:rsidP="00154505">
            <w:pPr>
              <w:ind w:left="65"/>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FFFFFF" w:themeColor="background1"/>
                <w:sz w:val="18"/>
                <w:szCs w:val="16"/>
                <w:lang w:val="es-ES"/>
              </w:rPr>
            </w:pPr>
            <w:r w:rsidRPr="00394EF2">
              <w:rPr>
                <w:rFonts w:ascii="Helvetica" w:hAnsi="Helvetica" w:cs="Helvetica"/>
                <w:b/>
                <w:bCs/>
                <w:color w:val="FFFFFF" w:themeColor="background1"/>
                <w:sz w:val="18"/>
                <w:szCs w:val="16"/>
                <w:lang w:val="es-ES"/>
              </w:rPr>
              <w:t>Junio</w:t>
            </w:r>
          </w:p>
        </w:tc>
        <w:tc>
          <w:tcPr>
            <w:tcW w:w="879" w:type="pct"/>
            <w:tcBorders>
              <w:bottom w:val="single" w:sz="4" w:space="0" w:color="7030A0"/>
            </w:tcBorders>
            <w:shd w:val="clear" w:color="auto" w:fill="7030A0"/>
          </w:tcPr>
          <w:p w14:paraId="12C1485D" w14:textId="22339513" w:rsidR="00442C1B" w:rsidRPr="00394EF2" w:rsidRDefault="00A33DD4"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FFFFFF" w:themeColor="background1"/>
                <w:sz w:val="18"/>
                <w:szCs w:val="16"/>
                <w:lang w:val="es-ES"/>
              </w:rPr>
            </w:pPr>
            <w:r w:rsidRPr="00394EF2">
              <w:rPr>
                <w:rFonts w:ascii="Helvetica" w:hAnsi="Helvetica" w:cs="Helvetica"/>
                <w:b/>
                <w:bCs/>
                <w:color w:val="FFFFFF" w:themeColor="background1"/>
                <w:sz w:val="18"/>
                <w:szCs w:val="16"/>
                <w:lang w:val="es-ES"/>
              </w:rPr>
              <w:t>Total</w:t>
            </w:r>
          </w:p>
        </w:tc>
      </w:tr>
      <w:tr w:rsidR="00810BA3" w:rsidRPr="00394EF2" w14:paraId="0CF0545B" w14:textId="77777777" w:rsidTr="00E56A66">
        <w:trPr>
          <w:cnfStyle w:val="000000010000" w:firstRow="0" w:lastRow="0" w:firstColumn="0" w:lastColumn="0" w:oddVBand="0" w:evenVBand="0" w:oddHBand="0" w:evenHBand="1"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337" w:type="pct"/>
            <w:tcBorders>
              <w:top w:val="single" w:sz="4" w:space="0" w:color="7030A0"/>
              <w:left w:val="single" w:sz="4" w:space="0" w:color="7030A0"/>
              <w:bottom w:val="single" w:sz="4" w:space="0" w:color="7030A0"/>
              <w:right w:val="single" w:sz="4" w:space="0" w:color="7030A0"/>
            </w:tcBorders>
            <w:shd w:val="clear" w:color="auto" w:fill="auto"/>
          </w:tcPr>
          <w:p w14:paraId="0D3B31E1" w14:textId="02531047" w:rsidR="00810BA3" w:rsidRPr="00394EF2" w:rsidRDefault="00810BA3" w:rsidP="00154505">
            <w:pPr>
              <w:ind w:left="107"/>
              <w:rPr>
                <w:rFonts w:ascii="Helvetica" w:hAnsi="Helvetica" w:cs="Helvetica"/>
                <w:b/>
                <w:sz w:val="18"/>
                <w:szCs w:val="16"/>
                <w:lang w:val="es-ES"/>
              </w:rPr>
            </w:pPr>
            <w:r w:rsidRPr="007F60B0">
              <w:rPr>
                <w:rFonts w:ascii="Helvetica" w:hAnsi="Helvetica" w:cs="Helvetica"/>
                <w:sz w:val="18"/>
                <w:szCs w:val="16"/>
                <w:lang w:val="es-ES"/>
              </w:rPr>
              <w:t>Sistema de Solicitudes de la PNT</w:t>
            </w:r>
          </w:p>
        </w:tc>
        <w:tc>
          <w:tcPr>
            <w:tcW w:w="90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2F5337F" w14:textId="781609C0" w:rsidR="00810BA3" w:rsidRPr="00394EF2" w:rsidRDefault="00810BA3"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272</w:t>
            </w:r>
          </w:p>
        </w:tc>
        <w:tc>
          <w:tcPr>
            <w:tcW w:w="93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3C54FCE" w14:textId="70185532" w:rsidR="00810BA3" w:rsidRPr="00394EF2" w:rsidRDefault="00810BA3"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179</w:t>
            </w:r>
          </w:p>
        </w:tc>
        <w:tc>
          <w:tcPr>
            <w:tcW w:w="94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43933BF2" w14:textId="61E2CD6F" w:rsidR="00810BA3" w:rsidRPr="00394EF2" w:rsidRDefault="00810BA3"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192</w:t>
            </w:r>
          </w:p>
        </w:tc>
        <w:tc>
          <w:tcPr>
            <w:tcW w:w="87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26F8FE7" w14:textId="17C7B976" w:rsidR="00810BA3" w:rsidRPr="00394EF2" w:rsidRDefault="00810BA3"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6"/>
                <w:lang w:val="es-ES"/>
              </w:rPr>
            </w:pPr>
            <w:r>
              <w:rPr>
                <w:rFonts w:ascii="Helvetica" w:hAnsi="Helvetica" w:cs="Helvetica"/>
                <w:b/>
                <w:bCs/>
                <w:sz w:val="18"/>
                <w:szCs w:val="16"/>
                <w:lang w:val="es-ES"/>
              </w:rPr>
              <w:t>643</w:t>
            </w:r>
          </w:p>
        </w:tc>
      </w:tr>
      <w:tr w:rsidR="00810BA3" w:rsidRPr="00394EF2" w14:paraId="37B6847F" w14:textId="77777777" w:rsidTr="00E56A66">
        <w:trPr>
          <w:cnfStyle w:val="000000100000" w:firstRow="0" w:lastRow="0" w:firstColumn="0" w:lastColumn="0" w:oddVBand="0" w:evenVBand="0" w:oddHBand="1" w:evenHBand="0" w:firstRowFirstColumn="0" w:firstRowLastColumn="0" w:lastRowFirstColumn="0" w:lastRowLastColumn="0"/>
          <w:trHeight w:val="487"/>
          <w:jc w:val="center"/>
        </w:trPr>
        <w:tc>
          <w:tcPr>
            <w:cnfStyle w:val="001000000000" w:firstRow="0" w:lastRow="0" w:firstColumn="1" w:lastColumn="0" w:oddVBand="0" w:evenVBand="0" w:oddHBand="0" w:evenHBand="0" w:firstRowFirstColumn="0" w:firstRowLastColumn="0" w:lastRowFirstColumn="0" w:lastRowLastColumn="0"/>
            <w:tcW w:w="1337" w:type="pct"/>
            <w:tcBorders>
              <w:top w:val="single" w:sz="4" w:space="0" w:color="7030A0"/>
              <w:left w:val="single" w:sz="4" w:space="0" w:color="7030A0"/>
              <w:bottom w:val="single" w:sz="4" w:space="0" w:color="7030A0"/>
              <w:right w:val="single" w:sz="4" w:space="0" w:color="7030A0"/>
            </w:tcBorders>
            <w:shd w:val="clear" w:color="auto" w:fill="auto"/>
          </w:tcPr>
          <w:p w14:paraId="7AE0ECD1" w14:textId="3C0C5ACF" w:rsidR="00810BA3" w:rsidRPr="00394EF2" w:rsidRDefault="00810BA3" w:rsidP="00154505">
            <w:pPr>
              <w:ind w:left="107"/>
              <w:rPr>
                <w:rFonts w:ascii="Helvetica" w:hAnsi="Helvetica" w:cs="Helvetica"/>
                <w:b/>
                <w:sz w:val="18"/>
                <w:szCs w:val="16"/>
                <w:lang w:val="es-ES"/>
              </w:rPr>
            </w:pPr>
            <w:r w:rsidRPr="007F60B0">
              <w:rPr>
                <w:rFonts w:ascii="Helvetica" w:hAnsi="Helvetica" w:cs="Helvetica"/>
                <w:sz w:val="18"/>
                <w:szCs w:val="16"/>
                <w:lang w:val="es-ES"/>
              </w:rPr>
              <w:t>Solicitudes manuales recibidas de manera física por el particular y por correo electrónico.</w:t>
            </w:r>
          </w:p>
        </w:tc>
        <w:tc>
          <w:tcPr>
            <w:tcW w:w="906" w:type="pct"/>
            <w:tcBorders>
              <w:top w:val="single" w:sz="4" w:space="0" w:color="7030A0"/>
              <w:left w:val="single" w:sz="4" w:space="0" w:color="7030A0"/>
              <w:bottom w:val="single" w:sz="4" w:space="0" w:color="7030A0"/>
              <w:right w:val="single" w:sz="4" w:space="0" w:color="7030A0"/>
            </w:tcBorders>
            <w:shd w:val="clear" w:color="auto" w:fill="auto"/>
          </w:tcPr>
          <w:p w14:paraId="21EA02E2" w14:textId="22142E9A" w:rsidR="00810BA3" w:rsidRPr="00394EF2" w:rsidRDefault="00810BA3"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28</w:t>
            </w:r>
          </w:p>
        </w:tc>
        <w:tc>
          <w:tcPr>
            <w:tcW w:w="934" w:type="pct"/>
            <w:tcBorders>
              <w:top w:val="single" w:sz="4" w:space="0" w:color="7030A0"/>
              <w:left w:val="single" w:sz="4" w:space="0" w:color="7030A0"/>
              <w:bottom w:val="single" w:sz="4" w:space="0" w:color="7030A0"/>
              <w:right w:val="single" w:sz="4" w:space="0" w:color="7030A0"/>
            </w:tcBorders>
            <w:shd w:val="clear" w:color="auto" w:fill="auto"/>
          </w:tcPr>
          <w:p w14:paraId="297D5120" w14:textId="44BE7881" w:rsidR="00810BA3" w:rsidRPr="00394EF2" w:rsidRDefault="00810BA3" w:rsidP="00154505">
            <w:pPr>
              <w:ind w:left="142"/>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27</w:t>
            </w:r>
          </w:p>
        </w:tc>
        <w:tc>
          <w:tcPr>
            <w:tcW w:w="944" w:type="pct"/>
            <w:tcBorders>
              <w:top w:val="single" w:sz="4" w:space="0" w:color="7030A0"/>
              <w:left w:val="single" w:sz="4" w:space="0" w:color="7030A0"/>
              <w:bottom w:val="single" w:sz="4" w:space="0" w:color="7030A0"/>
              <w:right w:val="single" w:sz="4" w:space="0" w:color="7030A0"/>
            </w:tcBorders>
            <w:shd w:val="clear" w:color="auto" w:fill="auto"/>
          </w:tcPr>
          <w:p w14:paraId="479DF4DE" w14:textId="5C8BBC2A" w:rsidR="00810BA3" w:rsidRPr="00394EF2" w:rsidRDefault="00810BA3" w:rsidP="00154505">
            <w:pPr>
              <w:ind w:left="1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6"/>
                <w:lang w:val="es-ES"/>
              </w:rPr>
            </w:pPr>
            <w:r>
              <w:rPr>
                <w:rFonts w:ascii="Helvetica" w:hAnsi="Helvetica" w:cs="Helvetica"/>
                <w:sz w:val="18"/>
                <w:szCs w:val="16"/>
                <w:lang w:val="es-ES"/>
              </w:rPr>
              <w:t>64</w:t>
            </w:r>
          </w:p>
        </w:tc>
        <w:tc>
          <w:tcPr>
            <w:tcW w:w="879" w:type="pct"/>
            <w:tcBorders>
              <w:top w:val="single" w:sz="4" w:space="0" w:color="7030A0"/>
              <w:left w:val="single" w:sz="4" w:space="0" w:color="7030A0"/>
              <w:bottom w:val="single" w:sz="4" w:space="0" w:color="7030A0"/>
              <w:right w:val="single" w:sz="4" w:space="0" w:color="7030A0"/>
            </w:tcBorders>
            <w:shd w:val="clear" w:color="auto" w:fill="auto"/>
          </w:tcPr>
          <w:p w14:paraId="11C7C3FD" w14:textId="6347383F" w:rsidR="00810BA3" w:rsidRPr="00394EF2" w:rsidRDefault="00810BA3"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6"/>
                <w:lang w:val="es-ES"/>
              </w:rPr>
            </w:pPr>
            <w:r w:rsidRPr="007F60B0">
              <w:rPr>
                <w:rFonts w:ascii="Helvetica" w:hAnsi="Helvetica" w:cs="Helvetica"/>
                <w:b/>
                <w:bCs/>
                <w:sz w:val="18"/>
                <w:szCs w:val="16"/>
                <w:lang w:val="es-ES"/>
              </w:rPr>
              <w:t>119</w:t>
            </w:r>
          </w:p>
        </w:tc>
      </w:tr>
      <w:tr w:rsidR="00810BA3" w:rsidRPr="00394EF2" w14:paraId="38A0C00A" w14:textId="77777777" w:rsidTr="00E56A66">
        <w:trPr>
          <w:cnfStyle w:val="000000010000" w:firstRow="0" w:lastRow="0" w:firstColumn="0" w:lastColumn="0" w:oddVBand="0" w:evenVBand="0" w:oddHBand="0" w:evenHBand="1"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337" w:type="pct"/>
            <w:tcBorders>
              <w:top w:val="single" w:sz="4" w:space="0" w:color="7030A0"/>
              <w:left w:val="single" w:sz="4" w:space="0" w:color="7030A0"/>
              <w:bottom w:val="single" w:sz="4" w:space="0" w:color="7030A0"/>
              <w:right w:val="single" w:sz="4" w:space="0" w:color="7030A0"/>
            </w:tcBorders>
            <w:shd w:val="clear" w:color="auto" w:fill="auto"/>
          </w:tcPr>
          <w:p w14:paraId="0E2722FF" w14:textId="25EBF606" w:rsidR="00810BA3" w:rsidRPr="00394EF2" w:rsidRDefault="00810BA3" w:rsidP="00154505">
            <w:pPr>
              <w:ind w:left="107"/>
              <w:rPr>
                <w:rFonts w:ascii="Helvetica" w:hAnsi="Helvetica" w:cs="Helvetica"/>
                <w:b/>
                <w:sz w:val="18"/>
                <w:szCs w:val="16"/>
                <w:lang w:val="es-ES"/>
              </w:rPr>
            </w:pPr>
            <w:r w:rsidRPr="007F60B0">
              <w:rPr>
                <w:rFonts w:ascii="Helvetica" w:hAnsi="Helvetica" w:cs="Helvetica"/>
                <w:b/>
                <w:sz w:val="18"/>
                <w:szCs w:val="16"/>
                <w:lang w:val="es-ES"/>
              </w:rPr>
              <w:t>Total</w:t>
            </w:r>
          </w:p>
        </w:tc>
        <w:tc>
          <w:tcPr>
            <w:tcW w:w="90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E765C78" w14:textId="154ED3E5" w:rsidR="00810BA3" w:rsidRPr="00394EF2" w:rsidRDefault="00810BA3"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sz w:val="18"/>
                <w:szCs w:val="16"/>
                <w:lang w:val="es-ES"/>
              </w:rPr>
            </w:pPr>
            <w:r>
              <w:rPr>
                <w:rFonts w:ascii="Helvetica" w:hAnsi="Helvetica" w:cs="Helvetica"/>
                <w:b/>
                <w:sz w:val="18"/>
                <w:szCs w:val="16"/>
                <w:lang w:val="es-ES"/>
              </w:rPr>
              <w:t>300</w:t>
            </w:r>
          </w:p>
        </w:tc>
        <w:tc>
          <w:tcPr>
            <w:tcW w:w="93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6DC6142C" w14:textId="4F8ED004" w:rsidR="00810BA3" w:rsidRPr="00394EF2" w:rsidRDefault="00810BA3"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sz w:val="18"/>
                <w:szCs w:val="16"/>
                <w:lang w:val="es-ES"/>
              </w:rPr>
            </w:pPr>
            <w:r w:rsidRPr="007F60B0">
              <w:rPr>
                <w:rFonts w:ascii="Helvetica" w:hAnsi="Helvetica" w:cs="Helvetica"/>
                <w:b/>
                <w:sz w:val="18"/>
                <w:szCs w:val="16"/>
                <w:lang w:val="es-ES"/>
              </w:rPr>
              <w:t>206</w:t>
            </w:r>
          </w:p>
        </w:tc>
        <w:tc>
          <w:tcPr>
            <w:tcW w:w="94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6300DF1B" w14:textId="06B80F29" w:rsidR="00810BA3" w:rsidRPr="00394EF2" w:rsidRDefault="00810BA3"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sz w:val="18"/>
                <w:szCs w:val="16"/>
                <w:lang w:val="es-ES"/>
              </w:rPr>
            </w:pPr>
            <w:r w:rsidRPr="007F60B0">
              <w:rPr>
                <w:rFonts w:ascii="Helvetica" w:hAnsi="Helvetica" w:cs="Helvetica"/>
                <w:b/>
                <w:sz w:val="18"/>
                <w:szCs w:val="16"/>
                <w:lang w:val="es-ES"/>
              </w:rPr>
              <w:t>25</w:t>
            </w:r>
            <w:r>
              <w:rPr>
                <w:rFonts w:ascii="Helvetica" w:hAnsi="Helvetica" w:cs="Helvetica"/>
                <w:b/>
                <w:sz w:val="18"/>
                <w:szCs w:val="16"/>
                <w:lang w:val="es-ES"/>
              </w:rPr>
              <w:t>6</w:t>
            </w:r>
          </w:p>
        </w:tc>
        <w:tc>
          <w:tcPr>
            <w:tcW w:w="87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37C0A37" w14:textId="181307C1" w:rsidR="00810BA3" w:rsidRPr="00394EF2" w:rsidRDefault="00810BA3" w:rsidP="00154505">
            <w:pPr>
              <w:ind w:right="40"/>
              <w:cnfStyle w:val="000000010000" w:firstRow="0" w:lastRow="0" w:firstColumn="0" w:lastColumn="0" w:oddVBand="0" w:evenVBand="0" w:oddHBand="0" w:evenHBand="1" w:firstRowFirstColumn="0" w:firstRowLastColumn="0" w:lastRowFirstColumn="0" w:lastRowLastColumn="0"/>
              <w:rPr>
                <w:rFonts w:ascii="Helvetica" w:hAnsi="Helvetica" w:cs="Helvetica"/>
                <w:b/>
                <w:sz w:val="18"/>
                <w:szCs w:val="16"/>
                <w:lang w:val="es-ES"/>
              </w:rPr>
            </w:pPr>
            <w:r w:rsidRPr="007F60B0">
              <w:rPr>
                <w:rFonts w:ascii="Helvetica" w:hAnsi="Helvetica" w:cs="Helvetica"/>
                <w:b/>
                <w:sz w:val="18"/>
                <w:szCs w:val="16"/>
                <w:lang w:val="es-ES"/>
              </w:rPr>
              <w:t>7</w:t>
            </w:r>
            <w:r>
              <w:rPr>
                <w:rFonts w:ascii="Helvetica" w:hAnsi="Helvetica" w:cs="Helvetica"/>
                <w:b/>
                <w:sz w:val="18"/>
                <w:szCs w:val="16"/>
                <w:lang w:val="es-ES"/>
              </w:rPr>
              <w:t>62</w:t>
            </w:r>
          </w:p>
        </w:tc>
      </w:tr>
    </w:tbl>
    <w:p w14:paraId="6ED545AE" w14:textId="77777777" w:rsidR="00442C1B" w:rsidRPr="00394EF2" w:rsidRDefault="00442C1B" w:rsidP="00154505">
      <w:pPr>
        <w:spacing w:after="0" w:line="240" w:lineRule="auto"/>
        <w:jc w:val="both"/>
        <w:rPr>
          <w:rFonts w:ascii="Helvetica" w:hAnsi="Helvetica" w:cs="Helvetica"/>
          <w:b/>
          <w:bCs/>
        </w:rPr>
      </w:pPr>
    </w:p>
    <w:p w14:paraId="635FCA6A" w14:textId="39387254" w:rsidR="00A33DD4" w:rsidRPr="00E4566B" w:rsidRDefault="00496286"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6" w:name="_Toc201591625"/>
      <w:r w:rsidRPr="00E4566B">
        <w:rPr>
          <w:rFonts w:ascii="Helvetica" w:hAnsi="Helvetica" w:cs="Helvetica"/>
          <w:b/>
          <w:bCs/>
          <w:color w:val="912EED"/>
        </w:rPr>
        <w:t>Atención de solicitudes</w:t>
      </w:r>
      <w:r w:rsidR="005A1D45" w:rsidRPr="00E4566B">
        <w:rPr>
          <w:rFonts w:ascii="Helvetica" w:hAnsi="Helvetica" w:cs="Helvetica"/>
          <w:b/>
          <w:bCs/>
          <w:color w:val="912EED"/>
        </w:rPr>
        <w:t>.</w:t>
      </w:r>
      <w:bookmarkEnd w:id="6"/>
      <w:r w:rsidR="005A1D45" w:rsidRPr="00E4566B">
        <w:rPr>
          <w:rFonts w:ascii="Helvetica" w:hAnsi="Helvetica" w:cs="Helvetica"/>
          <w:b/>
          <w:bCs/>
          <w:color w:val="912EED"/>
        </w:rPr>
        <w:t xml:space="preserve"> </w:t>
      </w:r>
    </w:p>
    <w:p w14:paraId="5232105E" w14:textId="77777777" w:rsidR="00497ACB" w:rsidRPr="00394EF2" w:rsidRDefault="00497ACB" w:rsidP="00154505">
      <w:pPr>
        <w:spacing w:after="0" w:line="240" w:lineRule="auto"/>
        <w:ind w:left="142" w:right="3"/>
        <w:jc w:val="both"/>
        <w:rPr>
          <w:rFonts w:ascii="Helvetica" w:hAnsi="Helvetica" w:cs="Helvetica"/>
          <w:color w:val="000000" w:themeColor="text1"/>
        </w:rPr>
      </w:pPr>
    </w:p>
    <w:p w14:paraId="1D1A8859" w14:textId="1E69D1DC" w:rsidR="00973C1C" w:rsidRPr="00394EF2" w:rsidRDefault="005A1D45" w:rsidP="00154505">
      <w:pPr>
        <w:spacing w:after="0" w:line="240" w:lineRule="auto"/>
        <w:ind w:left="142" w:right="3"/>
        <w:jc w:val="both"/>
        <w:rPr>
          <w:rFonts w:ascii="Helvetica" w:hAnsi="Helvetica" w:cs="Helvetica"/>
          <w:color w:val="000000" w:themeColor="text1"/>
        </w:rPr>
      </w:pPr>
      <w:r w:rsidRPr="00394EF2">
        <w:rPr>
          <w:rFonts w:ascii="Helvetica" w:hAnsi="Helvetica" w:cs="Helvetica"/>
          <w:color w:val="000000" w:themeColor="text1"/>
        </w:rPr>
        <w:t>Este apartado informa las gestiones realizadas en las solicitudes de acceso a la información</w:t>
      </w:r>
      <w:r w:rsidR="00497ACB" w:rsidRPr="00394EF2">
        <w:rPr>
          <w:rFonts w:ascii="Helvetica" w:hAnsi="Helvetica" w:cs="Helvetica"/>
          <w:color w:val="000000" w:themeColor="text1"/>
        </w:rPr>
        <w:t xml:space="preserve"> durante este periodo</w:t>
      </w:r>
      <w:r w:rsidRPr="00394EF2">
        <w:rPr>
          <w:rFonts w:ascii="Helvetica" w:hAnsi="Helvetica" w:cs="Helvetica"/>
          <w:color w:val="000000" w:themeColor="text1"/>
        </w:rPr>
        <w:t>.</w:t>
      </w:r>
    </w:p>
    <w:p w14:paraId="0FFEEA6D" w14:textId="77777777" w:rsidR="00BA09C9" w:rsidRPr="00394EF2" w:rsidRDefault="00BA09C9" w:rsidP="00154505">
      <w:pPr>
        <w:spacing w:after="0" w:line="240" w:lineRule="auto"/>
        <w:ind w:left="142" w:right="3"/>
        <w:jc w:val="both"/>
        <w:rPr>
          <w:rFonts w:ascii="Helvetica" w:hAnsi="Helvetica" w:cs="Helvetica"/>
          <w:color w:val="000000" w:themeColor="text1"/>
        </w:rPr>
      </w:pPr>
    </w:p>
    <w:p w14:paraId="58200FAA" w14:textId="77777777" w:rsidR="00E56519" w:rsidRPr="00394EF2" w:rsidRDefault="00E56519" w:rsidP="00154505">
      <w:pPr>
        <w:spacing w:after="0" w:line="240" w:lineRule="auto"/>
        <w:jc w:val="center"/>
        <w:rPr>
          <w:rFonts w:ascii="Helvetica" w:hAnsi="Helvetica" w:cs="Helvetica"/>
          <w:color w:val="912EED"/>
        </w:rPr>
      </w:pPr>
      <w:r w:rsidRPr="00394EF2">
        <w:rPr>
          <w:rFonts w:ascii="Helvetica" w:hAnsi="Helvetica" w:cs="Helvetica"/>
          <w:color w:val="912EED"/>
        </w:rPr>
        <w:t>Cuadro 2</w:t>
      </w:r>
    </w:p>
    <w:tbl>
      <w:tblPr>
        <w:tblStyle w:val="Informe1T2023"/>
        <w:tblW w:w="9351"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2671"/>
        <w:gridCol w:w="1630"/>
        <w:gridCol w:w="1917"/>
        <w:gridCol w:w="1634"/>
        <w:gridCol w:w="1499"/>
      </w:tblGrid>
      <w:tr w:rsidR="00E56519" w:rsidRPr="00394EF2" w14:paraId="36922264" w14:textId="77777777" w:rsidTr="005A12BA">
        <w:trPr>
          <w:cnfStyle w:val="100000000000" w:firstRow="1" w:lastRow="0" w:firstColumn="0" w:lastColumn="0" w:oddVBand="0" w:evenVBand="0" w:oddHBand="0" w:evenHBand="0" w:firstRowFirstColumn="0" w:firstRowLastColumn="0" w:lastRowFirstColumn="0" w:lastRowLastColumn="0"/>
          <w:trHeight w:val="23"/>
          <w:tblHeader/>
        </w:trPr>
        <w:tc>
          <w:tcPr>
            <w:cnfStyle w:val="001000000000" w:firstRow="0" w:lastRow="0" w:firstColumn="1" w:lastColumn="0" w:oddVBand="0" w:evenVBand="0" w:oddHBand="0" w:evenHBand="0" w:firstRowFirstColumn="0" w:firstRowLastColumn="0" w:lastRowFirstColumn="0" w:lastRowLastColumn="0"/>
            <w:tcW w:w="9351" w:type="dxa"/>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tcPr>
          <w:p w14:paraId="6105CCE4" w14:textId="0AEB97DC" w:rsidR="00E56519" w:rsidRPr="00394EF2" w:rsidRDefault="00E56519" w:rsidP="00154505">
            <w:pPr>
              <w:ind w:right="42"/>
              <w:rPr>
                <w:rFonts w:ascii="Helvetica" w:hAnsi="Helvetica" w:cs="Helvetica"/>
                <w:b/>
                <w:bCs/>
                <w:color w:val="FFFFFF"/>
                <w:sz w:val="18"/>
                <w:szCs w:val="18"/>
                <w:lang w:val="es-ES"/>
              </w:rPr>
            </w:pPr>
            <w:r w:rsidRPr="00394EF2">
              <w:rPr>
                <w:rFonts w:ascii="Helvetica" w:hAnsi="Helvetica" w:cs="Helvetica"/>
                <w:b/>
                <w:bCs/>
                <w:color w:val="FFFFFF"/>
                <w:sz w:val="18"/>
                <w:szCs w:val="18"/>
              </w:rPr>
              <w:t xml:space="preserve">Gestión de las </w:t>
            </w:r>
            <w:r w:rsidR="00ED5C87" w:rsidRPr="00394EF2">
              <w:rPr>
                <w:rFonts w:ascii="Helvetica" w:hAnsi="Helvetica" w:cs="Helvetica"/>
                <w:b/>
                <w:bCs/>
                <w:color w:val="FFFFFF"/>
                <w:sz w:val="18"/>
                <w:szCs w:val="18"/>
              </w:rPr>
              <w:t>s</w:t>
            </w:r>
            <w:r w:rsidRPr="00394EF2">
              <w:rPr>
                <w:rFonts w:ascii="Helvetica" w:hAnsi="Helvetica" w:cs="Helvetica"/>
                <w:b/>
                <w:bCs/>
                <w:color w:val="FFFFFF"/>
                <w:sz w:val="18"/>
                <w:szCs w:val="18"/>
              </w:rPr>
              <w:t xml:space="preserve">olicitudes de </w:t>
            </w:r>
            <w:r w:rsidR="00ED5C87" w:rsidRPr="00394EF2">
              <w:rPr>
                <w:rFonts w:ascii="Helvetica" w:hAnsi="Helvetica" w:cs="Helvetica"/>
                <w:b/>
                <w:bCs/>
                <w:color w:val="FFFFFF"/>
                <w:sz w:val="18"/>
                <w:szCs w:val="18"/>
              </w:rPr>
              <w:t>a</w:t>
            </w:r>
            <w:r w:rsidRPr="00394EF2">
              <w:rPr>
                <w:rFonts w:ascii="Helvetica" w:hAnsi="Helvetica" w:cs="Helvetica"/>
                <w:b/>
                <w:bCs/>
                <w:color w:val="FFFFFF"/>
                <w:sz w:val="18"/>
                <w:szCs w:val="18"/>
              </w:rPr>
              <w:t>cceso a la Información</w:t>
            </w:r>
          </w:p>
        </w:tc>
      </w:tr>
      <w:tr w:rsidR="0084404E" w:rsidRPr="00394EF2" w14:paraId="06576C80" w14:textId="77777777" w:rsidTr="00E56A66">
        <w:trPr>
          <w:cnfStyle w:val="100000000000" w:firstRow="1" w:lastRow="0" w:firstColumn="0" w:lastColumn="0" w:oddVBand="0" w:evenVBand="0" w:oddHBand="0" w:evenHBand="0" w:firstRowFirstColumn="0" w:firstRowLastColumn="0" w:lastRowFirstColumn="0" w:lastRowLastColumn="0"/>
          <w:trHeight w:val="23"/>
          <w:tblHeader/>
        </w:trPr>
        <w:tc>
          <w:tcPr>
            <w:cnfStyle w:val="001000000000" w:firstRow="0" w:lastRow="0" w:firstColumn="1" w:lastColumn="0" w:oddVBand="0" w:evenVBand="0" w:oddHBand="0" w:evenHBand="0" w:firstRowFirstColumn="0" w:firstRowLastColumn="0" w:lastRowFirstColumn="0" w:lastRowLastColumn="0"/>
            <w:tcW w:w="2671" w:type="dxa"/>
            <w:tcBorders>
              <w:bottom w:val="single" w:sz="4" w:space="0" w:color="7030A0"/>
            </w:tcBorders>
            <w:shd w:val="clear" w:color="auto" w:fill="7030A0"/>
            <w:vAlign w:val="center"/>
          </w:tcPr>
          <w:p w14:paraId="1F3E2ED2" w14:textId="2FEABB9E" w:rsidR="00600B30" w:rsidRPr="00394EF2" w:rsidRDefault="00600B30" w:rsidP="00154505">
            <w:pPr>
              <w:tabs>
                <w:tab w:val="center" w:pos="1876"/>
                <w:tab w:val="center" w:pos="2866"/>
              </w:tabs>
              <w:rPr>
                <w:rFonts w:ascii="Helvetica" w:hAnsi="Helvetica" w:cs="Helvetica"/>
                <w:b/>
                <w:bCs/>
                <w:sz w:val="18"/>
                <w:szCs w:val="18"/>
                <w:lang w:val="es-ES"/>
              </w:rPr>
            </w:pPr>
            <w:r w:rsidRPr="00394EF2">
              <w:rPr>
                <w:rFonts w:ascii="Helvetica" w:hAnsi="Helvetica" w:cs="Helvetica"/>
                <w:b/>
                <w:bCs/>
                <w:color w:val="FFFFFF"/>
                <w:sz w:val="18"/>
                <w:szCs w:val="18"/>
                <w:lang w:val="es-ES"/>
              </w:rPr>
              <w:t>Tipo de gestión</w:t>
            </w:r>
          </w:p>
        </w:tc>
        <w:tc>
          <w:tcPr>
            <w:tcW w:w="1630" w:type="dxa"/>
            <w:tcBorders>
              <w:bottom w:val="single" w:sz="4" w:space="0" w:color="7030A0"/>
            </w:tcBorders>
            <w:shd w:val="clear" w:color="auto" w:fill="7030A0"/>
            <w:vAlign w:val="center"/>
          </w:tcPr>
          <w:p w14:paraId="2F96F59F" w14:textId="615FB80D" w:rsidR="00600B30" w:rsidRPr="00394EF2" w:rsidRDefault="00600B30" w:rsidP="00154505">
            <w:pPr>
              <w:ind w:right="5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394EF2">
              <w:rPr>
                <w:rFonts w:ascii="Helvetica" w:hAnsi="Helvetica" w:cs="Helvetica"/>
                <w:b/>
                <w:bCs/>
                <w:sz w:val="18"/>
                <w:szCs w:val="18"/>
                <w:lang w:val="es-ES"/>
              </w:rPr>
              <w:t xml:space="preserve">Abril </w:t>
            </w:r>
          </w:p>
        </w:tc>
        <w:tc>
          <w:tcPr>
            <w:tcW w:w="1917" w:type="dxa"/>
            <w:tcBorders>
              <w:bottom w:val="single" w:sz="4" w:space="0" w:color="7030A0"/>
            </w:tcBorders>
            <w:shd w:val="clear" w:color="auto" w:fill="7030A0"/>
            <w:vAlign w:val="center"/>
          </w:tcPr>
          <w:p w14:paraId="4D59AB9A" w14:textId="09D26E17" w:rsidR="00600B30" w:rsidRPr="00394EF2" w:rsidRDefault="00600B30" w:rsidP="00154505">
            <w:pPr>
              <w:ind w:right="39"/>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394EF2">
              <w:rPr>
                <w:rFonts w:ascii="Helvetica" w:hAnsi="Helvetica" w:cs="Helvetica"/>
                <w:b/>
                <w:bCs/>
                <w:sz w:val="18"/>
                <w:szCs w:val="18"/>
                <w:lang w:val="es-ES"/>
              </w:rPr>
              <w:t>Mayo</w:t>
            </w:r>
          </w:p>
        </w:tc>
        <w:tc>
          <w:tcPr>
            <w:tcW w:w="1634" w:type="dxa"/>
            <w:tcBorders>
              <w:bottom w:val="single" w:sz="4" w:space="0" w:color="7030A0"/>
            </w:tcBorders>
            <w:shd w:val="clear" w:color="auto" w:fill="7030A0"/>
            <w:vAlign w:val="center"/>
          </w:tcPr>
          <w:p w14:paraId="041920CB" w14:textId="7991C510" w:rsidR="00600B30" w:rsidRPr="00394EF2" w:rsidRDefault="00600B30" w:rsidP="00154505">
            <w:pPr>
              <w:ind w:right="42"/>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394EF2">
              <w:rPr>
                <w:rFonts w:ascii="Helvetica" w:hAnsi="Helvetica" w:cs="Helvetica"/>
                <w:b/>
                <w:bCs/>
                <w:sz w:val="18"/>
                <w:szCs w:val="18"/>
                <w:lang w:val="es-ES"/>
              </w:rPr>
              <w:t>Junio</w:t>
            </w:r>
          </w:p>
        </w:tc>
        <w:tc>
          <w:tcPr>
            <w:tcW w:w="1499" w:type="dxa"/>
            <w:tcBorders>
              <w:bottom w:val="single" w:sz="4" w:space="0" w:color="7030A0"/>
            </w:tcBorders>
            <w:shd w:val="clear" w:color="auto" w:fill="7030A0"/>
            <w:vAlign w:val="center"/>
          </w:tcPr>
          <w:p w14:paraId="530BCA29" w14:textId="46C219C9" w:rsidR="00600B30" w:rsidRPr="00394EF2" w:rsidRDefault="00600B30" w:rsidP="00154505">
            <w:pPr>
              <w:ind w:right="42"/>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394EF2">
              <w:rPr>
                <w:rFonts w:ascii="Helvetica" w:hAnsi="Helvetica" w:cs="Helvetica"/>
                <w:b/>
                <w:bCs/>
                <w:color w:val="FFFFFF"/>
                <w:sz w:val="18"/>
                <w:szCs w:val="18"/>
                <w:lang w:val="es-ES"/>
              </w:rPr>
              <w:t>Total</w:t>
            </w:r>
          </w:p>
        </w:tc>
      </w:tr>
      <w:tr w:rsidR="0084404E" w:rsidRPr="00394EF2" w14:paraId="565A12DB" w14:textId="77777777" w:rsidTr="00E56A66">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62EA29AA" w14:textId="637CFAD2" w:rsidR="00092A5C" w:rsidRPr="00394EF2" w:rsidRDefault="00092A5C" w:rsidP="00154505">
            <w:pPr>
              <w:rPr>
                <w:rFonts w:ascii="Helvetica" w:hAnsi="Helvetica" w:cs="Helvetica"/>
                <w:b/>
                <w:sz w:val="18"/>
                <w:szCs w:val="18"/>
                <w:lang w:val="es-ES"/>
              </w:rPr>
            </w:pPr>
            <w:r w:rsidRPr="007F60B0">
              <w:rPr>
                <w:rFonts w:ascii="Helvetica" w:hAnsi="Helvetica" w:cs="Helvetica"/>
                <w:sz w:val="18"/>
                <w:szCs w:val="18"/>
                <w:lang w:val="es-ES"/>
              </w:rPr>
              <w:t>Atendidas de forma integral (Concluidas)</w:t>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4C4D3D51" w14:textId="6A1C0D22" w:rsidR="00092A5C" w:rsidRPr="00394EF2" w:rsidRDefault="00092A5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248</w:t>
            </w:r>
            <w:r>
              <w:rPr>
                <w:rStyle w:val="Refdenotaalpie"/>
                <w:rFonts w:ascii="Helvetica" w:hAnsi="Helvetica" w:cs="Helvetica"/>
                <w:sz w:val="18"/>
                <w:szCs w:val="18"/>
                <w:lang w:val="es-ES"/>
              </w:rPr>
              <w:footnoteReference w:id="1"/>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4A362F1B" w14:textId="253D8ACA" w:rsidR="00092A5C" w:rsidRPr="00394EF2" w:rsidRDefault="00092A5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264</w:t>
            </w:r>
            <w:r>
              <w:rPr>
                <w:rStyle w:val="Refdenotaalpie"/>
                <w:rFonts w:ascii="Helvetica" w:hAnsi="Helvetica" w:cs="Helvetica"/>
                <w:sz w:val="18"/>
                <w:szCs w:val="18"/>
                <w:lang w:val="es-ES"/>
              </w:rPr>
              <w:footnoteReference w:id="2"/>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1BBA011E" w14:textId="30C4D7AF" w:rsidR="00092A5C" w:rsidRPr="00394EF2" w:rsidRDefault="00092A5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191</w:t>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49C99B5D" w14:textId="48D075B1" w:rsidR="00092A5C" w:rsidRPr="00394EF2" w:rsidRDefault="00092A5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703</w:t>
            </w:r>
          </w:p>
        </w:tc>
      </w:tr>
      <w:tr w:rsidR="0084404E" w:rsidRPr="00394EF2" w14:paraId="02CA0DDF" w14:textId="77777777" w:rsidTr="00E56A66">
        <w:trPr>
          <w:cnfStyle w:val="000000010000" w:firstRow="0" w:lastRow="0" w:firstColumn="0" w:lastColumn="0" w:oddVBand="0" w:evenVBand="0" w:oddHBand="0" w:evenHBand="1"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58922DC1" w14:textId="79E6AB2B" w:rsidR="00092A5C" w:rsidRPr="00394EF2" w:rsidRDefault="00092A5C" w:rsidP="00154505">
            <w:pPr>
              <w:rPr>
                <w:rFonts w:ascii="Helvetica" w:hAnsi="Helvetica" w:cs="Helvetica"/>
                <w:b/>
                <w:sz w:val="18"/>
                <w:szCs w:val="18"/>
                <w:lang w:val="es-ES"/>
              </w:rPr>
            </w:pPr>
            <w:r w:rsidRPr="007F60B0">
              <w:rPr>
                <w:rFonts w:ascii="Helvetica" w:hAnsi="Helvetica" w:cs="Helvetica"/>
                <w:sz w:val="18"/>
                <w:szCs w:val="18"/>
                <w:lang w:val="es-ES"/>
              </w:rPr>
              <w:t>En trámite</w:t>
            </w:r>
            <w:r w:rsidRPr="007F60B0">
              <w:rPr>
                <w:rFonts w:ascii="Helvetica" w:hAnsi="Helvetica" w:cs="Helvetica"/>
                <w:sz w:val="18"/>
                <w:szCs w:val="18"/>
                <w:vertAlign w:val="superscript"/>
                <w:lang w:val="es-ES"/>
              </w:rPr>
              <w:footnoteReference w:id="3"/>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7AF228EA" w14:textId="2CE0DCEF" w:rsidR="00092A5C" w:rsidRPr="00394EF2" w:rsidRDefault="00092A5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0</w:t>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3718971D" w14:textId="15D2914C" w:rsidR="00092A5C" w:rsidRPr="00394EF2" w:rsidRDefault="00092A5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F60B0">
              <w:rPr>
                <w:rFonts w:ascii="Helvetica" w:hAnsi="Helvetica" w:cs="Helvetica"/>
                <w:sz w:val="18"/>
                <w:szCs w:val="18"/>
                <w:lang w:val="es-ES"/>
              </w:rPr>
              <w:t>0</w:t>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456A01FC" w14:textId="4CC0AFFB" w:rsidR="00092A5C" w:rsidRPr="00394EF2" w:rsidRDefault="00092A5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162</w:t>
            </w:r>
            <w:r>
              <w:rPr>
                <w:rStyle w:val="Refdenotaalpie"/>
                <w:rFonts w:ascii="Helvetica" w:hAnsi="Helvetica" w:cs="Helvetica"/>
                <w:sz w:val="18"/>
                <w:szCs w:val="18"/>
                <w:lang w:val="es-ES"/>
              </w:rPr>
              <w:footnoteReference w:id="4"/>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0EDB0135" w14:textId="28A02E75" w:rsidR="00092A5C" w:rsidRPr="00394EF2" w:rsidRDefault="00092A5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162</w:t>
            </w:r>
          </w:p>
        </w:tc>
      </w:tr>
      <w:tr w:rsidR="0084404E" w:rsidRPr="00394EF2" w14:paraId="54C1EAC7" w14:textId="77777777" w:rsidTr="00E56A66">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1C82DFA8" w14:textId="479E5B72" w:rsidR="00092A5C" w:rsidRPr="00394EF2" w:rsidRDefault="00092A5C" w:rsidP="00154505">
            <w:pPr>
              <w:rPr>
                <w:rFonts w:ascii="Helvetica" w:hAnsi="Helvetica" w:cs="Helvetica"/>
                <w:b/>
                <w:sz w:val="18"/>
                <w:szCs w:val="18"/>
                <w:lang w:val="es-ES"/>
              </w:rPr>
            </w:pPr>
            <w:r w:rsidRPr="007F60B0">
              <w:rPr>
                <w:rFonts w:ascii="Helvetica" w:hAnsi="Helvetica" w:cs="Helvetica"/>
                <w:sz w:val="18"/>
                <w:szCs w:val="18"/>
                <w:lang w:val="es-ES"/>
              </w:rPr>
              <w:t>Se efectuó un requerimiento de información adicional</w:t>
            </w:r>
            <w:r w:rsidRPr="007F60B0">
              <w:rPr>
                <w:rFonts w:ascii="Helvetica" w:hAnsi="Helvetica" w:cs="Helvetica"/>
                <w:sz w:val="18"/>
                <w:szCs w:val="18"/>
                <w:vertAlign w:val="superscript"/>
                <w:lang w:val="es-ES"/>
              </w:rPr>
              <w:footnoteReference w:id="5"/>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63CAF9FC" w14:textId="6F6FD066" w:rsidR="00092A5C" w:rsidRPr="00394EF2" w:rsidRDefault="00092A5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F60B0">
              <w:rPr>
                <w:rFonts w:ascii="Helvetica" w:hAnsi="Helvetica" w:cs="Helvetica"/>
                <w:sz w:val="18"/>
                <w:szCs w:val="18"/>
                <w:lang w:val="es-ES"/>
              </w:rPr>
              <w:t>0</w:t>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7CE5341A" w14:textId="61F251B5" w:rsidR="00092A5C" w:rsidRPr="00394EF2" w:rsidRDefault="00092A5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F60B0">
              <w:rPr>
                <w:rFonts w:ascii="Helvetica" w:hAnsi="Helvetica" w:cs="Helvetica"/>
                <w:sz w:val="18"/>
                <w:szCs w:val="18"/>
                <w:lang w:val="es-ES"/>
              </w:rPr>
              <w:t>0</w:t>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000CB772" w14:textId="238288D5" w:rsidR="00092A5C" w:rsidRPr="00394EF2" w:rsidRDefault="00092A5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29</w:t>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02E63668" w14:textId="552E4987" w:rsidR="00092A5C" w:rsidRPr="00394EF2" w:rsidRDefault="00092A5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29</w:t>
            </w:r>
          </w:p>
        </w:tc>
      </w:tr>
      <w:tr w:rsidR="0084404E" w:rsidRPr="00394EF2" w14:paraId="5DE670CE" w14:textId="77777777" w:rsidTr="00E56A66">
        <w:trPr>
          <w:cnfStyle w:val="000000010000" w:firstRow="0" w:lastRow="0" w:firstColumn="0" w:lastColumn="0" w:oddVBand="0" w:evenVBand="0" w:oddHBand="0" w:evenHBand="1"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2E58C83A" w14:textId="6DA58807" w:rsidR="00092A5C" w:rsidRPr="00394EF2" w:rsidRDefault="00092A5C" w:rsidP="00154505">
            <w:pPr>
              <w:rPr>
                <w:rFonts w:ascii="Helvetica" w:hAnsi="Helvetica" w:cs="Helvetica"/>
                <w:b/>
                <w:sz w:val="18"/>
                <w:szCs w:val="18"/>
                <w:lang w:val="es-ES"/>
              </w:rPr>
            </w:pPr>
            <w:r w:rsidRPr="007F60B0">
              <w:rPr>
                <w:rFonts w:ascii="Helvetica" w:hAnsi="Helvetica" w:cs="Helvetica"/>
                <w:sz w:val="18"/>
                <w:szCs w:val="18"/>
                <w:lang w:val="es-ES"/>
              </w:rPr>
              <w:t xml:space="preserve">En proceso con ampliación </w:t>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1F062AF8" w14:textId="6375A420" w:rsidR="00092A5C" w:rsidRPr="00394EF2" w:rsidRDefault="00092A5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w:t>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4AAB3406" w14:textId="5F123DE6" w:rsidR="00092A5C" w:rsidRPr="00394EF2" w:rsidRDefault="00092A5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13</w:t>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24F7B268" w14:textId="210F01F8" w:rsidR="00092A5C" w:rsidRPr="00394EF2" w:rsidRDefault="00092A5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8</w:t>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4D840CA8" w14:textId="2C812E78" w:rsidR="00092A5C" w:rsidRPr="00394EF2" w:rsidRDefault="00092A5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22</w:t>
            </w:r>
          </w:p>
        </w:tc>
      </w:tr>
      <w:tr w:rsidR="00092A5C" w:rsidRPr="00394EF2" w14:paraId="5933E09B" w14:textId="77777777" w:rsidTr="00E56A66">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136DB552" w14:textId="634DB130" w:rsidR="00092A5C" w:rsidRPr="00394EF2" w:rsidRDefault="00092A5C" w:rsidP="00154505">
            <w:pPr>
              <w:rPr>
                <w:rFonts w:ascii="Helvetica" w:hAnsi="Helvetica" w:cs="Helvetica"/>
                <w:sz w:val="18"/>
                <w:szCs w:val="18"/>
                <w:lang w:val="es-ES"/>
              </w:rPr>
            </w:pPr>
            <w:r w:rsidRPr="007F60B0">
              <w:rPr>
                <w:rFonts w:ascii="Helvetica" w:hAnsi="Helvetica" w:cs="Helvetica"/>
                <w:sz w:val="18"/>
                <w:szCs w:val="18"/>
                <w:lang w:val="es-ES"/>
              </w:rPr>
              <w:t>Desechadas por falta de respuesta al requerimiento de información adicional</w:t>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72D1C23C" w14:textId="28835354" w:rsidR="00092A5C" w:rsidRPr="00394EF2" w:rsidRDefault="00092A5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0</w:t>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74156185" w14:textId="69755A13" w:rsidR="00092A5C" w:rsidRPr="00394EF2" w:rsidRDefault="00092A5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24</w:t>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734B108B" w14:textId="5E373828" w:rsidR="00092A5C" w:rsidRPr="00394EF2" w:rsidRDefault="00092A5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28</w:t>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21C68D9F" w14:textId="4293FFBC" w:rsidR="00092A5C" w:rsidRPr="00394EF2" w:rsidRDefault="00092A5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52</w:t>
            </w:r>
          </w:p>
        </w:tc>
      </w:tr>
      <w:tr w:rsidR="00092A5C" w:rsidRPr="00394EF2" w14:paraId="09E2DB6B" w14:textId="77777777" w:rsidTr="00E56A66">
        <w:trPr>
          <w:cnfStyle w:val="000000010000" w:firstRow="0" w:lastRow="0" w:firstColumn="0" w:lastColumn="0" w:oddVBand="0" w:evenVBand="0" w:oddHBand="0" w:evenHBand="1"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671" w:type="dxa"/>
            <w:tcBorders>
              <w:top w:val="single" w:sz="4" w:space="0" w:color="7030A0"/>
              <w:left w:val="single" w:sz="4" w:space="0" w:color="7030A0"/>
              <w:bottom w:val="single" w:sz="4" w:space="0" w:color="7030A0"/>
              <w:right w:val="single" w:sz="4" w:space="0" w:color="7030A0"/>
            </w:tcBorders>
            <w:shd w:val="clear" w:color="auto" w:fill="auto"/>
          </w:tcPr>
          <w:p w14:paraId="6C827EA0" w14:textId="7EA742B3" w:rsidR="00092A5C" w:rsidRPr="00394EF2" w:rsidRDefault="00092A5C" w:rsidP="00154505">
            <w:pPr>
              <w:rPr>
                <w:rFonts w:ascii="Helvetica" w:hAnsi="Helvetica" w:cs="Helvetica"/>
                <w:b/>
                <w:bCs/>
                <w:sz w:val="18"/>
                <w:szCs w:val="18"/>
                <w:lang w:val="es-ES"/>
              </w:rPr>
            </w:pPr>
            <w:r w:rsidRPr="007F60B0">
              <w:rPr>
                <w:rFonts w:ascii="Helvetica" w:hAnsi="Helvetica" w:cs="Helvetica"/>
                <w:b/>
                <w:bCs/>
                <w:sz w:val="18"/>
                <w:szCs w:val="18"/>
                <w:lang w:val="es-ES"/>
              </w:rPr>
              <w:t>Total</w:t>
            </w:r>
          </w:p>
        </w:tc>
        <w:tc>
          <w:tcPr>
            <w:tcW w:w="1630" w:type="dxa"/>
            <w:tcBorders>
              <w:top w:val="single" w:sz="4" w:space="0" w:color="7030A0"/>
              <w:left w:val="single" w:sz="4" w:space="0" w:color="7030A0"/>
              <w:bottom w:val="single" w:sz="4" w:space="0" w:color="7030A0"/>
              <w:right w:val="single" w:sz="4" w:space="0" w:color="7030A0"/>
            </w:tcBorders>
            <w:shd w:val="clear" w:color="auto" w:fill="auto"/>
          </w:tcPr>
          <w:p w14:paraId="6540C0A0" w14:textId="5BEBA305" w:rsidR="00092A5C" w:rsidRPr="00394EF2" w:rsidRDefault="00092A5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249</w:t>
            </w:r>
          </w:p>
        </w:tc>
        <w:tc>
          <w:tcPr>
            <w:tcW w:w="1917" w:type="dxa"/>
            <w:tcBorders>
              <w:top w:val="single" w:sz="4" w:space="0" w:color="7030A0"/>
              <w:left w:val="single" w:sz="4" w:space="0" w:color="7030A0"/>
              <w:bottom w:val="single" w:sz="4" w:space="0" w:color="7030A0"/>
              <w:right w:val="single" w:sz="4" w:space="0" w:color="7030A0"/>
            </w:tcBorders>
            <w:shd w:val="clear" w:color="auto" w:fill="auto"/>
          </w:tcPr>
          <w:p w14:paraId="002AA7C0" w14:textId="385F5E14" w:rsidR="00092A5C" w:rsidRPr="00394EF2" w:rsidRDefault="00092A5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301</w:t>
            </w:r>
          </w:p>
        </w:tc>
        <w:tc>
          <w:tcPr>
            <w:tcW w:w="1634" w:type="dxa"/>
            <w:tcBorders>
              <w:top w:val="single" w:sz="4" w:space="0" w:color="7030A0"/>
              <w:left w:val="single" w:sz="4" w:space="0" w:color="7030A0"/>
              <w:bottom w:val="single" w:sz="4" w:space="0" w:color="7030A0"/>
              <w:right w:val="single" w:sz="4" w:space="0" w:color="7030A0"/>
            </w:tcBorders>
            <w:shd w:val="clear" w:color="auto" w:fill="auto"/>
          </w:tcPr>
          <w:p w14:paraId="7F721A42" w14:textId="15051ADE" w:rsidR="00092A5C" w:rsidRPr="00394EF2" w:rsidRDefault="00092A5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418</w:t>
            </w:r>
          </w:p>
        </w:tc>
        <w:tc>
          <w:tcPr>
            <w:tcW w:w="1499" w:type="dxa"/>
            <w:tcBorders>
              <w:top w:val="single" w:sz="4" w:space="0" w:color="7030A0"/>
              <w:left w:val="single" w:sz="4" w:space="0" w:color="7030A0"/>
              <w:bottom w:val="single" w:sz="4" w:space="0" w:color="7030A0"/>
              <w:right w:val="single" w:sz="4" w:space="0" w:color="7030A0"/>
            </w:tcBorders>
            <w:shd w:val="clear" w:color="auto" w:fill="auto"/>
          </w:tcPr>
          <w:p w14:paraId="576647F1" w14:textId="783865C3" w:rsidR="00092A5C" w:rsidRPr="00394EF2" w:rsidRDefault="00092A5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968</w:t>
            </w:r>
            <w:r>
              <w:rPr>
                <w:rStyle w:val="Refdenotaalpie"/>
                <w:rFonts w:ascii="Helvetica" w:hAnsi="Helvetica" w:cs="Helvetica"/>
                <w:b/>
                <w:bCs/>
                <w:sz w:val="18"/>
                <w:szCs w:val="18"/>
                <w:lang w:val="es-ES"/>
              </w:rPr>
              <w:footnoteReference w:id="6"/>
            </w:r>
          </w:p>
        </w:tc>
      </w:tr>
    </w:tbl>
    <w:p w14:paraId="0084D989" w14:textId="0CB01008" w:rsidR="00A9752C" w:rsidRDefault="00A9752C" w:rsidP="00154505">
      <w:pPr>
        <w:pStyle w:val="Prrafodelista"/>
        <w:spacing w:after="0" w:line="240" w:lineRule="auto"/>
        <w:ind w:left="740"/>
        <w:jc w:val="both"/>
        <w:outlineLvl w:val="2"/>
        <w:rPr>
          <w:rFonts w:ascii="Helvetica" w:hAnsi="Helvetica" w:cs="Helvetica"/>
          <w:b/>
          <w:bCs/>
          <w:color w:val="912EED"/>
        </w:rPr>
      </w:pPr>
      <w:bookmarkStart w:id="7" w:name="_Toc201591626"/>
    </w:p>
    <w:p w14:paraId="5963BE2C" w14:textId="77777777" w:rsidR="00A9752C" w:rsidRDefault="00A9752C">
      <w:pPr>
        <w:rPr>
          <w:rFonts w:ascii="Helvetica" w:hAnsi="Helvetica" w:cs="Helvetica"/>
          <w:b/>
          <w:bCs/>
          <w:color w:val="912EED"/>
        </w:rPr>
      </w:pPr>
      <w:r>
        <w:rPr>
          <w:rFonts w:ascii="Helvetica" w:hAnsi="Helvetica" w:cs="Helvetica"/>
          <w:b/>
          <w:bCs/>
          <w:color w:val="912EED"/>
        </w:rPr>
        <w:br w:type="page"/>
      </w:r>
    </w:p>
    <w:p w14:paraId="6E6A2638" w14:textId="1C0502AE" w:rsidR="00F029A7" w:rsidRPr="00E4566B" w:rsidRDefault="00F029A7" w:rsidP="00154505">
      <w:pPr>
        <w:pStyle w:val="Prrafodelista"/>
        <w:numPr>
          <w:ilvl w:val="1"/>
          <w:numId w:val="3"/>
        </w:numPr>
        <w:spacing w:after="0" w:line="240" w:lineRule="auto"/>
        <w:ind w:hanging="456"/>
        <w:jc w:val="both"/>
        <w:outlineLvl w:val="2"/>
        <w:rPr>
          <w:rFonts w:ascii="Helvetica" w:hAnsi="Helvetica" w:cs="Helvetica"/>
          <w:b/>
          <w:bCs/>
          <w:color w:val="912EED"/>
        </w:rPr>
      </w:pPr>
      <w:r w:rsidRPr="00E4566B">
        <w:rPr>
          <w:rFonts w:ascii="Helvetica" w:hAnsi="Helvetica" w:cs="Helvetica"/>
          <w:b/>
          <w:bCs/>
          <w:color w:val="912EED"/>
        </w:rPr>
        <w:lastRenderedPageBreak/>
        <w:t>Modalidad de entrega.</w:t>
      </w:r>
      <w:bookmarkEnd w:id="7"/>
    </w:p>
    <w:p w14:paraId="7949370A" w14:textId="77777777" w:rsidR="00F029A7" w:rsidRPr="007F60B0" w:rsidRDefault="00F029A7" w:rsidP="00154505">
      <w:pPr>
        <w:spacing w:after="0" w:line="240" w:lineRule="auto"/>
        <w:ind w:right="3"/>
        <w:jc w:val="both"/>
        <w:rPr>
          <w:rFonts w:ascii="Helvetica" w:hAnsi="Helvetica" w:cs="Helvetica"/>
          <w:color w:val="000000" w:themeColor="text1"/>
        </w:rPr>
      </w:pPr>
    </w:p>
    <w:p w14:paraId="3DC38638" w14:textId="77777777" w:rsidR="00EF2B78" w:rsidRPr="007F60B0" w:rsidRDefault="00EF2B78" w:rsidP="00154505">
      <w:pPr>
        <w:spacing w:after="0" w:line="240" w:lineRule="auto"/>
        <w:ind w:right="3"/>
        <w:jc w:val="both"/>
        <w:rPr>
          <w:rFonts w:ascii="Helvetica" w:hAnsi="Helvetica" w:cs="Helvetica"/>
          <w:color w:val="000000" w:themeColor="text1"/>
        </w:rPr>
      </w:pPr>
      <w:r w:rsidRPr="007F60B0">
        <w:rPr>
          <w:rFonts w:ascii="Helvetica" w:hAnsi="Helvetica" w:cs="Helvetica"/>
          <w:color w:val="000000" w:themeColor="text1"/>
        </w:rPr>
        <w:t xml:space="preserve">Para el presente periodo, las modalidades de entrega de las </w:t>
      </w:r>
      <w:r w:rsidRPr="00A25010">
        <w:rPr>
          <w:rFonts w:ascii="Helvetica" w:hAnsi="Helvetica" w:cs="Helvetica"/>
          <w:b/>
          <w:bCs/>
          <w:color w:val="912EED"/>
        </w:rPr>
        <w:t>968</w:t>
      </w:r>
      <w:r w:rsidRPr="007F60B0">
        <w:rPr>
          <w:rFonts w:ascii="Helvetica" w:hAnsi="Helvetica" w:cs="Helvetica"/>
          <w:color w:val="000000" w:themeColor="text1"/>
        </w:rPr>
        <w:t xml:space="preserve"> solicitudes de acceso fueron: </w:t>
      </w:r>
      <w:r>
        <w:rPr>
          <w:rFonts w:ascii="Helvetica" w:hAnsi="Helvetica" w:cs="Helvetica"/>
          <w:color w:val="000000" w:themeColor="text1"/>
        </w:rPr>
        <w:t>6</w:t>
      </w:r>
      <w:r w:rsidRPr="007F60B0">
        <w:rPr>
          <w:rFonts w:ascii="Helvetica" w:hAnsi="Helvetica" w:cs="Helvetica"/>
          <w:color w:val="000000" w:themeColor="text1"/>
        </w:rPr>
        <w:t>4</w:t>
      </w:r>
      <w:r>
        <w:rPr>
          <w:rFonts w:ascii="Helvetica" w:hAnsi="Helvetica" w:cs="Helvetica"/>
          <w:color w:val="000000" w:themeColor="text1"/>
        </w:rPr>
        <w:t>5</w:t>
      </w:r>
      <w:r w:rsidRPr="007F60B0">
        <w:rPr>
          <w:rFonts w:ascii="Helvetica" w:hAnsi="Helvetica" w:cs="Helvetica"/>
          <w:color w:val="000000" w:themeColor="text1"/>
        </w:rPr>
        <w:t xml:space="preserve"> entrega por internet (</w:t>
      </w:r>
      <w:r>
        <w:rPr>
          <w:rFonts w:ascii="Helvetica" w:hAnsi="Helvetica" w:cs="Helvetica"/>
          <w:color w:val="000000" w:themeColor="text1"/>
        </w:rPr>
        <w:t>66.63</w:t>
      </w:r>
      <w:r w:rsidRPr="007F60B0">
        <w:rPr>
          <w:rFonts w:ascii="Helvetica" w:hAnsi="Helvetica" w:cs="Helvetica"/>
          <w:color w:val="000000" w:themeColor="text1"/>
        </w:rPr>
        <w:t xml:space="preserve">%), </w:t>
      </w:r>
      <w:r>
        <w:rPr>
          <w:rFonts w:ascii="Helvetica" w:hAnsi="Helvetica" w:cs="Helvetica"/>
          <w:color w:val="000000" w:themeColor="text1"/>
        </w:rPr>
        <w:t>144</w:t>
      </w:r>
      <w:r w:rsidRPr="007F60B0">
        <w:rPr>
          <w:rFonts w:ascii="Helvetica" w:hAnsi="Helvetica" w:cs="Helvetica"/>
          <w:color w:val="000000" w:themeColor="text1"/>
        </w:rPr>
        <w:t xml:space="preserve"> por otros medios (1</w:t>
      </w:r>
      <w:r>
        <w:rPr>
          <w:rFonts w:ascii="Helvetica" w:hAnsi="Helvetica" w:cs="Helvetica"/>
          <w:color w:val="000000" w:themeColor="text1"/>
        </w:rPr>
        <w:t>4</w:t>
      </w:r>
      <w:r w:rsidRPr="007F60B0">
        <w:rPr>
          <w:rFonts w:ascii="Helvetica" w:hAnsi="Helvetica" w:cs="Helvetica"/>
          <w:color w:val="000000" w:themeColor="text1"/>
        </w:rPr>
        <w:t>.</w:t>
      </w:r>
      <w:r>
        <w:rPr>
          <w:rFonts w:ascii="Helvetica" w:hAnsi="Helvetica" w:cs="Helvetica"/>
          <w:color w:val="000000" w:themeColor="text1"/>
        </w:rPr>
        <w:t>87</w:t>
      </w:r>
      <w:r w:rsidRPr="007F60B0">
        <w:rPr>
          <w:rFonts w:ascii="Helvetica" w:hAnsi="Helvetica" w:cs="Helvetica"/>
          <w:color w:val="000000" w:themeColor="text1"/>
        </w:rPr>
        <w:t>%)</w:t>
      </w:r>
      <w:r>
        <w:rPr>
          <w:rFonts w:ascii="Helvetica" w:hAnsi="Helvetica" w:cs="Helvetica"/>
          <w:color w:val="000000" w:themeColor="text1"/>
        </w:rPr>
        <w:t>, 83</w:t>
      </w:r>
      <w:r w:rsidRPr="007F60B0">
        <w:rPr>
          <w:rFonts w:ascii="Helvetica" w:hAnsi="Helvetica" w:cs="Helvetica"/>
          <w:color w:val="000000" w:themeColor="text1"/>
        </w:rPr>
        <w:t xml:space="preserve"> copia simple (8.</w:t>
      </w:r>
      <w:r>
        <w:rPr>
          <w:rFonts w:ascii="Helvetica" w:hAnsi="Helvetica" w:cs="Helvetica"/>
          <w:color w:val="000000" w:themeColor="text1"/>
        </w:rPr>
        <w:t>57</w:t>
      </w:r>
      <w:r w:rsidRPr="007F60B0">
        <w:rPr>
          <w:rFonts w:ascii="Helvetica" w:hAnsi="Helvetica" w:cs="Helvetica"/>
          <w:color w:val="000000" w:themeColor="text1"/>
        </w:rPr>
        <w:t xml:space="preserve">%), </w:t>
      </w:r>
      <w:r>
        <w:rPr>
          <w:rFonts w:ascii="Helvetica" w:hAnsi="Helvetica" w:cs="Helvetica"/>
          <w:color w:val="000000" w:themeColor="text1"/>
        </w:rPr>
        <w:t>54</w:t>
      </w:r>
      <w:r w:rsidRPr="007F60B0">
        <w:rPr>
          <w:rFonts w:ascii="Helvetica" w:hAnsi="Helvetica" w:cs="Helvetica"/>
          <w:color w:val="000000" w:themeColor="text1"/>
        </w:rPr>
        <w:t xml:space="preserve"> copia certificada (5.</w:t>
      </w:r>
      <w:r>
        <w:rPr>
          <w:rFonts w:ascii="Helvetica" w:hAnsi="Helvetica" w:cs="Helvetica"/>
          <w:color w:val="000000" w:themeColor="text1"/>
        </w:rPr>
        <w:t>6</w:t>
      </w:r>
      <w:r w:rsidRPr="007F60B0">
        <w:rPr>
          <w:rFonts w:ascii="Helvetica" w:hAnsi="Helvetica" w:cs="Helvetica"/>
          <w:color w:val="000000" w:themeColor="text1"/>
        </w:rPr>
        <w:t>%)</w:t>
      </w:r>
      <w:r>
        <w:rPr>
          <w:rFonts w:ascii="Helvetica" w:hAnsi="Helvetica" w:cs="Helvetica"/>
          <w:color w:val="000000" w:themeColor="text1"/>
        </w:rPr>
        <w:t xml:space="preserve"> y</w:t>
      </w:r>
      <w:r w:rsidRPr="007F60B0">
        <w:rPr>
          <w:rFonts w:ascii="Helvetica" w:hAnsi="Helvetica" w:cs="Helvetica"/>
          <w:color w:val="000000" w:themeColor="text1"/>
        </w:rPr>
        <w:t xml:space="preserve"> </w:t>
      </w:r>
      <w:r>
        <w:rPr>
          <w:rFonts w:ascii="Helvetica" w:hAnsi="Helvetica" w:cs="Helvetica"/>
          <w:color w:val="000000" w:themeColor="text1"/>
        </w:rPr>
        <w:t>42</w:t>
      </w:r>
      <w:r w:rsidRPr="007F60B0">
        <w:rPr>
          <w:rFonts w:ascii="Helvetica" w:hAnsi="Helvetica" w:cs="Helvetica"/>
          <w:color w:val="000000" w:themeColor="text1"/>
        </w:rPr>
        <w:t xml:space="preserve"> consulta directa (</w:t>
      </w:r>
      <w:r>
        <w:rPr>
          <w:rFonts w:ascii="Helvetica" w:hAnsi="Helvetica" w:cs="Helvetica"/>
          <w:color w:val="000000" w:themeColor="text1"/>
        </w:rPr>
        <w:t>4</w:t>
      </w:r>
      <w:r w:rsidRPr="007F60B0">
        <w:rPr>
          <w:rFonts w:ascii="Helvetica" w:hAnsi="Helvetica" w:cs="Helvetica"/>
          <w:color w:val="000000" w:themeColor="text1"/>
        </w:rPr>
        <w:t>.3</w:t>
      </w:r>
      <w:r>
        <w:rPr>
          <w:rFonts w:ascii="Helvetica" w:hAnsi="Helvetica" w:cs="Helvetica"/>
          <w:color w:val="000000" w:themeColor="text1"/>
        </w:rPr>
        <w:t>3</w:t>
      </w:r>
      <w:r w:rsidRPr="007F60B0">
        <w:rPr>
          <w:rFonts w:ascii="Helvetica" w:hAnsi="Helvetica" w:cs="Helvetica"/>
          <w:color w:val="000000" w:themeColor="text1"/>
        </w:rPr>
        <w:t>%</w:t>
      </w:r>
      <w:r>
        <w:rPr>
          <w:rFonts w:ascii="Helvetica" w:hAnsi="Helvetica" w:cs="Helvetica"/>
          <w:color w:val="000000" w:themeColor="text1"/>
        </w:rPr>
        <w:t>)</w:t>
      </w:r>
      <w:r w:rsidRPr="007F60B0">
        <w:rPr>
          <w:rFonts w:ascii="Helvetica" w:hAnsi="Helvetica" w:cs="Helvetica"/>
          <w:color w:val="000000" w:themeColor="text1"/>
        </w:rPr>
        <w:t>.</w:t>
      </w:r>
    </w:p>
    <w:p w14:paraId="1100F148" w14:textId="77777777" w:rsidR="00EF2B78" w:rsidRPr="007F60B0" w:rsidRDefault="00EF2B78" w:rsidP="00154505">
      <w:pPr>
        <w:spacing w:after="0" w:line="240" w:lineRule="auto"/>
        <w:ind w:right="3"/>
        <w:jc w:val="both"/>
        <w:rPr>
          <w:rFonts w:ascii="Helvetica" w:hAnsi="Helvetica" w:cs="Helvetica"/>
          <w:color w:val="000000" w:themeColor="text1"/>
        </w:rPr>
      </w:pPr>
    </w:p>
    <w:p w14:paraId="6C350FF3" w14:textId="77777777" w:rsidR="00EF2B78" w:rsidRPr="007F60B0" w:rsidRDefault="00EF2B78" w:rsidP="00154505">
      <w:pPr>
        <w:spacing w:after="0" w:line="240" w:lineRule="auto"/>
        <w:jc w:val="both"/>
        <w:rPr>
          <w:rFonts w:ascii="Helvetica" w:hAnsi="Helvetica" w:cs="Helvetica"/>
        </w:rPr>
      </w:pPr>
      <w:r w:rsidRPr="007F60B0">
        <w:rPr>
          <w:rFonts w:ascii="Helvetica" w:hAnsi="Helvetica" w:cs="Helvetica"/>
        </w:rPr>
        <w:t xml:space="preserve">De las </w:t>
      </w:r>
      <w:r>
        <w:rPr>
          <w:rFonts w:ascii="Helvetica" w:hAnsi="Helvetica" w:cs="Helvetica"/>
          <w:b/>
          <w:bCs/>
          <w:color w:val="912EED"/>
        </w:rPr>
        <w:t>968</w:t>
      </w:r>
      <w:r w:rsidRPr="007F60B0">
        <w:rPr>
          <w:rFonts w:ascii="Helvetica" w:hAnsi="Helvetica" w:cs="Helvetica"/>
          <w:b/>
          <w:bCs/>
          <w:color w:val="912EED"/>
        </w:rPr>
        <w:t xml:space="preserve"> </w:t>
      </w:r>
      <w:r w:rsidRPr="007F60B0">
        <w:rPr>
          <w:rFonts w:ascii="Helvetica" w:hAnsi="Helvetica" w:cs="Helvetica"/>
        </w:rPr>
        <w:t xml:space="preserve">solicitudes, </w:t>
      </w:r>
      <w:r w:rsidRPr="007F60B0">
        <w:rPr>
          <w:rFonts w:ascii="Helvetica" w:hAnsi="Helvetica" w:cs="Helvetica"/>
          <w:b/>
          <w:bCs/>
          <w:color w:val="912EED"/>
        </w:rPr>
        <w:t>570</w:t>
      </w:r>
      <w:r w:rsidRPr="007F60B0">
        <w:rPr>
          <w:rFonts w:ascii="Helvetica" w:hAnsi="Helvetica" w:cs="Helvetica"/>
          <w:b/>
          <w:bCs/>
        </w:rPr>
        <w:t xml:space="preserve"> </w:t>
      </w:r>
      <w:r w:rsidRPr="007F60B0">
        <w:rPr>
          <w:rFonts w:ascii="Helvetica" w:hAnsi="Helvetica" w:cs="Helvetica"/>
          <w:b/>
          <w:bCs/>
          <w:color w:val="912EED"/>
        </w:rPr>
        <w:t>fueron atendidas con información publicada en el portal del INE</w:t>
      </w:r>
      <w:r w:rsidRPr="007F60B0">
        <w:rPr>
          <w:rFonts w:ascii="Helvetica" w:hAnsi="Helvetica" w:cs="Helvetica"/>
        </w:rPr>
        <w:t>, esto permite identificar la frecuencia con la que se atienden las solicitudes con información que ya obra públicamente.</w:t>
      </w:r>
    </w:p>
    <w:p w14:paraId="4F321B3A" w14:textId="77777777" w:rsidR="00F029A7" w:rsidRPr="007F60B0" w:rsidRDefault="00F029A7" w:rsidP="00154505">
      <w:pPr>
        <w:spacing w:after="0" w:line="240" w:lineRule="auto"/>
        <w:jc w:val="both"/>
        <w:rPr>
          <w:rFonts w:ascii="Helvetica" w:hAnsi="Helvetica" w:cs="Helvetica"/>
          <w:bCs/>
        </w:rPr>
      </w:pPr>
    </w:p>
    <w:p w14:paraId="504B6692" w14:textId="554FC39F" w:rsidR="00F029A7" w:rsidRPr="00E4566B" w:rsidRDefault="00F029A7"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8" w:name="_Toc201591627"/>
      <w:r w:rsidRPr="00E4566B">
        <w:rPr>
          <w:rFonts w:ascii="Helvetica" w:hAnsi="Helvetica" w:cs="Helvetica"/>
          <w:b/>
          <w:bCs/>
          <w:color w:val="912EED"/>
        </w:rPr>
        <w:t>Tiempo promedio de atención.</w:t>
      </w:r>
      <w:bookmarkEnd w:id="8"/>
      <w:r w:rsidRPr="00E4566B">
        <w:rPr>
          <w:rFonts w:ascii="Helvetica" w:hAnsi="Helvetica" w:cs="Helvetica"/>
          <w:b/>
          <w:bCs/>
          <w:color w:val="912EED"/>
        </w:rPr>
        <w:t xml:space="preserve"> </w:t>
      </w:r>
    </w:p>
    <w:p w14:paraId="77AADB75" w14:textId="77777777" w:rsidR="00F029A7" w:rsidRPr="007F60B0" w:rsidRDefault="00F029A7" w:rsidP="00154505">
      <w:pPr>
        <w:spacing w:after="0" w:line="240" w:lineRule="auto"/>
        <w:ind w:right="3"/>
        <w:jc w:val="both"/>
        <w:rPr>
          <w:rFonts w:ascii="Helvetica" w:hAnsi="Helvetica" w:cs="Helvetica"/>
        </w:rPr>
      </w:pPr>
    </w:p>
    <w:p w14:paraId="3682302F" w14:textId="77777777" w:rsidR="00A2068D" w:rsidRPr="007F60B0" w:rsidRDefault="00A2068D" w:rsidP="00154505">
      <w:pPr>
        <w:spacing w:after="0" w:line="240" w:lineRule="auto"/>
        <w:ind w:right="3"/>
        <w:jc w:val="both"/>
        <w:rPr>
          <w:rFonts w:ascii="Helvetica" w:hAnsi="Helvetica" w:cs="Helvetica"/>
        </w:rPr>
      </w:pPr>
      <w:r w:rsidRPr="007F60B0">
        <w:rPr>
          <w:rFonts w:ascii="Helvetica" w:hAnsi="Helvetica" w:cs="Helvetica"/>
        </w:rPr>
        <w:t xml:space="preserve">Los artículos 134 de la LGTAIP y 29, numeral 1 del Reglamento de Transparencia, establecen que las respuestas a las solicitudes de acceso a la información pública deberán notificarse a la persona interesada en el menor tiempo posible, que no podrá exceder de </w:t>
      </w:r>
      <w:r w:rsidRPr="007F60B0">
        <w:rPr>
          <w:rFonts w:ascii="Helvetica" w:hAnsi="Helvetica" w:cs="Helvetica"/>
          <w:b/>
          <w:bCs/>
          <w:color w:val="912EED"/>
        </w:rPr>
        <w:t>20 días hábiles</w:t>
      </w:r>
      <w:r w:rsidRPr="007F60B0">
        <w:rPr>
          <w:rFonts w:ascii="Helvetica" w:hAnsi="Helvetica" w:cs="Helvetica"/>
        </w:rPr>
        <w:t xml:space="preserve">, contados a partir del día siguiente a la presentación de aquélla. Este plazo puede ampliarse de manera excepcional hasta por </w:t>
      </w:r>
      <w:r w:rsidRPr="007F60B0">
        <w:rPr>
          <w:rFonts w:ascii="Helvetica" w:hAnsi="Helvetica" w:cs="Helvetica"/>
          <w:b/>
          <w:bCs/>
          <w:color w:val="912EED"/>
        </w:rPr>
        <w:t>10 días hábiles</w:t>
      </w:r>
      <w:r w:rsidRPr="007F60B0">
        <w:rPr>
          <w:rFonts w:ascii="Helvetica" w:hAnsi="Helvetica" w:cs="Helvetica"/>
        </w:rPr>
        <w:t>, cuando existan razones fundadas y motivadas.</w:t>
      </w:r>
    </w:p>
    <w:p w14:paraId="3B7F5DC1" w14:textId="77777777" w:rsidR="00A2068D" w:rsidRPr="007F60B0" w:rsidRDefault="00A2068D" w:rsidP="00154505">
      <w:pPr>
        <w:spacing w:after="0" w:line="240" w:lineRule="auto"/>
        <w:ind w:left="-5" w:right="3"/>
        <w:rPr>
          <w:rFonts w:ascii="Helvetica" w:hAnsi="Helvetica" w:cs="Helvetica"/>
          <w:color w:val="000000" w:themeColor="text1"/>
        </w:rPr>
      </w:pPr>
    </w:p>
    <w:p w14:paraId="203C976C" w14:textId="77777777" w:rsidR="00A2068D" w:rsidRPr="007F60B0" w:rsidRDefault="00A2068D" w:rsidP="00154505">
      <w:pPr>
        <w:spacing w:after="0" w:line="240" w:lineRule="auto"/>
        <w:ind w:left="-5" w:right="3"/>
        <w:rPr>
          <w:rFonts w:ascii="Helvetica" w:hAnsi="Helvetica" w:cs="Helvetica"/>
          <w:b/>
          <w:bCs/>
          <w:color w:val="000000" w:themeColor="text1"/>
          <w:sz w:val="32"/>
          <w:szCs w:val="32"/>
        </w:rPr>
      </w:pPr>
      <w:r w:rsidRPr="007F60B0">
        <w:rPr>
          <w:rFonts w:ascii="Helvetica" w:hAnsi="Helvetica" w:cs="Helvetica"/>
          <w:color w:val="000000" w:themeColor="text1"/>
        </w:rPr>
        <w:t xml:space="preserve">En el periodo que se reporta, el promedio de respuesta fue de: </w:t>
      </w:r>
      <w:r w:rsidRPr="007F60B0">
        <w:rPr>
          <w:rFonts w:ascii="Helvetica" w:hAnsi="Helvetica" w:cs="Helvetica"/>
          <w:b/>
          <w:bCs/>
          <w:color w:val="912EED"/>
        </w:rPr>
        <w:t>10.45 días</w:t>
      </w:r>
    </w:p>
    <w:p w14:paraId="76952CA0" w14:textId="77777777" w:rsidR="00F029A7" w:rsidRPr="007F60B0" w:rsidRDefault="00F029A7" w:rsidP="00154505">
      <w:pPr>
        <w:spacing w:after="0" w:line="240" w:lineRule="auto"/>
        <w:ind w:right="3"/>
        <w:jc w:val="both"/>
        <w:rPr>
          <w:rFonts w:ascii="Helvetica" w:hAnsi="Helvetica" w:cs="Helvetica"/>
        </w:rPr>
      </w:pPr>
    </w:p>
    <w:p w14:paraId="53DDE445" w14:textId="7D64F06E" w:rsidR="00F029A7" w:rsidRPr="00E4566B" w:rsidRDefault="00F029A7"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9" w:name="_Toc201591628"/>
      <w:r w:rsidRPr="00E4566B">
        <w:rPr>
          <w:rFonts w:ascii="Helvetica" w:hAnsi="Helvetica" w:cs="Helvetica"/>
          <w:b/>
          <w:bCs/>
          <w:color w:val="912EED"/>
        </w:rPr>
        <w:t>Temáticas de las solicitudes.</w:t>
      </w:r>
      <w:bookmarkEnd w:id="9"/>
    </w:p>
    <w:p w14:paraId="028B0582" w14:textId="77777777" w:rsidR="00F029A7" w:rsidRPr="007F60B0" w:rsidRDefault="00F029A7" w:rsidP="00154505">
      <w:pPr>
        <w:pStyle w:val="Estilo6"/>
        <w:spacing w:before="0" w:after="0"/>
        <w:jc w:val="both"/>
        <w:rPr>
          <w:rFonts w:ascii="Helvetica" w:eastAsiaTheme="minorHAnsi" w:hAnsi="Helvetica" w:cs="Helvetica"/>
          <w:color w:val="000000" w:themeColor="text1"/>
          <w:kern w:val="2"/>
          <w:sz w:val="22"/>
          <w:szCs w:val="20"/>
          <w14:ligatures w14:val="standardContextual"/>
        </w:rPr>
      </w:pPr>
    </w:p>
    <w:p w14:paraId="657AED2B" w14:textId="11CBEF56" w:rsidR="004B435A" w:rsidRPr="006D1AC0" w:rsidRDefault="004B435A" w:rsidP="00154505">
      <w:pPr>
        <w:pStyle w:val="Estilo6"/>
        <w:spacing w:before="0" w:after="0"/>
        <w:jc w:val="both"/>
        <w:rPr>
          <w:rFonts w:ascii="Helvetica" w:eastAsiaTheme="minorHAnsi" w:hAnsi="Helvetica" w:cs="Helvetica"/>
          <w:color w:val="000000" w:themeColor="text1"/>
          <w:kern w:val="2"/>
          <w:sz w:val="24"/>
          <w:szCs w:val="22"/>
          <w:lang w:val="en-US"/>
          <w14:ligatures w14:val="standardContextual"/>
        </w:rPr>
      </w:pPr>
      <w:r w:rsidRPr="00CC3E39">
        <w:rPr>
          <w:rFonts w:ascii="Helvetica" w:eastAsiaTheme="minorHAnsi" w:hAnsi="Helvetica" w:cs="Helvetica"/>
          <w:color w:val="000000" w:themeColor="text1"/>
          <w:kern w:val="2"/>
          <w:sz w:val="24"/>
          <w:szCs w:val="22"/>
          <w14:ligatures w14:val="standardContextual"/>
        </w:rPr>
        <w:t xml:space="preserve">Los rubros temáticos más frecuentes durante este periodo fueron: </w:t>
      </w:r>
      <w:r w:rsidRPr="005C7F52">
        <w:rPr>
          <w:rFonts w:ascii="Helvetica" w:eastAsiaTheme="minorHAnsi" w:hAnsi="Helvetica" w:cs="Helvetica"/>
          <w:b/>
          <w:bCs/>
          <w:color w:val="912EED"/>
          <w:kern w:val="2"/>
          <w:sz w:val="24"/>
          <w:szCs w:val="24"/>
          <w14:ligatures w14:val="standardContextual"/>
        </w:rPr>
        <w:t xml:space="preserve">44.3% </w:t>
      </w:r>
      <w:r w:rsidRPr="00CC3E39">
        <w:rPr>
          <w:rFonts w:ascii="Helvetica" w:eastAsiaTheme="minorHAnsi" w:hAnsi="Helvetica" w:cs="Helvetica"/>
          <w:color w:val="000000" w:themeColor="text1"/>
          <w:kern w:val="2"/>
          <w:sz w:val="24"/>
          <w:szCs w:val="22"/>
          <w14:ligatures w14:val="standardContextual"/>
        </w:rPr>
        <w:t xml:space="preserve">actividades de la institución; </w:t>
      </w:r>
      <w:r w:rsidRPr="005C7F52">
        <w:rPr>
          <w:rFonts w:ascii="Helvetica" w:eastAsiaTheme="minorHAnsi" w:hAnsi="Helvetica" w:cs="Helvetica"/>
          <w:b/>
          <w:bCs/>
          <w:color w:val="912EED"/>
          <w:kern w:val="2"/>
          <w:sz w:val="24"/>
          <w:szCs w:val="24"/>
          <w14:ligatures w14:val="standardContextual"/>
        </w:rPr>
        <w:t xml:space="preserve">16.6% </w:t>
      </w:r>
      <w:r w:rsidRPr="005C7F52">
        <w:rPr>
          <w:rFonts w:ascii="Helvetica" w:eastAsiaTheme="minorHAnsi" w:hAnsi="Helvetica" w:cs="Helvetica"/>
          <w:color w:val="auto"/>
          <w:kern w:val="2"/>
          <w:sz w:val="24"/>
          <w:szCs w:val="24"/>
          <w14:ligatures w14:val="standardContextual"/>
        </w:rPr>
        <w:t>i</w:t>
      </w:r>
      <w:r w:rsidRPr="00CC3E39">
        <w:rPr>
          <w:rFonts w:ascii="Helvetica" w:eastAsiaTheme="minorHAnsi" w:hAnsi="Helvetica" w:cs="Helvetica"/>
          <w:color w:val="000000" w:themeColor="text1"/>
          <w:kern w:val="2"/>
          <w:sz w:val="24"/>
          <w:szCs w:val="22"/>
          <w14:ligatures w14:val="standardContextual"/>
        </w:rPr>
        <w:t xml:space="preserve">nformación sobre personas servidoras públicas; </w:t>
      </w:r>
      <w:r w:rsidRPr="005C7F52">
        <w:rPr>
          <w:rFonts w:ascii="Helvetica" w:eastAsiaTheme="minorHAnsi" w:hAnsi="Helvetica" w:cs="Helvetica"/>
          <w:b/>
          <w:bCs/>
          <w:color w:val="912EED"/>
          <w:kern w:val="2"/>
          <w:sz w:val="24"/>
          <w:szCs w:val="24"/>
          <w14:ligatures w14:val="standardContextual"/>
        </w:rPr>
        <w:t xml:space="preserve">14.4% </w:t>
      </w:r>
      <w:r w:rsidRPr="00CC3E39">
        <w:rPr>
          <w:rFonts w:ascii="Helvetica" w:eastAsiaTheme="minorHAnsi" w:hAnsi="Helvetica" w:cs="Helvetica"/>
          <w:color w:val="000000" w:themeColor="text1"/>
          <w:kern w:val="2"/>
          <w:sz w:val="24"/>
          <w:szCs w:val="22"/>
          <w14:ligatures w14:val="standardContextual"/>
        </w:rPr>
        <w:t xml:space="preserve">información generada o administrada por el INE, </w:t>
      </w:r>
      <w:r w:rsidRPr="005C7F52">
        <w:rPr>
          <w:rFonts w:ascii="Helvetica" w:eastAsiaTheme="minorHAnsi" w:hAnsi="Helvetica" w:cs="Helvetica"/>
          <w:b/>
          <w:bCs/>
          <w:color w:val="912EED"/>
          <w:kern w:val="2"/>
          <w:sz w:val="24"/>
          <w:szCs w:val="24"/>
          <w14:ligatures w14:val="standardContextual"/>
        </w:rPr>
        <w:t>9.2%</w:t>
      </w:r>
      <w:r w:rsidRPr="00CC3E39">
        <w:rPr>
          <w:rFonts w:ascii="Helvetica" w:eastAsiaTheme="minorHAnsi" w:hAnsi="Helvetica" w:cs="Helvetica"/>
          <w:color w:val="000000" w:themeColor="text1"/>
          <w:kern w:val="2"/>
          <w:sz w:val="24"/>
          <w:szCs w:val="22"/>
          <w14:ligatures w14:val="standardContextual"/>
        </w:rPr>
        <w:t xml:space="preserve"> sobre gastos administrativos, </w:t>
      </w:r>
      <w:r w:rsidRPr="005C7F52">
        <w:rPr>
          <w:rFonts w:ascii="Helvetica" w:eastAsiaTheme="minorHAnsi" w:hAnsi="Helvetica" w:cs="Helvetica"/>
          <w:b/>
          <w:bCs/>
          <w:color w:val="912EED"/>
          <w:kern w:val="2"/>
          <w:sz w:val="24"/>
          <w:szCs w:val="24"/>
          <w14:ligatures w14:val="standardContextual"/>
        </w:rPr>
        <w:t>4.6%</w:t>
      </w:r>
      <w:r w:rsidRPr="00CC3E39">
        <w:rPr>
          <w:rFonts w:ascii="Helvetica" w:eastAsiaTheme="minorHAnsi" w:hAnsi="Helvetica" w:cs="Helvetica"/>
          <w:color w:val="000000" w:themeColor="text1"/>
          <w:kern w:val="2"/>
          <w:sz w:val="24"/>
          <w:szCs w:val="22"/>
          <w14:ligatures w14:val="standardContextual"/>
        </w:rPr>
        <w:t xml:space="preserve"> sobre compras públicas y contratos, </w:t>
      </w:r>
      <w:r w:rsidRPr="005C7F52">
        <w:rPr>
          <w:rFonts w:ascii="Helvetica" w:eastAsiaTheme="minorHAnsi" w:hAnsi="Helvetica" w:cs="Helvetica"/>
          <w:b/>
          <w:bCs/>
          <w:color w:val="912EED"/>
          <w:kern w:val="2"/>
          <w:sz w:val="24"/>
          <w:szCs w:val="24"/>
          <w14:ligatures w14:val="standardContextual"/>
        </w:rPr>
        <w:t xml:space="preserve">3.0% </w:t>
      </w:r>
      <w:r w:rsidRPr="00CC3E39">
        <w:rPr>
          <w:rFonts w:ascii="Helvetica" w:eastAsiaTheme="minorHAnsi" w:hAnsi="Helvetica" w:cs="Helvetica"/>
          <w:color w:val="000000" w:themeColor="text1"/>
          <w:kern w:val="2"/>
          <w:sz w:val="24"/>
          <w:szCs w:val="22"/>
          <w14:ligatures w14:val="standardContextual"/>
        </w:rPr>
        <w:t xml:space="preserve">sobre estructura orgánica y educación respecto a temas de cursos brindados y libros publicados, </w:t>
      </w:r>
      <w:r w:rsidR="0025206B">
        <w:rPr>
          <w:rFonts w:ascii="Helvetica" w:eastAsiaTheme="minorHAnsi" w:hAnsi="Helvetica" w:cs="Helvetica"/>
          <w:b/>
          <w:bCs/>
          <w:color w:val="912EED"/>
          <w:kern w:val="2"/>
          <w:sz w:val="24"/>
          <w:szCs w:val="24"/>
          <w14:ligatures w14:val="standardContextual"/>
        </w:rPr>
        <w:t>2</w:t>
      </w:r>
      <w:r w:rsidR="0025206B" w:rsidRPr="005C7F52">
        <w:rPr>
          <w:rFonts w:ascii="Helvetica" w:eastAsiaTheme="minorHAnsi" w:hAnsi="Helvetica" w:cs="Helvetica"/>
          <w:b/>
          <w:bCs/>
          <w:color w:val="912EED"/>
          <w:kern w:val="2"/>
          <w:sz w:val="24"/>
          <w:szCs w:val="24"/>
          <w14:ligatures w14:val="standardContextual"/>
        </w:rPr>
        <w:t>.</w:t>
      </w:r>
      <w:r w:rsidR="0025206B">
        <w:rPr>
          <w:rFonts w:ascii="Helvetica" w:eastAsiaTheme="minorHAnsi" w:hAnsi="Helvetica" w:cs="Helvetica"/>
          <w:b/>
          <w:bCs/>
          <w:color w:val="912EED"/>
          <w:kern w:val="2"/>
          <w:sz w:val="24"/>
          <w:szCs w:val="24"/>
          <w14:ligatures w14:val="standardContextual"/>
        </w:rPr>
        <w:t>3</w:t>
      </w:r>
      <w:r w:rsidR="0025206B" w:rsidRPr="005C7F52">
        <w:rPr>
          <w:rFonts w:ascii="Helvetica" w:eastAsiaTheme="minorHAnsi" w:hAnsi="Helvetica" w:cs="Helvetica"/>
          <w:b/>
          <w:bCs/>
          <w:color w:val="912EED"/>
          <w:kern w:val="2"/>
          <w:sz w:val="24"/>
          <w:szCs w:val="24"/>
          <w14:ligatures w14:val="standardContextual"/>
        </w:rPr>
        <w:t>%</w:t>
      </w:r>
      <w:r w:rsidR="0025206B" w:rsidRPr="00CC3E39">
        <w:rPr>
          <w:rFonts w:ascii="Helvetica" w:eastAsiaTheme="minorHAnsi" w:hAnsi="Helvetica" w:cs="Helvetica"/>
          <w:color w:val="000000" w:themeColor="text1"/>
          <w:kern w:val="2"/>
          <w:sz w:val="24"/>
          <w:szCs w:val="22"/>
          <w14:ligatures w14:val="standardContextual"/>
        </w:rPr>
        <w:t xml:space="preserve"> sobre información de archivo</w:t>
      </w:r>
      <w:r w:rsidR="0025206B">
        <w:rPr>
          <w:rFonts w:ascii="Helvetica" w:eastAsiaTheme="minorHAnsi" w:hAnsi="Helvetica" w:cs="Helvetica"/>
          <w:b/>
          <w:bCs/>
          <w:color w:val="912EED"/>
          <w:kern w:val="2"/>
          <w:sz w:val="24"/>
          <w:szCs w:val="24"/>
          <w14:ligatures w14:val="standardContextual"/>
        </w:rPr>
        <w:t xml:space="preserve">, </w:t>
      </w:r>
      <w:r w:rsidRPr="005C7F52">
        <w:rPr>
          <w:rFonts w:ascii="Helvetica" w:eastAsiaTheme="minorHAnsi" w:hAnsi="Helvetica" w:cs="Helvetica"/>
          <w:b/>
          <w:bCs/>
          <w:color w:val="912EED"/>
          <w:kern w:val="2"/>
          <w:sz w:val="24"/>
          <w:szCs w:val="24"/>
          <w14:ligatures w14:val="standardContextual"/>
        </w:rPr>
        <w:t>1.8%</w:t>
      </w:r>
      <w:r w:rsidRPr="00CC3E39">
        <w:rPr>
          <w:rFonts w:ascii="Helvetica" w:eastAsiaTheme="minorHAnsi" w:hAnsi="Helvetica" w:cs="Helvetica"/>
          <w:color w:val="000000" w:themeColor="text1"/>
          <w:kern w:val="2"/>
          <w:sz w:val="24"/>
          <w:szCs w:val="22"/>
          <w14:ligatures w14:val="standardContextual"/>
        </w:rPr>
        <w:t xml:space="preserve"> sobre información relacionada a sentencias y resoluciones en materia electoral, </w:t>
      </w:r>
      <w:r w:rsidRPr="005C7F52">
        <w:rPr>
          <w:rFonts w:ascii="Helvetica" w:eastAsiaTheme="minorHAnsi" w:hAnsi="Helvetica" w:cs="Helvetica"/>
          <w:b/>
          <w:bCs/>
          <w:color w:val="912EED"/>
          <w:kern w:val="2"/>
          <w:sz w:val="24"/>
          <w:szCs w:val="24"/>
          <w14:ligatures w14:val="standardContextual"/>
        </w:rPr>
        <w:t>1.6%</w:t>
      </w:r>
      <w:r w:rsidRPr="00CC3E39">
        <w:rPr>
          <w:rFonts w:ascii="Helvetica" w:eastAsiaTheme="minorHAnsi" w:hAnsi="Helvetica" w:cs="Helvetica"/>
          <w:color w:val="000000" w:themeColor="text1"/>
          <w:kern w:val="2"/>
          <w:sz w:val="24"/>
          <w:szCs w:val="22"/>
          <w14:ligatures w14:val="standardContextual"/>
        </w:rPr>
        <w:t xml:space="preserve"> sobre datos personales, </w:t>
      </w:r>
      <w:r w:rsidR="00A96B31">
        <w:rPr>
          <w:rFonts w:ascii="Helvetica" w:eastAsiaTheme="minorHAnsi" w:hAnsi="Helvetica" w:cs="Helvetica"/>
          <w:b/>
          <w:bCs/>
          <w:color w:val="912EED"/>
          <w:kern w:val="2"/>
          <w:sz w:val="24"/>
          <w:szCs w:val="24"/>
          <w14:ligatures w14:val="standardContextual"/>
        </w:rPr>
        <w:t>1</w:t>
      </w:r>
      <w:r w:rsidRPr="005C7F52">
        <w:rPr>
          <w:rFonts w:ascii="Helvetica" w:eastAsiaTheme="minorHAnsi" w:hAnsi="Helvetica" w:cs="Helvetica"/>
          <w:b/>
          <w:bCs/>
          <w:color w:val="912EED"/>
          <w:kern w:val="2"/>
          <w:sz w:val="24"/>
          <w:szCs w:val="24"/>
          <w14:ligatures w14:val="standardContextual"/>
        </w:rPr>
        <w:t xml:space="preserve">.4% </w:t>
      </w:r>
      <w:r w:rsidRPr="00CC3E39">
        <w:rPr>
          <w:rFonts w:ascii="Helvetica" w:eastAsiaTheme="minorHAnsi" w:hAnsi="Helvetica" w:cs="Helvetica"/>
          <w:color w:val="000000" w:themeColor="text1"/>
          <w:kern w:val="2"/>
          <w:sz w:val="24"/>
          <w:szCs w:val="22"/>
          <w14:ligatures w14:val="standardContextual"/>
        </w:rPr>
        <w:t xml:space="preserve">respecto a campañas electorales y </w:t>
      </w:r>
      <w:r w:rsidRPr="005C7F52">
        <w:rPr>
          <w:rFonts w:ascii="Helvetica" w:eastAsiaTheme="minorHAnsi" w:hAnsi="Helvetica" w:cs="Helvetica"/>
          <w:b/>
          <w:bCs/>
          <w:color w:val="912EED"/>
          <w:kern w:val="2"/>
          <w:sz w:val="24"/>
          <w:szCs w:val="24"/>
          <w14:ligatures w14:val="standardContextual"/>
        </w:rPr>
        <w:t>0.</w:t>
      </w:r>
      <w:r w:rsidR="0025206B">
        <w:rPr>
          <w:rFonts w:ascii="Helvetica" w:eastAsiaTheme="minorHAnsi" w:hAnsi="Helvetica" w:cs="Helvetica"/>
          <w:b/>
          <w:bCs/>
          <w:color w:val="912EED"/>
          <w:kern w:val="2"/>
          <w:sz w:val="24"/>
          <w:szCs w:val="24"/>
          <w14:ligatures w14:val="standardContextual"/>
        </w:rPr>
        <w:t>8</w:t>
      </w:r>
      <w:r w:rsidRPr="005C7F52">
        <w:rPr>
          <w:rFonts w:ascii="Helvetica" w:eastAsiaTheme="minorHAnsi" w:hAnsi="Helvetica" w:cs="Helvetica"/>
          <w:b/>
          <w:bCs/>
          <w:color w:val="912EED"/>
          <w:kern w:val="2"/>
          <w:sz w:val="24"/>
          <w:szCs w:val="24"/>
          <w14:ligatures w14:val="standardContextual"/>
        </w:rPr>
        <w:t>%</w:t>
      </w:r>
      <w:r w:rsidRPr="00CC3E39">
        <w:rPr>
          <w:rFonts w:ascii="Helvetica" w:eastAsiaTheme="minorHAnsi" w:hAnsi="Helvetica" w:cs="Helvetica"/>
          <w:color w:val="000000" w:themeColor="text1"/>
          <w:kern w:val="2"/>
          <w:sz w:val="24"/>
          <w:szCs w:val="22"/>
          <w14:ligatures w14:val="standardContextual"/>
        </w:rPr>
        <w:t xml:space="preserve"> respecto a información relacionada a Igualdad de género y programas de subsidio.</w:t>
      </w:r>
    </w:p>
    <w:p w14:paraId="13912FE2" w14:textId="77777777" w:rsidR="007E7B1A" w:rsidRPr="008F21F7" w:rsidRDefault="007E7B1A" w:rsidP="00154505">
      <w:pPr>
        <w:pStyle w:val="Estilo6"/>
        <w:spacing w:before="0" w:after="0"/>
        <w:jc w:val="both"/>
        <w:rPr>
          <w:rFonts w:ascii="Helvetica" w:eastAsiaTheme="minorHAnsi" w:hAnsi="Helvetica" w:cs="Helvetica"/>
          <w:color w:val="000000" w:themeColor="text1"/>
          <w:kern w:val="2"/>
          <w:sz w:val="22"/>
          <w:szCs w:val="20"/>
          <w14:ligatures w14:val="standardContextual"/>
        </w:rPr>
      </w:pPr>
    </w:p>
    <w:p w14:paraId="352B43E9" w14:textId="024DD07A" w:rsidR="007B37A4" w:rsidRPr="00E4566B" w:rsidRDefault="007B37A4"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10" w:name="_Toc201591629"/>
      <w:r w:rsidRPr="00E4566B">
        <w:rPr>
          <w:rFonts w:ascii="Helvetica" w:hAnsi="Helvetica" w:cs="Helvetica"/>
          <w:b/>
          <w:bCs/>
          <w:color w:val="912EED"/>
        </w:rPr>
        <w:t>Ubicación geográfica de las personas solicitantes.</w:t>
      </w:r>
      <w:bookmarkEnd w:id="10"/>
      <w:r w:rsidRPr="00E4566B">
        <w:rPr>
          <w:rFonts w:ascii="Helvetica" w:hAnsi="Helvetica" w:cs="Helvetica"/>
          <w:b/>
          <w:bCs/>
          <w:color w:val="912EED"/>
        </w:rPr>
        <w:t xml:space="preserve"> </w:t>
      </w:r>
    </w:p>
    <w:p w14:paraId="57D9157D" w14:textId="77777777" w:rsidR="007B37A4" w:rsidRPr="007F60B0" w:rsidRDefault="007B37A4" w:rsidP="00154505">
      <w:pPr>
        <w:spacing w:after="0" w:line="240" w:lineRule="auto"/>
        <w:rPr>
          <w:rFonts w:ascii="Helvetica" w:hAnsi="Helvetica" w:cs="Helvetica"/>
        </w:rPr>
      </w:pPr>
    </w:p>
    <w:p w14:paraId="7C9F3A88" w14:textId="1BD1C3FE" w:rsidR="001B3DBA" w:rsidRPr="001B3DBA" w:rsidRDefault="001B3DBA" w:rsidP="00154505">
      <w:pPr>
        <w:spacing w:after="0" w:line="240" w:lineRule="auto"/>
        <w:jc w:val="both"/>
        <w:rPr>
          <w:rFonts w:ascii="Helvetica" w:hAnsi="Helvetica" w:cs="Helvetica"/>
        </w:rPr>
      </w:pPr>
      <w:r w:rsidRPr="001B3DBA">
        <w:rPr>
          <w:rFonts w:ascii="Helvetica" w:hAnsi="Helvetica" w:cs="Helvetica"/>
        </w:rPr>
        <w:t>En el trimestre que se reporta, solo el 0.5% de las personas solicitantes especificaron su ubicación geográfica, mientras que el 99.5% no lo realizó.</w:t>
      </w:r>
    </w:p>
    <w:p w14:paraId="03955BC9" w14:textId="77777777" w:rsidR="001B3DBA" w:rsidRPr="001B3DBA" w:rsidRDefault="001B3DBA" w:rsidP="00154505">
      <w:pPr>
        <w:spacing w:after="0" w:line="240" w:lineRule="auto"/>
        <w:jc w:val="both"/>
        <w:rPr>
          <w:rFonts w:ascii="Helvetica" w:hAnsi="Helvetica" w:cs="Helvetica"/>
        </w:rPr>
      </w:pPr>
    </w:p>
    <w:p w14:paraId="3944ECDF" w14:textId="5958B379" w:rsidR="00266EAB" w:rsidRDefault="001B3DBA" w:rsidP="00154505">
      <w:pPr>
        <w:spacing w:after="0" w:line="240" w:lineRule="auto"/>
        <w:jc w:val="both"/>
        <w:rPr>
          <w:rFonts w:ascii="Helvetica" w:hAnsi="Helvetica" w:cs="Helvetica"/>
        </w:rPr>
      </w:pPr>
      <w:r w:rsidRPr="001B3DBA">
        <w:rPr>
          <w:rFonts w:ascii="Helvetica" w:hAnsi="Helvetica" w:cs="Helvetica"/>
        </w:rPr>
        <w:t xml:space="preserve">Por cuánto a quienes lo indicaron, 1 correspondió al </w:t>
      </w:r>
      <w:r w:rsidR="00AB41E6">
        <w:rPr>
          <w:rFonts w:ascii="Helvetica" w:hAnsi="Helvetica" w:cs="Helvetica"/>
        </w:rPr>
        <w:t>E</w:t>
      </w:r>
      <w:r w:rsidR="00AB41E6" w:rsidRPr="001B3DBA">
        <w:rPr>
          <w:rFonts w:ascii="Helvetica" w:hAnsi="Helvetica" w:cs="Helvetica"/>
        </w:rPr>
        <w:t xml:space="preserve">stado </w:t>
      </w:r>
      <w:r w:rsidRPr="001B3DBA">
        <w:rPr>
          <w:rFonts w:ascii="Helvetica" w:hAnsi="Helvetica" w:cs="Helvetica"/>
        </w:rPr>
        <w:t>de Chihuahua, 1 en Guanajuato, 1 en Puebla y 1 en San Luis Potosí.</w:t>
      </w:r>
    </w:p>
    <w:p w14:paraId="6713F599" w14:textId="77777777" w:rsidR="001B3DBA" w:rsidRPr="008F21F7" w:rsidRDefault="001B3DBA" w:rsidP="00154505">
      <w:pPr>
        <w:spacing w:after="0" w:line="240" w:lineRule="auto"/>
        <w:jc w:val="both"/>
        <w:rPr>
          <w:rFonts w:ascii="Helvetica" w:hAnsi="Helvetica" w:cs="Helvetica"/>
        </w:rPr>
      </w:pPr>
    </w:p>
    <w:p w14:paraId="65DB47A5" w14:textId="7F14394C" w:rsidR="00CA019D" w:rsidRPr="00E4566B" w:rsidRDefault="00250D15"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11" w:name="_Toc201591630"/>
      <w:r w:rsidRPr="00E4566B">
        <w:rPr>
          <w:rFonts w:ascii="Helvetica" w:hAnsi="Helvetica" w:cs="Helvetica"/>
          <w:b/>
          <w:bCs/>
          <w:color w:val="912EED"/>
        </w:rPr>
        <w:t>Datos estadísticos del perfil sociodemográfico.</w:t>
      </w:r>
      <w:bookmarkEnd w:id="11"/>
      <w:r w:rsidRPr="00E4566B">
        <w:rPr>
          <w:rFonts w:ascii="Helvetica" w:hAnsi="Helvetica" w:cs="Helvetica"/>
          <w:b/>
          <w:bCs/>
          <w:color w:val="912EED"/>
        </w:rPr>
        <w:t xml:space="preserve"> </w:t>
      </w:r>
    </w:p>
    <w:p w14:paraId="489B355D" w14:textId="77777777" w:rsidR="00723244" w:rsidRPr="008F21F7" w:rsidRDefault="00723244" w:rsidP="00154505">
      <w:pPr>
        <w:spacing w:after="0" w:line="240" w:lineRule="auto"/>
        <w:jc w:val="both"/>
        <w:rPr>
          <w:rFonts w:ascii="Helvetica" w:hAnsi="Helvetica" w:cs="Helvetica"/>
        </w:rPr>
      </w:pPr>
    </w:p>
    <w:p w14:paraId="74EABAA5" w14:textId="77777777" w:rsidR="003F130A" w:rsidRPr="007F60B0" w:rsidRDefault="003F130A" w:rsidP="00154505">
      <w:pPr>
        <w:spacing w:after="0" w:line="240" w:lineRule="auto"/>
        <w:jc w:val="both"/>
        <w:rPr>
          <w:rFonts w:ascii="Helvetica" w:hAnsi="Helvetica" w:cs="Helvetica"/>
        </w:rPr>
      </w:pPr>
      <w:r w:rsidRPr="007F60B0">
        <w:rPr>
          <w:rFonts w:ascii="Helvetica" w:hAnsi="Helvetica" w:cs="Helvetica"/>
        </w:rPr>
        <w:t xml:space="preserve">Durante el periodo que se reporta </w:t>
      </w:r>
      <w:r w:rsidRPr="007F60B0">
        <w:rPr>
          <w:rFonts w:ascii="Helvetica" w:hAnsi="Helvetica" w:cs="Helvetica"/>
          <w:b/>
          <w:bCs/>
          <w:color w:val="912EED"/>
        </w:rPr>
        <w:t>no</w:t>
      </w:r>
      <w:r w:rsidRPr="007F60B0">
        <w:rPr>
          <w:rFonts w:ascii="Helvetica" w:hAnsi="Helvetica" w:cs="Helvetica"/>
        </w:rPr>
        <w:t xml:space="preserve"> existen datos relacionados con el </w:t>
      </w:r>
      <w:r w:rsidRPr="007F60B0">
        <w:rPr>
          <w:rFonts w:ascii="Helvetica" w:hAnsi="Helvetica" w:cs="Helvetica"/>
          <w:b/>
          <w:bCs/>
          <w:color w:val="912EED"/>
        </w:rPr>
        <w:t>perfil etario</w:t>
      </w:r>
      <w:r w:rsidRPr="007F60B0">
        <w:rPr>
          <w:rFonts w:ascii="Helvetica" w:hAnsi="Helvetica" w:cs="Helvetica"/>
        </w:rPr>
        <w:t xml:space="preserve"> y </w:t>
      </w:r>
      <w:r w:rsidRPr="007F60B0">
        <w:rPr>
          <w:rFonts w:ascii="Helvetica" w:hAnsi="Helvetica" w:cs="Helvetica"/>
          <w:b/>
          <w:bCs/>
          <w:color w:val="912EED"/>
        </w:rPr>
        <w:t>el sexo</w:t>
      </w:r>
      <w:r w:rsidRPr="007F60B0">
        <w:rPr>
          <w:rFonts w:ascii="Helvetica" w:hAnsi="Helvetica" w:cs="Helvetica"/>
        </w:rPr>
        <w:t xml:space="preserve"> de las personas solicitantes.</w:t>
      </w:r>
    </w:p>
    <w:p w14:paraId="6C0748C5" w14:textId="77777777" w:rsidR="003F130A" w:rsidRPr="007F60B0" w:rsidRDefault="003F130A" w:rsidP="00154505">
      <w:pPr>
        <w:spacing w:after="0" w:line="240" w:lineRule="auto"/>
        <w:jc w:val="both"/>
        <w:rPr>
          <w:rFonts w:ascii="Helvetica" w:hAnsi="Helvetica" w:cs="Helvetica"/>
        </w:rPr>
      </w:pPr>
    </w:p>
    <w:p w14:paraId="6E7F9F15" w14:textId="77777777" w:rsidR="003F130A" w:rsidRPr="008F21F7" w:rsidRDefault="003F130A" w:rsidP="00154505">
      <w:pPr>
        <w:spacing w:after="0" w:line="240" w:lineRule="auto"/>
        <w:jc w:val="both"/>
        <w:rPr>
          <w:rFonts w:ascii="Helvetica" w:hAnsi="Helvetica" w:cs="Helvetica"/>
        </w:rPr>
      </w:pPr>
      <w:r w:rsidRPr="007F60B0">
        <w:rPr>
          <w:rFonts w:ascii="Helvetica" w:hAnsi="Helvetica" w:cs="Helvetica"/>
        </w:rPr>
        <w:lastRenderedPageBreak/>
        <w:t xml:space="preserve">Respecto a si las personas solicitantes </w:t>
      </w:r>
      <w:r w:rsidRPr="007F60B0">
        <w:rPr>
          <w:rFonts w:ascii="Helvetica" w:hAnsi="Helvetica" w:cs="Helvetica"/>
          <w:b/>
          <w:bCs/>
          <w:color w:val="912EED"/>
        </w:rPr>
        <w:t>pertenecen a alguna comunidad indígena</w:t>
      </w:r>
      <w:r w:rsidRPr="007F60B0">
        <w:rPr>
          <w:rFonts w:ascii="Helvetica" w:hAnsi="Helvetica" w:cs="Helvetica"/>
          <w:color w:val="912EED"/>
        </w:rPr>
        <w:t xml:space="preserve"> </w:t>
      </w:r>
      <w:r w:rsidRPr="007F60B0">
        <w:rPr>
          <w:rFonts w:ascii="Helvetica" w:hAnsi="Helvetica" w:cs="Helvetica"/>
        </w:rPr>
        <w:t xml:space="preserve">o pidieron </w:t>
      </w:r>
      <w:r w:rsidRPr="007F60B0">
        <w:rPr>
          <w:rFonts w:ascii="Helvetica" w:hAnsi="Helvetica" w:cs="Helvetica"/>
          <w:b/>
          <w:bCs/>
          <w:color w:val="912EED"/>
        </w:rPr>
        <w:t>ajustes razonables</w:t>
      </w:r>
      <w:r w:rsidRPr="007F60B0">
        <w:rPr>
          <w:rFonts w:ascii="Helvetica" w:hAnsi="Helvetica" w:cs="Helvetica"/>
          <w:color w:val="912EED"/>
        </w:rPr>
        <w:t xml:space="preserve"> </w:t>
      </w:r>
      <w:r w:rsidRPr="007F60B0">
        <w:rPr>
          <w:rFonts w:ascii="Helvetica" w:hAnsi="Helvetica" w:cs="Helvetica"/>
        </w:rPr>
        <w:t xml:space="preserve">para la atención de su solicitud, </w:t>
      </w:r>
      <w:r w:rsidRPr="007F60B0">
        <w:rPr>
          <w:rFonts w:ascii="Helvetica" w:hAnsi="Helvetica" w:cs="Helvetica"/>
          <w:b/>
          <w:bCs/>
          <w:color w:val="912EED"/>
        </w:rPr>
        <w:t>ninguna registró datos</w:t>
      </w:r>
      <w:r w:rsidRPr="007F60B0">
        <w:rPr>
          <w:rFonts w:ascii="Helvetica" w:hAnsi="Helvetica" w:cs="Helvetica"/>
        </w:rPr>
        <w:t>.</w:t>
      </w:r>
    </w:p>
    <w:p w14:paraId="7A1C360A" w14:textId="77777777" w:rsidR="00E6582D" w:rsidRPr="008F21F7" w:rsidRDefault="00E6582D" w:rsidP="00154505">
      <w:pPr>
        <w:spacing w:after="0" w:line="240" w:lineRule="auto"/>
        <w:jc w:val="both"/>
        <w:rPr>
          <w:rFonts w:ascii="Helvetica" w:hAnsi="Helvetica" w:cs="Helvetica"/>
          <w:sz w:val="16"/>
          <w:szCs w:val="16"/>
        </w:rPr>
      </w:pPr>
    </w:p>
    <w:p w14:paraId="6F19BC82" w14:textId="4AB99367" w:rsidR="004B4B2D" w:rsidRPr="00E4566B" w:rsidRDefault="00E6582D"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12" w:name="_Toc201591631"/>
      <w:r w:rsidRPr="00E4566B">
        <w:rPr>
          <w:rFonts w:ascii="Helvetica" w:hAnsi="Helvetica" w:cs="Helvetica"/>
          <w:b/>
          <w:bCs/>
          <w:color w:val="912EED"/>
        </w:rPr>
        <w:t>Recursos de revisión en materia de acceso a la información.</w:t>
      </w:r>
      <w:bookmarkEnd w:id="12"/>
    </w:p>
    <w:p w14:paraId="37E6E8A5" w14:textId="77777777" w:rsidR="00723244" w:rsidRPr="0084404E" w:rsidRDefault="00723244" w:rsidP="00154505">
      <w:pPr>
        <w:spacing w:after="0" w:line="240" w:lineRule="auto"/>
        <w:rPr>
          <w:rFonts w:ascii="Helvetica" w:hAnsi="Helvetica" w:cs="Helvetica"/>
          <w:color w:val="000000" w:themeColor="text1"/>
        </w:rPr>
      </w:pPr>
    </w:p>
    <w:p w14:paraId="7AC851FB" w14:textId="7D2BB19A" w:rsidR="00524D85" w:rsidRPr="00332E11" w:rsidRDefault="00524D85" w:rsidP="00154505">
      <w:pPr>
        <w:spacing w:after="0" w:line="240" w:lineRule="auto"/>
        <w:jc w:val="both"/>
        <w:rPr>
          <w:rFonts w:ascii="Helvetica" w:hAnsi="Helvetica" w:cs="Helvetica"/>
        </w:rPr>
      </w:pPr>
      <w:r w:rsidRPr="00524D85">
        <w:rPr>
          <w:rFonts w:ascii="Helvetica" w:hAnsi="Helvetica" w:cs="Helvetica"/>
        </w:rPr>
        <w:t xml:space="preserve">De abril a junio de 2025, la </w:t>
      </w:r>
      <w:proofErr w:type="spellStart"/>
      <w:r w:rsidRPr="00524D85">
        <w:rPr>
          <w:rFonts w:ascii="Helvetica" w:hAnsi="Helvetica" w:cs="Helvetica"/>
        </w:rPr>
        <w:t>UTTyPDP</w:t>
      </w:r>
      <w:proofErr w:type="spellEnd"/>
      <w:r w:rsidRPr="00524D85">
        <w:rPr>
          <w:rFonts w:ascii="Helvetica" w:hAnsi="Helvetica" w:cs="Helvetica"/>
        </w:rPr>
        <w:t xml:space="preserve"> no fue notificada de la admisión de recursos de revisión presentados en contra de las respuestas otorgadas a solicitudes de acceso a la información.</w:t>
      </w:r>
    </w:p>
    <w:p w14:paraId="3D1AB735" w14:textId="77777777" w:rsidR="00F07294" w:rsidRPr="008F21F7" w:rsidRDefault="00F07294" w:rsidP="00154505">
      <w:pPr>
        <w:spacing w:after="0" w:line="240" w:lineRule="auto"/>
        <w:jc w:val="both"/>
        <w:rPr>
          <w:rFonts w:ascii="Helvetica" w:hAnsi="Helvetica" w:cs="Helvetica"/>
          <w:color w:val="000000" w:themeColor="text1"/>
        </w:rPr>
      </w:pPr>
    </w:p>
    <w:p w14:paraId="165FF19E" w14:textId="04CB4AAE" w:rsidR="00250D15" w:rsidRPr="00E4566B" w:rsidRDefault="00AF34C3" w:rsidP="00154505">
      <w:pPr>
        <w:pStyle w:val="Prrafodelista"/>
        <w:numPr>
          <w:ilvl w:val="1"/>
          <w:numId w:val="3"/>
        </w:numPr>
        <w:spacing w:after="0" w:line="240" w:lineRule="auto"/>
        <w:ind w:hanging="456"/>
        <w:jc w:val="both"/>
        <w:outlineLvl w:val="2"/>
        <w:rPr>
          <w:rFonts w:ascii="Helvetica" w:hAnsi="Helvetica" w:cs="Helvetica"/>
          <w:b/>
          <w:bCs/>
          <w:color w:val="912EED"/>
        </w:rPr>
      </w:pPr>
      <w:bookmarkStart w:id="13" w:name="_Toc201591632"/>
      <w:r w:rsidRPr="00E4566B">
        <w:rPr>
          <w:rFonts w:ascii="Helvetica" w:hAnsi="Helvetica" w:cs="Helvetica"/>
          <w:b/>
          <w:bCs/>
          <w:color w:val="912EED"/>
        </w:rPr>
        <w:t xml:space="preserve">Recursos </w:t>
      </w:r>
      <w:r w:rsidR="00D75C05" w:rsidRPr="00E4566B">
        <w:rPr>
          <w:rFonts w:ascii="Helvetica" w:hAnsi="Helvetica" w:cs="Helvetica"/>
          <w:b/>
          <w:bCs/>
          <w:color w:val="912EED"/>
        </w:rPr>
        <w:t xml:space="preserve">humanos y materiales </w:t>
      </w:r>
      <w:r w:rsidR="00BF6B47" w:rsidRPr="00E4566B">
        <w:rPr>
          <w:rFonts w:ascii="Helvetica" w:hAnsi="Helvetica" w:cs="Helvetica"/>
          <w:b/>
          <w:bCs/>
          <w:color w:val="912EED"/>
        </w:rPr>
        <w:t xml:space="preserve">empleados </w:t>
      </w:r>
      <w:r w:rsidR="001D39A9" w:rsidRPr="00E4566B">
        <w:rPr>
          <w:rFonts w:ascii="Helvetica" w:hAnsi="Helvetica" w:cs="Helvetica"/>
          <w:b/>
          <w:bCs/>
          <w:color w:val="912EED"/>
        </w:rPr>
        <w:t>para</w:t>
      </w:r>
      <w:r w:rsidR="00BF6B47" w:rsidRPr="00E4566B">
        <w:rPr>
          <w:rFonts w:ascii="Helvetica" w:hAnsi="Helvetica" w:cs="Helvetica"/>
          <w:b/>
          <w:bCs/>
          <w:color w:val="912EED"/>
        </w:rPr>
        <w:t xml:space="preserve"> la atención </w:t>
      </w:r>
      <w:r w:rsidR="001D39A9" w:rsidRPr="00E4566B">
        <w:rPr>
          <w:rFonts w:ascii="Helvetica" w:hAnsi="Helvetica" w:cs="Helvetica"/>
          <w:b/>
          <w:bCs/>
          <w:color w:val="912EED"/>
        </w:rPr>
        <w:t>de solicitudes y recursos de revisión de acceso a la información.</w:t>
      </w:r>
      <w:bookmarkEnd w:id="13"/>
      <w:r w:rsidR="001D39A9" w:rsidRPr="00E4566B">
        <w:rPr>
          <w:rFonts w:ascii="Helvetica" w:hAnsi="Helvetica" w:cs="Helvetica"/>
          <w:b/>
          <w:bCs/>
          <w:color w:val="912EED"/>
        </w:rPr>
        <w:t xml:space="preserve"> </w:t>
      </w:r>
    </w:p>
    <w:p w14:paraId="731F4915" w14:textId="77777777" w:rsidR="00AE54A1" w:rsidRPr="008F21F7" w:rsidRDefault="00AE54A1" w:rsidP="00154505">
      <w:pPr>
        <w:spacing w:after="0" w:line="240" w:lineRule="auto"/>
        <w:jc w:val="both"/>
        <w:rPr>
          <w:rFonts w:ascii="Helvetica" w:hAnsi="Helvetica" w:cs="Helvetica"/>
          <w:color w:val="000000" w:themeColor="text1"/>
        </w:rPr>
      </w:pPr>
    </w:p>
    <w:p w14:paraId="726DD6B4" w14:textId="77777777" w:rsidR="00303561" w:rsidRPr="008F21F7" w:rsidRDefault="00303561" w:rsidP="00154505">
      <w:pPr>
        <w:spacing w:after="0" w:line="240" w:lineRule="auto"/>
        <w:jc w:val="both"/>
        <w:rPr>
          <w:rFonts w:ascii="Helvetica" w:hAnsi="Helvetica" w:cs="Helvetica"/>
          <w:color w:val="000000" w:themeColor="text1"/>
        </w:rPr>
      </w:pPr>
      <w:r w:rsidRPr="008F21F7">
        <w:rPr>
          <w:rFonts w:ascii="Helvetica" w:hAnsi="Helvetica" w:cs="Helvetica"/>
          <w:color w:val="000000" w:themeColor="text1"/>
        </w:rPr>
        <w:t xml:space="preserve">A continuación, se detallan los </w:t>
      </w:r>
      <w:proofErr w:type="spellStart"/>
      <w:r>
        <w:rPr>
          <w:rFonts w:ascii="Helvetica" w:hAnsi="Helvetica" w:cs="Helvetica"/>
          <w:color w:val="000000" w:themeColor="text1"/>
        </w:rPr>
        <w:t>RHyM</w:t>
      </w:r>
      <w:proofErr w:type="spellEnd"/>
      <w:r w:rsidRPr="008F21F7">
        <w:rPr>
          <w:rFonts w:ascii="Helvetica" w:hAnsi="Helvetica" w:cs="Helvetica"/>
          <w:color w:val="000000" w:themeColor="text1"/>
        </w:rPr>
        <w:t xml:space="preserve"> empleados en la atención de solicitudes de acceso a la información</w:t>
      </w:r>
      <w:r>
        <w:rPr>
          <w:rFonts w:ascii="Helvetica" w:hAnsi="Helvetica" w:cs="Helvetica"/>
          <w:color w:val="000000" w:themeColor="text1"/>
        </w:rPr>
        <w:t>.</w:t>
      </w:r>
    </w:p>
    <w:p w14:paraId="7AD2A528" w14:textId="77777777" w:rsidR="00303561" w:rsidRPr="008F21F7" w:rsidRDefault="00303561" w:rsidP="00154505">
      <w:pPr>
        <w:spacing w:after="0" w:line="240" w:lineRule="auto"/>
        <w:jc w:val="both"/>
        <w:rPr>
          <w:rFonts w:ascii="Helvetica" w:hAnsi="Helvetica" w:cs="Helvetica"/>
          <w:color w:val="000000" w:themeColor="text1"/>
        </w:rPr>
      </w:pPr>
    </w:p>
    <w:p w14:paraId="7E16F3C7" w14:textId="0D41F364" w:rsidR="00303561" w:rsidRPr="001E2D9A" w:rsidRDefault="00303561" w:rsidP="00154505">
      <w:pPr>
        <w:spacing w:after="0" w:line="240" w:lineRule="auto"/>
        <w:jc w:val="center"/>
        <w:rPr>
          <w:rFonts w:ascii="Helvetica" w:hAnsi="Helvetica" w:cs="Helvetica"/>
          <w:color w:val="912EED"/>
        </w:rPr>
      </w:pPr>
      <w:r w:rsidRPr="001E2D9A">
        <w:rPr>
          <w:rFonts w:ascii="Helvetica" w:hAnsi="Helvetica" w:cs="Helvetica"/>
          <w:color w:val="912EED"/>
        </w:rPr>
        <w:t>Cuadro</w:t>
      </w:r>
      <w:r w:rsidR="00C30CA0">
        <w:rPr>
          <w:rFonts w:ascii="Helvetica" w:hAnsi="Helvetica" w:cs="Helvetica"/>
          <w:color w:val="912EED"/>
        </w:rPr>
        <w:t xml:space="preserve"> 3</w:t>
      </w:r>
    </w:p>
    <w:tbl>
      <w:tblPr>
        <w:tblStyle w:val="Tablaconcuadrcula81"/>
        <w:tblW w:w="8874"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866"/>
        <w:gridCol w:w="2164"/>
        <w:gridCol w:w="635"/>
        <w:gridCol w:w="800"/>
        <w:gridCol w:w="1080"/>
        <w:gridCol w:w="1483"/>
        <w:gridCol w:w="846"/>
      </w:tblGrid>
      <w:tr w:rsidR="00303561" w:rsidRPr="001E2D9A" w14:paraId="4040FEFC" w14:textId="77777777" w:rsidTr="00335C1D">
        <w:trPr>
          <w:trHeight w:val="69"/>
        </w:trPr>
        <w:tc>
          <w:tcPr>
            <w:tcW w:w="4030" w:type="dxa"/>
            <w:gridSpan w:val="2"/>
            <w:shd w:val="clear" w:color="auto" w:fill="7030A0"/>
            <w:hideMark/>
          </w:tcPr>
          <w:p w14:paraId="51930A0F" w14:textId="77777777" w:rsidR="00303561" w:rsidRPr="001E2D9A" w:rsidRDefault="00303561" w:rsidP="00154505">
            <w:pPr>
              <w:jc w:val="center"/>
              <w:rPr>
                <w:rFonts w:ascii="Helvetica" w:eastAsia="Times New Roman" w:hAnsi="Helvetica" w:cs="Helvetica"/>
                <w:b/>
                <w:color w:val="FFFFFF" w:themeColor="background1"/>
                <w:sz w:val="20"/>
                <w:szCs w:val="20"/>
                <w:lang w:eastAsia="es-MX"/>
              </w:rPr>
            </w:pPr>
            <w:r w:rsidRPr="001E2D9A">
              <w:rPr>
                <w:rFonts w:ascii="Helvetica" w:eastAsia="Times New Roman" w:hAnsi="Helvetica" w:cs="Helvetica"/>
                <w:b/>
                <w:color w:val="FFFFFF" w:themeColor="background1"/>
                <w:sz w:val="20"/>
                <w:szCs w:val="20"/>
                <w:lang w:eastAsia="es-MX"/>
              </w:rPr>
              <w:t>Recursos Humanos</w:t>
            </w:r>
          </w:p>
        </w:tc>
        <w:tc>
          <w:tcPr>
            <w:tcW w:w="4844" w:type="dxa"/>
            <w:gridSpan w:val="5"/>
            <w:shd w:val="clear" w:color="auto" w:fill="7030A0"/>
            <w:hideMark/>
          </w:tcPr>
          <w:p w14:paraId="10F5C987" w14:textId="77777777" w:rsidR="00303561" w:rsidRPr="001E2D9A" w:rsidRDefault="00303561" w:rsidP="00154505">
            <w:pPr>
              <w:jc w:val="center"/>
              <w:rPr>
                <w:rFonts w:ascii="Helvetica" w:eastAsia="Times New Roman" w:hAnsi="Helvetica" w:cs="Helvetica"/>
                <w:b/>
                <w:color w:val="FFFFFF" w:themeColor="background1"/>
                <w:sz w:val="20"/>
                <w:szCs w:val="20"/>
                <w:lang w:eastAsia="es-MX"/>
              </w:rPr>
            </w:pPr>
            <w:r w:rsidRPr="001E2D9A">
              <w:rPr>
                <w:rFonts w:ascii="Helvetica" w:eastAsia="Times New Roman" w:hAnsi="Helvetica" w:cs="Helvetica"/>
                <w:b/>
                <w:color w:val="FFFFFF" w:themeColor="background1"/>
                <w:sz w:val="20"/>
                <w:szCs w:val="20"/>
                <w:lang w:eastAsia="es-MX"/>
              </w:rPr>
              <w:t>Recursos Materiales</w:t>
            </w:r>
          </w:p>
        </w:tc>
      </w:tr>
      <w:tr w:rsidR="00303561" w:rsidRPr="001E2D9A" w14:paraId="7EBF5181" w14:textId="77777777" w:rsidTr="00E56A66">
        <w:trPr>
          <w:trHeight w:val="389"/>
        </w:trPr>
        <w:tc>
          <w:tcPr>
            <w:tcW w:w="1866" w:type="dxa"/>
            <w:tcBorders>
              <w:bottom w:val="single" w:sz="4" w:space="0" w:color="7030A0"/>
            </w:tcBorders>
            <w:shd w:val="clear" w:color="auto" w:fill="7030A0"/>
            <w:hideMark/>
          </w:tcPr>
          <w:p w14:paraId="1882D334"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No. de personas servidoras públicas</w:t>
            </w:r>
          </w:p>
        </w:tc>
        <w:tc>
          <w:tcPr>
            <w:tcW w:w="2163" w:type="dxa"/>
            <w:tcBorders>
              <w:bottom w:val="single" w:sz="4" w:space="0" w:color="7030A0"/>
            </w:tcBorders>
            <w:shd w:val="clear" w:color="auto" w:fill="7030A0"/>
            <w:hideMark/>
          </w:tcPr>
          <w:p w14:paraId="6DED3A92"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Horas invertidas por las áreas del INE</w:t>
            </w:r>
          </w:p>
        </w:tc>
        <w:tc>
          <w:tcPr>
            <w:tcW w:w="635" w:type="dxa"/>
            <w:tcBorders>
              <w:bottom w:val="single" w:sz="4" w:space="0" w:color="7030A0"/>
            </w:tcBorders>
            <w:shd w:val="clear" w:color="auto" w:fill="7030A0"/>
            <w:hideMark/>
          </w:tcPr>
          <w:p w14:paraId="40ECD439"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CD</w:t>
            </w:r>
          </w:p>
        </w:tc>
        <w:tc>
          <w:tcPr>
            <w:tcW w:w="800" w:type="dxa"/>
            <w:tcBorders>
              <w:bottom w:val="single" w:sz="4" w:space="0" w:color="7030A0"/>
            </w:tcBorders>
            <w:shd w:val="clear" w:color="auto" w:fill="7030A0"/>
            <w:hideMark/>
          </w:tcPr>
          <w:p w14:paraId="589658CF"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DVD</w:t>
            </w:r>
          </w:p>
        </w:tc>
        <w:tc>
          <w:tcPr>
            <w:tcW w:w="1080" w:type="dxa"/>
            <w:tcBorders>
              <w:bottom w:val="single" w:sz="4" w:space="0" w:color="7030A0"/>
            </w:tcBorders>
            <w:shd w:val="clear" w:color="auto" w:fill="7030A0"/>
            <w:hideMark/>
          </w:tcPr>
          <w:p w14:paraId="1AD9EFB1"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Copias simples</w:t>
            </w:r>
          </w:p>
        </w:tc>
        <w:tc>
          <w:tcPr>
            <w:tcW w:w="1483" w:type="dxa"/>
            <w:tcBorders>
              <w:bottom w:val="single" w:sz="4" w:space="0" w:color="7030A0"/>
            </w:tcBorders>
            <w:shd w:val="clear" w:color="auto" w:fill="7030A0"/>
            <w:hideMark/>
          </w:tcPr>
          <w:p w14:paraId="35CD21C2"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Copias certificadas</w:t>
            </w:r>
          </w:p>
        </w:tc>
        <w:tc>
          <w:tcPr>
            <w:tcW w:w="845" w:type="dxa"/>
            <w:tcBorders>
              <w:bottom w:val="single" w:sz="4" w:space="0" w:color="7030A0"/>
            </w:tcBorders>
            <w:shd w:val="clear" w:color="auto" w:fill="7030A0"/>
            <w:hideMark/>
          </w:tcPr>
          <w:p w14:paraId="1994DBC2" w14:textId="77777777" w:rsidR="00303561" w:rsidRPr="001E2D9A" w:rsidRDefault="00303561" w:rsidP="00154505">
            <w:pPr>
              <w:jc w:val="center"/>
              <w:rPr>
                <w:rFonts w:ascii="Helvetica" w:hAnsi="Helvetica" w:cs="Helvetica"/>
                <w:b/>
                <w:color w:val="FFFFFF" w:themeColor="background1"/>
                <w:sz w:val="20"/>
                <w:szCs w:val="20"/>
              </w:rPr>
            </w:pPr>
            <w:r w:rsidRPr="001E2D9A">
              <w:rPr>
                <w:rFonts w:ascii="Helvetica" w:hAnsi="Helvetica" w:cs="Helvetica"/>
                <w:b/>
                <w:color w:val="FFFFFF" w:themeColor="background1"/>
                <w:sz w:val="20"/>
                <w:szCs w:val="20"/>
              </w:rPr>
              <w:t>Otros</w:t>
            </w:r>
          </w:p>
        </w:tc>
      </w:tr>
      <w:tr w:rsidR="00303561" w:rsidRPr="001E2D9A" w14:paraId="557175EA" w14:textId="77777777" w:rsidTr="00E56A66">
        <w:trPr>
          <w:trHeight w:val="131"/>
        </w:trPr>
        <w:tc>
          <w:tcPr>
            <w:tcW w:w="1866" w:type="dxa"/>
            <w:tcBorders>
              <w:top w:val="single" w:sz="4" w:space="0" w:color="7030A0"/>
              <w:left w:val="single" w:sz="4" w:space="0" w:color="7030A0"/>
              <w:bottom w:val="single" w:sz="4" w:space="0" w:color="7030A0"/>
              <w:right w:val="single" w:sz="4" w:space="0" w:color="7030A0"/>
            </w:tcBorders>
          </w:tcPr>
          <w:p w14:paraId="0CA6AC44" w14:textId="77777777" w:rsidR="00303561" w:rsidRPr="001E2D9A" w:rsidRDefault="00303561" w:rsidP="00154505">
            <w:pPr>
              <w:jc w:val="center"/>
              <w:rPr>
                <w:rFonts w:ascii="Helvetica" w:hAnsi="Helvetica" w:cs="Helvetica"/>
                <w:color w:val="000000" w:themeColor="text1"/>
                <w:sz w:val="20"/>
                <w:szCs w:val="20"/>
              </w:rPr>
            </w:pPr>
            <w:r w:rsidRPr="001E2D9A">
              <w:rPr>
                <w:rFonts w:ascii="Helvetica" w:hAnsi="Helvetica" w:cs="Helvetica"/>
                <w:color w:val="000000" w:themeColor="text1"/>
                <w:sz w:val="20"/>
                <w:szCs w:val="20"/>
              </w:rPr>
              <w:t>2,356</w:t>
            </w:r>
          </w:p>
        </w:tc>
        <w:tc>
          <w:tcPr>
            <w:tcW w:w="2163" w:type="dxa"/>
            <w:tcBorders>
              <w:top w:val="single" w:sz="4" w:space="0" w:color="7030A0"/>
              <w:left w:val="single" w:sz="4" w:space="0" w:color="7030A0"/>
              <w:bottom w:val="single" w:sz="4" w:space="0" w:color="7030A0"/>
              <w:right w:val="single" w:sz="4" w:space="0" w:color="7030A0"/>
            </w:tcBorders>
          </w:tcPr>
          <w:p w14:paraId="712B5D7B" w14:textId="77777777" w:rsidR="00303561" w:rsidRPr="001E2D9A" w:rsidRDefault="00303561" w:rsidP="00154505">
            <w:pPr>
              <w:jc w:val="center"/>
              <w:rPr>
                <w:rFonts w:ascii="Helvetica" w:hAnsi="Helvetica" w:cs="Helvetica"/>
                <w:color w:val="000000" w:themeColor="text1"/>
                <w:sz w:val="20"/>
                <w:szCs w:val="20"/>
              </w:rPr>
            </w:pPr>
            <w:r w:rsidRPr="001E2D9A">
              <w:rPr>
                <w:rFonts w:ascii="Helvetica" w:hAnsi="Helvetica" w:cs="Helvetica"/>
                <w:color w:val="000000" w:themeColor="text1"/>
                <w:sz w:val="20"/>
                <w:szCs w:val="20"/>
              </w:rPr>
              <w:t>29,814</w:t>
            </w:r>
          </w:p>
        </w:tc>
        <w:tc>
          <w:tcPr>
            <w:tcW w:w="635" w:type="dxa"/>
            <w:tcBorders>
              <w:top w:val="single" w:sz="4" w:space="0" w:color="7030A0"/>
              <w:left w:val="single" w:sz="4" w:space="0" w:color="7030A0"/>
              <w:bottom w:val="single" w:sz="4" w:space="0" w:color="7030A0"/>
              <w:right w:val="single" w:sz="4" w:space="0" w:color="7030A0"/>
            </w:tcBorders>
          </w:tcPr>
          <w:p w14:paraId="27AE1B0A" w14:textId="3AEA1EBF" w:rsidR="00303561" w:rsidRPr="001E2D9A" w:rsidRDefault="008A3778" w:rsidP="00154505">
            <w:pPr>
              <w:jc w:val="center"/>
              <w:rPr>
                <w:rFonts w:ascii="Helvetica" w:hAnsi="Helvetica" w:cs="Helvetica"/>
                <w:color w:val="000000" w:themeColor="text1"/>
                <w:sz w:val="20"/>
                <w:szCs w:val="20"/>
              </w:rPr>
            </w:pPr>
            <w:r>
              <w:rPr>
                <w:rFonts w:ascii="Helvetica" w:hAnsi="Helvetica" w:cs="Helvetica"/>
                <w:color w:val="000000" w:themeColor="text1"/>
                <w:sz w:val="20"/>
                <w:szCs w:val="20"/>
              </w:rPr>
              <w:t>0</w:t>
            </w:r>
          </w:p>
        </w:tc>
        <w:tc>
          <w:tcPr>
            <w:tcW w:w="800" w:type="dxa"/>
            <w:tcBorders>
              <w:top w:val="single" w:sz="4" w:space="0" w:color="7030A0"/>
              <w:left w:val="single" w:sz="4" w:space="0" w:color="7030A0"/>
              <w:bottom w:val="single" w:sz="4" w:space="0" w:color="7030A0"/>
              <w:right w:val="single" w:sz="4" w:space="0" w:color="7030A0"/>
            </w:tcBorders>
          </w:tcPr>
          <w:p w14:paraId="5D502313" w14:textId="42AA4D8B" w:rsidR="00303561" w:rsidRPr="001E2D9A" w:rsidRDefault="008A3778" w:rsidP="00154505">
            <w:pPr>
              <w:jc w:val="center"/>
              <w:rPr>
                <w:rFonts w:ascii="Helvetica" w:hAnsi="Helvetica" w:cs="Helvetica"/>
                <w:color w:val="000000" w:themeColor="text1"/>
                <w:sz w:val="20"/>
                <w:szCs w:val="20"/>
              </w:rPr>
            </w:pPr>
            <w:r>
              <w:rPr>
                <w:rFonts w:ascii="Helvetica" w:hAnsi="Helvetica" w:cs="Helvetica"/>
                <w:color w:val="000000" w:themeColor="text1"/>
                <w:sz w:val="20"/>
                <w:szCs w:val="20"/>
              </w:rPr>
              <w:t>0</w:t>
            </w:r>
          </w:p>
        </w:tc>
        <w:tc>
          <w:tcPr>
            <w:tcW w:w="1080" w:type="dxa"/>
            <w:tcBorders>
              <w:top w:val="single" w:sz="4" w:space="0" w:color="7030A0"/>
              <w:left w:val="single" w:sz="4" w:space="0" w:color="7030A0"/>
              <w:bottom w:val="single" w:sz="4" w:space="0" w:color="7030A0"/>
              <w:right w:val="single" w:sz="4" w:space="0" w:color="7030A0"/>
            </w:tcBorders>
          </w:tcPr>
          <w:p w14:paraId="665E84F0" w14:textId="77777777" w:rsidR="00303561" w:rsidRPr="001E2D9A" w:rsidRDefault="00303561" w:rsidP="00154505">
            <w:pPr>
              <w:jc w:val="center"/>
              <w:rPr>
                <w:rFonts w:ascii="Helvetica" w:hAnsi="Helvetica" w:cs="Helvetica"/>
                <w:color w:val="000000" w:themeColor="text1"/>
                <w:sz w:val="20"/>
                <w:szCs w:val="20"/>
              </w:rPr>
            </w:pPr>
            <w:r w:rsidRPr="001E2D9A">
              <w:rPr>
                <w:rFonts w:ascii="Helvetica" w:hAnsi="Helvetica" w:cs="Helvetica"/>
                <w:color w:val="000000" w:themeColor="text1"/>
                <w:sz w:val="20"/>
                <w:szCs w:val="20"/>
              </w:rPr>
              <w:t>955</w:t>
            </w:r>
          </w:p>
        </w:tc>
        <w:tc>
          <w:tcPr>
            <w:tcW w:w="1483" w:type="dxa"/>
            <w:tcBorders>
              <w:top w:val="single" w:sz="4" w:space="0" w:color="7030A0"/>
              <w:left w:val="single" w:sz="4" w:space="0" w:color="7030A0"/>
              <w:bottom w:val="single" w:sz="4" w:space="0" w:color="7030A0"/>
              <w:right w:val="single" w:sz="4" w:space="0" w:color="7030A0"/>
            </w:tcBorders>
          </w:tcPr>
          <w:p w14:paraId="531EE0C0" w14:textId="77777777" w:rsidR="00303561" w:rsidRPr="001E2D9A" w:rsidRDefault="00303561" w:rsidP="00154505">
            <w:pPr>
              <w:jc w:val="center"/>
              <w:rPr>
                <w:rFonts w:ascii="Helvetica" w:hAnsi="Helvetica" w:cs="Helvetica"/>
                <w:color w:val="000000" w:themeColor="text1"/>
                <w:sz w:val="20"/>
                <w:szCs w:val="20"/>
              </w:rPr>
            </w:pPr>
            <w:r w:rsidRPr="001E2D9A">
              <w:rPr>
                <w:rFonts w:ascii="Helvetica" w:hAnsi="Helvetica" w:cs="Helvetica"/>
                <w:color w:val="000000" w:themeColor="text1"/>
                <w:sz w:val="20"/>
                <w:szCs w:val="20"/>
              </w:rPr>
              <w:t>3</w:t>
            </w:r>
          </w:p>
        </w:tc>
        <w:tc>
          <w:tcPr>
            <w:tcW w:w="845" w:type="dxa"/>
            <w:tcBorders>
              <w:top w:val="single" w:sz="4" w:space="0" w:color="7030A0"/>
              <w:left w:val="single" w:sz="4" w:space="0" w:color="7030A0"/>
              <w:bottom w:val="single" w:sz="4" w:space="0" w:color="7030A0"/>
              <w:right w:val="single" w:sz="4" w:space="0" w:color="7030A0"/>
            </w:tcBorders>
          </w:tcPr>
          <w:p w14:paraId="62A0FF5D" w14:textId="1A6DA444" w:rsidR="00303561" w:rsidRPr="001E2D9A" w:rsidRDefault="008A3778" w:rsidP="00154505">
            <w:pPr>
              <w:jc w:val="center"/>
              <w:rPr>
                <w:rFonts w:ascii="Helvetica" w:hAnsi="Helvetica" w:cs="Helvetica"/>
                <w:color w:val="000000" w:themeColor="text1"/>
                <w:sz w:val="20"/>
                <w:szCs w:val="20"/>
              </w:rPr>
            </w:pPr>
            <w:r>
              <w:rPr>
                <w:rFonts w:ascii="Helvetica" w:hAnsi="Helvetica" w:cs="Helvetica"/>
                <w:color w:val="000000" w:themeColor="text1"/>
                <w:sz w:val="20"/>
                <w:szCs w:val="20"/>
              </w:rPr>
              <w:t>0</w:t>
            </w:r>
          </w:p>
        </w:tc>
      </w:tr>
    </w:tbl>
    <w:p w14:paraId="7CC577C2" w14:textId="77777777" w:rsidR="00303561" w:rsidRPr="001E2D9A" w:rsidRDefault="00303561" w:rsidP="00154505">
      <w:pPr>
        <w:spacing w:after="0" w:line="240" w:lineRule="auto"/>
        <w:jc w:val="both"/>
        <w:rPr>
          <w:rFonts w:ascii="Helvetica" w:hAnsi="Helvetica" w:cs="Helvetica"/>
        </w:rPr>
      </w:pPr>
    </w:p>
    <w:p w14:paraId="51818DE6" w14:textId="77777777" w:rsidR="00363686" w:rsidRPr="008F21F7" w:rsidRDefault="00363686" w:rsidP="00154505">
      <w:pPr>
        <w:spacing w:after="0" w:line="240" w:lineRule="auto"/>
        <w:rPr>
          <w:rFonts w:ascii="Helvetica" w:hAnsi="Helvetica" w:cs="Helvetica"/>
          <w:b/>
          <w:bCs/>
        </w:rPr>
      </w:pPr>
    </w:p>
    <w:p w14:paraId="7FAF82FB" w14:textId="7FE62A7C" w:rsidR="00BB3E64" w:rsidRPr="008F21F7" w:rsidRDefault="00BB3E64" w:rsidP="00154505">
      <w:pPr>
        <w:spacing w:after="0" w:line="240" w:lineRule="auto"/>
        <w:rPr>
          <w:rFonts w:ascii="Helvetica" w:hAnsi="Helvetica" w:cs="Helvetica"/>
          <w:b/>
          <w:bCs/>
        </w:rPr>
      </w:pPr>
      <w:r w:rsidRPr="008F21F7">
        <w:rPr>
          <w:rFonts w:ascii="Helvetica" w:hAnsi="Helvetica" w:cs="Helvetica"/>
          <w:b/>
          <w:bCs/>
        </w:rPr>
        <w:br w:type="page"/>
      </w:r>
    </w:p>
    <w:p w14:paraId="768022CA" w14:textId="6D769BD6" w:rsidR="006F6F3B" w:rsidRDefault="006F6F3B" w:rsidP="00154505">
      <w:pPr>
        <w:pStyle w:val="Prrafodelista"/>
        <w:spacing w:after="0" w:line="240" w:lineRule="auto"/>
        <w:ind w:left="0"/>
        <w:jc w:val="both"/>
        <w:outlineLvl w:val="1"/>
        <w:rPr>
          <w:rFonts w:ascii="Helvetica" w:hAnsi="Helvetica" w:cs="Helvetica"/>
          <w:b/>
          <w:bCs/>
          <w:color w:val="000000" w:themeColor="text1"/>
        </w:rPr>
      </w:pPr>
      <w:bookmarkStart w:id="14" w:name="_Toc201591633"/>
      <w:r w:rsidRPr="008F21F7">
        <w:rPr>
          <w:rFonts w:ascii="Helvetica" w:hAnsi="Helvetica" w:cs="Helvetica"/>
          <w:b/>
          <w:bCs/>
          <w:color w:val="000000" w:themeColor="text1"/>
        </w:rPr>
        <w:lastRenderedPageBreak/>
        <w:t xml:space="preserve">CAPÍTULO </w:t>
      </w:r>
      <w:r>
        <w:rPr>
          <w:rFonts w:ascii="Helvetica" w:hAnsi="Helvetica" w:cs="Helvetica"/>
          <w:b/>
          <w:bCs/>
          <w:color w:val="000000" w:themeColor="text1"/>
        </w:rPr>
        <w:t>2</w:t>
      </w:r>
      <w:r w:rsidRPr="008F21F7">
        <w:rPr>
          <w:rFonts w:ascii="Helvetica" w:hAnsi="Helvetica" w:cs="Helvetica"/>
          <w:b/>
          <w:bCs/>
          <w:color w:val="000000" w:themeColor="text1"/>
        </w:rPr>
        <w:t xml:space="preserve"> – ATENCIÓN A SOLICITUDES </w:t>
      </w:r>
      <w:r>
        <w:rPr>
          <w:rFonts w:ascii="Helvetica" w:hAnsi="Helvetica" w:cs="Helvetica"/>
          <w:b/>
          <w:bCs/>
          <w:color w:val="000000" w:themeColor="text1"/>
        </w:rPr>
        <w:t>ARCOP</w:t>
      </w:r>
      <w:r w:rsidRPr="008F21F7">
        <w:rPr>
          <w:rFonts w:ascii="Helvetica" w:hAnsi="Helvetica" w:cs="Helvetica"/>
          <w:b/>
          <w:bCs/>
          <w:color w:val="000000" w:themeColor="text1"/>
        </w:rPr>
        <w:t>, RECURSOS DE REVISIÓN Y SUS PRINCIPALES ACTIVIDADES.</w:t>
      </w:r>
    </w:p>
    <w:p w14:paraId="5ECB5821" w14:textId="77777777" w:rsidR="006F6F3B" w:rsidRDefault="006F6F3B" w:rsidP="00154505">
      <w:pPr>
        <w:pStyle w:val="Prrafodelista"/>
        <w:spacing w:after="0" w:line="240" w:lineRule="auto"/>
        <w:ind w:left="0"/>
        <w:jc w:val="both"/>
        <w:outlineLvl w:val="1"/>
        <w:rPr>
          <w:rFonts w:ascii="Helvetica" w:hAnsi="Helvetica" w:cs="Helvetica"/>
          <w:b/>
          <w:bCs/>
          <w:color w:val="912EED"/>
          <w:szCs w:val="22"/>
        </w:rPr>
      </w:pPr>
    </w:p>
    <w:p w14:paraId="43ACD03E" w14:textId="78B7EBC9" w:rsidR="00285F90" w:rsidRPr="006F6F3B" w:rsidRDefault="00723244" w:rsidP="00154505">
      <w:pPr>
        <w:pStyle w:val="Prrafodelista"/>
        <w:numPr>
          <w:ilvl w:val="0"/>
          <w:numId w:val="3"/>
        </w:numPr>
        <w:spacing w:after="0" w:line="240" w:lineRule="auto"/>
        <w:ind w:left="284" w:hanging="284"/>
        <w:jc w:val="both"/>
        <w:outlineLvl w:val="1"/>
        <w:rPr>
          <w:rFonts w:ascii="Helvetica" w:hAnsi="Helvetica" w:cs="Helvetica"/>
          <w:b/>
          <w:bCs/>
          <w:color w:val="912EED"/>
          <w:szCs w:val="22"/>
        </w:rPr>
      </w:pPr>
      <w:r w:rsidRPr="006F6F3B">
        <w:rPr>
          <w:rFonts w:ascii="Helvetica" w:hAnsi="Helvetica" w:cs="Helvetica"/>
          <w:b/>
          <w:bCs/>
          <w:color w:val="912EED"/>
          <w:szCs w:val="22"/>
        </w:rPr>
        <w:t>Atención a solicitudes ARCOP, recursos de revisión y sus actividades</w:t>
      </w:r>
      <w:r w:rsidR="00836E08" w:rsidRPr="006F6F3B">
        <w:rPr>
          <w:rFonts w:ascii="Helvetica" w:hAnsi="Helvetica" w:cs="Helvetica"/>
          <w:b/>
          <w:bCs/>
          <w:color w:val="912EED"/>
          <w:szCs w:val="22"/>
        </w:rPr>
        <w:t>,</w:t>
      </w:r>
      <w:bookmarkEnd w:id="14"/>
    </w:p>
    <w:p w14:paraId="57BDAA9F" w14:textId="77777777" w:rsidR="00285F90" w:rsidRPr="008F21F7" w:rsidRDefault="00285F90" w:rsidP="00154505">
      <w:pPr>
        <w:spacing w:after="0" w:line="240" w:lineRule="auto"/>
        <w:jc w:val="both"/>
        <w:rPr>
          <w:rFonts w:ascii="Helvetica" w:hAnsi="Helvetica" w:cs="Helvetica"/>
          <w:b/>
          <w:bCs/>
          <w:color w:val="000000" w:themeColor="text1"/>
          <w:sz w:val="20"/>
          <w:szCs w:val="20"/>
        </w:rPr>
      </w:pPr>
    </w:p>
    <w:p w14:paraId="22477646" w14:textId="69D14C86" w:rsidR="00285F90" w:rsidRPr="006F6F3B" w:rsidRDefault="00285F90" w:rsidP="00154505">
      <w:pPr>
        <w:pStyle w:val="Prrafodelista"/>
        <w:numPr>
          <w:ilvl w:val="1"/>
          <w:numId w:val="3"/>
        </w:numPr>
        <w:spacing w:after="0" w:line="240" w:lineRule="auto"/>
        <w:jc w:val="both"/>
        <w:outlineLvl w:val="2"/>
        <w:rPr>
          <w:rFonts w:ascii="Helvetica" w:hAnsi="Helvetica" w:cs="Helvetica"/>
          <w:b/>
          <w:bCs/>
          <w:color w:val="912EED"/>
          <w:szCs w:val="22"/>
        </w:rPr>
      </w:pPr>
      <w:bookmarkStart w:id="15" w:name="_Toc201591634"/>
      <w:r w:rsidRPr="006F6F3B">
        <w:rPr>
          <w:rFonts w:ascii="Helvetica" w:hAnsi="Helvetica" w:cs="Helvetica"/>
          <w:b/>
          <w:bCs/>
          <w:color w:val="912EED"/>
          <w:szCs w:val="22"/>
        </w:rPr>
        <w:t>Número de solicitudes y medio de ingreso.</w:t>
      </w:r>
      <w:bookmarkEnd w:id="15"/>
    </w:p>
    <w:p w14:paraId="128F0AA0" w14:textId="77777777" w:rsidR="00285F90" w:rsidRPr="008F21F7" w:rsidRDefault="00285F90" w:rsidP="00154505">
      <w:pPr>
        <w:spacing w:after="0" w:line="240" w:lineRule="auto"/>
        <w:jc w:val="both"/>
        <w:rPr>
          <w:rFonts w:ascii="Helvetica" w:hAnsi="Helvetica" w:cs="Helvetica"/>
          <w:b/>
          <w:bCs/>
          <w:sz w:val="12"/>
          <w:szCs w:val="12"/>
        </w:rPr>
      </w:pPr>
    </w:p>
    <w:p w14:paraId="4740EBD5" w14:textId="5808B5D9" w:rsidR="004D4D3B" w:rsidRPr="008F21F7" w:rsidRDefault="004D4D3B" w:rsidP="00154505">
      <w:pPr>
        <w:spacing w:after="0" w:line="240" w:lineRule="auto"/>
        <w:jc w:val="both"/>
        <w:rPr>
          <w:rFonts w:ascii="Helvetica" w:hAnsi="Helvetica" w:cs="Helvetica"/>
          <w:color w:val="000000" w:themeColor="text1"/>
        </w:rPr>
      </w:pPr>
      <w:r w:rsidRPr="008F21F7">
        <w:rPr>
          <w:rFonts w:ascii="Helvetica" w:hAnsi="Helvetica" w:cs="Helvetica"/>
          <w:color w:val="000000" w:themeColor="text1"/>
        </w:rPr>
        <w:t xml:space="preserve">Durante el periodo que se reporta la </w:t>
      </w:r>
      <w:proofErr w:type="spellStart"/>
      <w:r w:rsidRPr="008F21F7">
        <w:rPr>
          <w:rFonts w:ascii="Helvetica" w:hAnsi="Helvetica" w:cs="Helvetica"/>
          <w:color w:val="000000" w:themeColor="text1"/>
        </w:rPr>
        <w:t>UTTyPDP</w:t>
      </w:r>
      <w:proofErr w:type="spellEnd"/>
      <w:r w:rsidRPr="008F21F7">
        <w:rPr>
          <w:rFonts w:ascii="Helvetica" w:hAnsi="Helvetica" w:cs="Helvetica"/>
          <w:color w:val="000000" w:themeColor="text1"/>
        </w:rPr>
        <w:t xml:space="preserve"> </w:t>
      </w:r>
      <w:r w:rsidRPr="007E5C4F">
        <w:rPr>
          <w:rFonts w:ascii="Helvetica" w:hAnsi="Helvetica" w:cs="Helvetica"/>
          <w:color w:val="000000" w:themeColor="text1"/>
          <w:szCs w:val="22"/>
        </w:rPr>
        <w:t>recibió</w:t>
      </w:r>
      <w:r w:rsidRPr="008F21F7">
        <w:rPr>
          <w:rFonts w:ascii="Helvetica" w:hAnsi="Helvetica" w:cs="Helvetica"/>
          <w:b/>
          <w:bCs/>
          <w:color w:val="912EED"/>
          <w:szCs w:val="22"/>
        </w:rPr>
        <w:t xml:space="preserve"> </w:t>
      </w:r>
      <w:r w:rsidR="002A2EEF" w:rsidRPr="00796A57">
        <w:rPr>
          <w:rFonts w:ascii="Helvetica" w:hAnsi="Helvetica" w:cs="Helvetica"/>
          <w:b/>
          <w:bCs/>
          <w:color w:val="912EED"/>
          <w:szCs w:val="22"/>
        </w:rPr>
        <w:t>58</w:t>
      </w:r>
      <w:r w:rsidRPr="008F21F7">
        <w:rPr>
          <w:rFonts w:ascii="Helvetica" w:hAnsi="Helvetica" w:cs="Helvetica"/>
          <w:b/>
          <w:bCs/>
          <w:color w:val="912EED"/>
          <w:szCs w:val="22"/>
        </w:rPr>
        <w:t xml:space="preserve"> solicitudes </w:t>
      </w:r>
      <w:r w:rsidR="00A02406" w:rsidRPr="008F21F7">
        <w:rPr>
          <w:rFonts w:ascii="Helvetica" w:hAnsi="Helvetica" w:cs="Helvetica"/>
          <w:b/>
          <w:bCs/>
          <w:color w:val="912EED"/>
          <w:szCs w:val="22"/>
        </w:rPr>
        <w:t>ARCOP</w:t>
      </w:r>
      <w:r w:rsidRPr="008F21F7">
        <w:rPr>
          <w:rFonts w:ascii="Helvetica" w:hAnsi="Helvetica" w:cs="Helvetica"/>
          <w:color w:val="000000" w:themeColor="text1"/>
        </w:rPr>
        <w:t xml:space="preserve">, </w:t>
      </w:r>
      <w:r w:rsidR="00E3413C" w:rsidRPr="008F21F7">
        <w:rPr>
          <w:rFonts w:ascii="Helvetica" w:hAnsi="Helvetica" w:cs="Helvetica"/>
          <w:color w:val="000000" w:themeColor="text1"/>
        </w:rPr>
        <w:t>mismas que se desglosan</w:t>
      </w:r>
      <w:r w:rsidR="008D77A5" w:rsidRPr="008F21F7">
        <w:rPr>
          <w:rFonts w:ascii="Helvetica" w:hAnsi="Helvetica" w:cs="Helvetica"/>
          <w:color w:val="000000" w:themeColor="text1"/>
        </w:rPr>
        <w:t xml:space="preserve"> </w:t>
      </w:r>
      <w:r w:rsidR="009F6BA3" w:rsidRPr="008F21F7">
        <w:rPr>
          <w:rFonts w:ascii="Helvetica" w:hAnsi="Helvetica" w:cs="Helvetica"/>
          <w:color w:val="000000" w:themeColor="text1"/>
        </w:rPr>
        <w:t xml:space="preserve">a continuación </w:t>
      </w:r>
      <w:r w:rsidR="00051A26" w:rsidRPr="008F21F7">
        <w:rPr>
          <w:rFonts w:ascii="Helvetica" w:hAnsi="Helvetica" w:cs="Helvetica"/>
          <w:color w:val="000000" w:themeColor="text1"/>
        </w:rPr>
        <w:t xml:space="preserve">por </w:t>
      </w:r>
      <w:r w:rsidR="00E3413C" w:rsidRPr="008F21F7">
        <w:rPr>
          <w:rFonts w:ascii="Helvetica" w:hAnsi="Helvetica" w:cs="Helvetica"/>
          <w:color w:val="000000" w:themeColor="text1"/>
        </w:rPr>
        <w:t xml:space="preserve">tipo de derecho y </w:t>
      </w:r>
      <w:r w:rsidR="00051A26" w:rsidRPr="008F21F7">
        <w:rPr>
          <w:rFonts w:ascii="Helvetica" w:hAnsi="Helvetica" w:cs="Helvetica"/>
          <w:color w:val="000000" w:themeColor="text1"/>
        </w:rPr>
        <w:t>medio de ingreso</w:t>
      </w:r>
      <w:r w:rsidRPr="008F21F7">
        <w:rPr>
          <w:rFonts w:ascii="Helvetica" w:hAnsi="Helvetica" w:cs="Helvetica"/>
          <w:color w:val="000000" w:themeColor="text1"/>
        </w:rPr>
        <w:t>:</w:t>
      </w:r>
    </w:p>
    <w:p w14:paraId="7617A579" w14:textId="77777777" w:rsidR="009B6C30" w:rsidRDefault="009B6C30" w:rsidP="00154505">
      <w:pPr>
        <w:spacing w:after="0" w:line="240" w:lineRule="auto"/>
        <w:jc w:val="both"/>
        <w:rPr>
          <w:rFonts w:ascii="Helvetica" w:hAnsi="Helvetica" w:cs="Helvetica"/>
          <w:color w:val="000000" w:themeColor="text1"/>
          <w:sz w:val="12"/>
          <w:szCs w:val="12"/>
        </w:rPr>
      </w:pPr>
    </w:p>
    <w:p w14:paraId="7A4AF5F5" w14:textId="77777777" w:rsidR="004405B8" w:rsidRPr="00796A57" w:rsidRDefault="004405B8" w:rsidP="00154505">
      <w:pPr>
        <w:spacing w:after="0" w:line="240" w:lineRule="auto"/>
        <w:jc w:val="center"/>
        <w:rPr>
          <w:rFonts w:ascii="Helvetica" w:hAnsi="Helvetica" w:cs="Helvetica"/>
          <w:b/>
          <w:bCs/>
          <w:i/>
          <w:iCs/>
          <w:color w:val="912EED"/>
        </w:rPr>
      </w:pPr>
      <w:r w:rsidRPr="00796A57">
        <w:rPr>
          <w:rFonts w:ascii="Helvetica" w:hAnsi="Helvetica" w:cs="Helvetica"/>
          <w:color w:val="912EED"/>
        </w:rPr>
        <w:t>Cuadro 1</w:t>
      </w:r>
    </w:p>
    <w:tbl>
      <w:tblPr>
        <w:tblStyle w:val="Tablaconcuadrcula"/>
        <w:tblW w:w="0" w:type="auto"/>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833"/>
        <w:gridCol w:w="992"/>
        <w:gridCol w:w="1072"/>
        <w:gridCol w:w="1395"/>
        <w:gridCol w:w="1460"/>
        <w:gridCol w:w="1372"/>
        <w:gridCol w:w="694"/>
      </w:tblGrid>
      <w:tr w:rsidR="004405B8" w:rsidRPr="00796A57" w14:paraId="71055A52" w14:textId="77777777" w:rsidTr="00C43338">
        <w:tc>
          <w:tcPr>
            <w:tcW w:w="1833" w:type="dxa"/>
            <w:vMerge w:val="restart"/>
            <w:shd w:val="clear" w:color="auto" w:fill="7030A0"/>
            <w:vAlign w:val="center"/>
          </w:tcPr>
          <w:p w14:paraId="28CAA7E0"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Medio de ingreso</w:t>
            </w:r>
          </w:p>
        </w:tc>
        <w:tc>
          <w:tcPr>
            <w:tcW w:w="6291" w:type="dxa"/>
            <w:gridSpan w:val="5"/>
            <w:shd w:val="clear" w:color="auto" w:fill="7030A0"/>
            <w:vAlign w:val="center"/>
          </w:tcPr>
          <w:p w14:paraId="0196F733"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Tipo de derecho</w:t>
            </w:r>
          </w:p>
        </w:tc>
        <w:tc>
          <w:tcPr>
            <w:tcW w:w="694" w:type="dxa"/>
            <w:vMerge w:val="restart"/>
            <w:shd w:val="clear" w:color="auto" w:fill="7030A0"/>
            <w:vAlign w:val="center"/>
          </w:tcPr>
          <w:p w14:paraId="17960332"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Total</w:t>
            </w:r>
          </w:p>
        </w:tc>
      </w:tr>
      <w:tr w:rsidR="004405B8" w:rsidRPr="00796A57" w14:paraId="52267E88" w14:textId="77777777" w:rsidTr="00E56A66">
        <w:tc>
          <w:tcPr>
            <w:tcW w:w="1833" w:type="dxa"/>
            <w:vMerge/>
            <w:tcBorders>
              <w:bottom w:val="single" w:sz="4" w:space="0" w:color="7030A0"/>
            </w:tcBorders>
            <w:vAlign w:val="center"/>
          </w:tcPr>
          <w:p w14:paraId="7566FA3A" w14:textId="77777777" w:rsidR="004405B8" w:rsidRPr="00796A57" w:rsidRDefault="004405B8" w:rsidP="00154505">
            <w:pPr>
              <w:jc w:val="center"/>
              <w:rPr>
                <w:rFonts w:ascii="Helvetica" w:hAnsi="Helvetica" w:cs="Helvetica"/>
                <w:b/>
                <w:bCs/>
                <w:color w:val="912EED"/>
                <w:sz w:val="20"/>
                <w:szCs w:val="20"/>
              </w:rPr>
            </w:pPr>
          </w:p>
        </w:tc>
        <w:tc>
          <w:tcPr>
            <w:tcW w:w="992" w:type="dxa"/>
            <w:tcBorders>
              <w:bottom w:val="single" w:sz="4" w:space="0" w:color="7030A0"/>
            </w:tcBorders>
            <w:shd w:val="clear" w:color="auto" w:fill="7030A0"/>
            <w:vAlign w:val="center"/>
          </w:tcPr>
          <w:p w14:paraId="0A9A8407"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Acceso</w:t>
            </w:r>
          </w:p>
        </w:tc>
        <w:tc>
          <w:tcPr>
            <w:tcW w:w="1072" w:type="dxa"/>
            <w:tcBorders>
              <w:bottom w:val="single" w:sz="4" w:space="0" w:color="7030A0"/>
            </w:tcBorders>
            <w:shd w:val="clear" w:color="auto" w:fill="7030A0"/>
            <w:vAlign w:val="center"/>
          </w:tcPr>
          <w:p w14:paraId="64C7A4E2"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Rectificación</w:t>
            </w:r>
          </w:p>
        </w:tc>
        <w:tc>
          <w:tcPr>
            <w:tcW w:w="1395" w:type="dxa"/>
            <w:tcBorders>
              <w:bottom w:val="single" w:sz="4" w:space="0" w:color="7030A0"/>
            </w:tcBorders>
            <w:shd w:val="clear" w:color="auto" w:fill="7030A0"/>
            <w:vAlign w:val="center"/>
          </w:tcPr>
          <w:p w14:paraId="5A0D4F9C"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Cancelación</w:t>
            </w:r>
          </w:p>
        </w:tc>
        <w:tc>
          <w:tcPr>
            <w:tcW w:w="1460" w:type="dxa"/>
            <w:tcBorders>
              <w:bottom w:val="single" w:sz="4" w:space="0" w:color="7030A0"/>
            </w:tcBorders>
            <w:shd w:val="clear" w:color="auto" w:fill="7030A0"/>
            <w:vAlign w:val="center"/>
          </w:tcPr>
          <w:p w14:paraId="4BB407E3"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Oposición</w:t>
            </w:r>
          </w:p>
        </w:tc>
        <w:tc>
          <w:tcPr>
            <w:tcW w:w="1372" w:type="dxa"/>
            <w:tcBorders>
              <w:bottom w:val="single" w:sz="4" w:space="0" w:color="7030A0"/>
            </w:tcBorders>
            <w:shd w:val="clear" w:color="auto" w:fill="7030A0"/>
            <w:vAlign w:val="center"/>
          </w:tcPr>
          <w:p w14:paraId="549F5EBD" w14:textId="77777777" w:rsidR="004405B8" w:rsidRPr="00796A57" w:rsidRDefault="004405B8" w:rsidP="00154505">
            <w:pPr>
              <w:jc w:val="center"/>
              <w:rPr>
                <w:rFonts w:ascii="Helvetica" w:hAnsi="Helvetica" w:cs="Helvetica"/>
                <w:b/>
                <w:bCs/>
                <w:color w:val="FFFFFF" w:themeColor="background1"/>
                <w:sz w:val="20"/>
                <w:szCs w:val="20"/>
              </w:rPr>
            </w:pPr>
            <w:r w:rsidRPr="00796A57">
              <w:rPr>
                <w:rFonts w:ascii="Helvetica" w:hAnsi="Helvetica" w:cs="Helvetica"/>
                <w:b/>
                <w:bCs/>
                <w:color w:val="FFFFFF" w:themeColor="background1"/>
                <w:sz w:val="20"/>
                <w:szCs w:val="20"/>
              </w:rPr>
              <w:t>Portabilidad</w:t>
            </w:r>
          </w:p>
        </w:tc>
        <w:tc>
          <w:tcPr>
            <w:tcW w:w="694" w:type="dxa"/>
            <w:vMerge/>
            <w:tcBorders>
              <w:bottom w:val="single" w:sz="4" w:space="0" w:color="7030A0"/>
            </w:tcBorders>
            <w:shd w:val="clear" w:color="auto" w:fill="7030A0"/>
            <w:vAlign w:val="center"/>
          </w:tcPr>
          <w:p w14:paraId="0102593F" w14:textId="77777777" w:rsidR="004405B8" w:rsidRPr="00796A57" w:rsidRDefault="004405B8" w:rsidP="00154505">
            <w:pPr>
              <w:jc w:val="center"/>
              <w:rPr>
                <w:rFonts w:ascii="Helvetica" w:hAnsi="Helvetica" w:cs="Helvetica"/>
                <w:b/>
                <w:bCs/>
                <w:color w:val="FFFFFF" w:themeColor="background1"/>
                <w:sz w:val="20"/>
                <w:szCs w:val="20"/>
              </w:rPr>
            </w:pPr>
          </w:p>
        </w:tc>
      </w:tr>
      <w:tr w:rsidR="00447EB3" w:rsidRPr="00796A57" w14:paraId="23695799" w14:textId="77777777" w:rsidTr="00E56A66">
        <w:tc>
          <w:tcPr>
            <w:tcW w:w="1833" w:type="dxa"/>
            <w:tcBorders>
              <w:top w:val="single" w:sz="4" w:space="0" w:color="7030A0"/>
              <w:left w:val="single" w:sz="4" w:space="0" w:color="7030A0"/>
              <w:bottom w:val="single" w:sz="4" w:space="0" w:color="7030A0"/>
              <w:right w:val="single" w:sz="4" w:space="0" w:color="7030A0"/>
            </w:tcBorders>
            <w:vAlign w:val="center"/>
          </w:tcPr>
          <w:p w14:paraId="29D10D89" w14:textId="77777777"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Sistema de solicitudes de la PNT</w:t>
            </w:r>
          </w:p>
        </w:tc>
        <w:tc>
          <w:tcPr>
            <w:tcW w:w="992" w:type="dxa"/>
            <w:tcBorders>
              <w:top w:val="single" w:sz="4" w:space="0" w:color="7030A0"/>
              <w:left w:val="single" w:sz="4" w:space="0" w:color="7030A0"/>
              <w:bottom w:val="single" w:sz="4" w:space="0" w:color="7030A0"/>
              <w:right w:val="single" w:sz="4" w:space="0" w:color="7030A0"/>
            </w:tcBorders>
            <w:vAlign w:val="center"/>
          </w:tcPr>
          <w:p w14:paraId="540115D0" w14:textId="7DF9693C"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33</w:t>
            </w:r>
          </w:p>
        </w:tc>
        <w:tc>
          <w:tcPr>
            <w:tcW w:w="1072" w:type="dxa"/>
            <w:tcBorders>
              <w:top w:val="single" w:sz="4" w:space="0" w:color="7030A0"/>
              <w:left w:val="single" w:sz="4" w:space="0" w:color="7030A0"/>
              <w:bottom w:val="single" w:sz="4" w:space="0" w:color="7030A0"/>
              <w:right w:val="single" w:sz="4" w:space="0" w:color="7030A0"/>
            </w:tcBorders>
            <w:vAlign w:val="center"/>
          </w:tcPr>
          <w:p w14:paraId="48AEAC9F" w14:textId="18A64248" w:rsidR="00447EB3" w:rsidRPr="00796A57" w:rsidRDefault="00447EB3" w:rsidP="00154505">
            <w:pPr>
              <w:jc w:val="center"/>
              <w:rPr>
                <w:rFonts w:ascii="Helvetica" w:hAnsi="Helvetica" w:cs="Helvetica"/>
                <w:sz w:val="20"/>
                <w:szCs w:val="20"/>
              </w:rPr>
            </w:pPr>
            <w:r>
              <w:rPr>
                <w:rFonts w:ascii="Helvetica" w:hAnsi="Helvetica" w:cs="Helvetica"/>
                <w:sz w:val="20"/>
                <w:szCs w:val="20"/>
              </w:rPr>
              <w:t>c</w:t>
            </w:r>
          </w:p>
        </w:tc>
        <w:tc>
          <w:tcPr>
            <w:tcW w:w="1395" w:type="dxa"/>
            <w:tcBorders>
              <w:top w:val="single" w:sz="4" w:space="0" w:color="7030A0"/>
              <w:left w:val="single" w:sz="4" w:space="0" w:color="7030A0"/>
              <w:bottom w:val="single" w:sz="4" w:space="0" w:color="7030A0"/>
              <w:right w:val="single" w:sz="4" w:space="0" w:color="7030A0"/>
            </w:tcBorders>
            <w:vAlign w:val="center"/>
          </w:tcPr>
          <w:p w14:paraId="7021245A" w14:textId="4B16FEA1"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3</w:t>
            </w:r>
          </w:p>
        </w:tc>
        <w:tc>
          <w:tcPr>
            <w:tcW w:w="1460" w:type="dxa"/>
            <w:tcBorders>
              <w:top w:val="single" w:sz="4" w:space="0" w:color="7030A0"/>
              <w:left w:val="single" w:sz="4" w:space="0" w:color="7030A0"/>
              <w:bottom w:val="single" w:sz="4" w:space="0" w:color="7030A0"/>
              <w:right w:val="single" w:sz="4" w:space="0" w:color="7030A0"/>
            </w:tcBorders>
            <w:vAlign w:val="center"/>
          </w:tcPr>
          <w:p w14:paraId="427C93AC" w14:textId="658544B2"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2</w:t>
            </w:r>
          </w:p>
        </w:tc>
        <w:tc>
          <w:tcPr>
            <w:tcW w:w="1372" w:type="dxa"/>
            <w:tcBorders>
              <w:top w:val="single" w:sz="4" w:space="0" w:color="7030A0"/>
              <w:left w:val="single" w:sz="4" w:space="0" w:color="7030A0"/>
              <w:bottom w:val="single" w:sz="4" w:space="0" w:color="7030A0"/>
              <w:right w:val="single" w:sz="4" w:space="0" w:color="7030A0"/>
            </w:tcBorders>
            <w:vAlign w:val="center"/>
          </w:tcPr>
          <w:p w14:paraId="4039F471" w14:textId="7B438537" w:rsidR="00447EB3" w:rsidRPr="00796A57" w:rsidRDefault="00564150" w:rsidP="00154505">
            <w:pPr>
              <w:jc w:val="center"/>
              <w:rPr>
                <w:rFonts w:ascii="Helvetica" w:hAnsi="Helvetica" w:cs="Helvetica"/>
                <w:sz w:val="20"/>
                <w:szCs w:val="20"/>
              </w:rPr>
            </w:pPr>
            <w:r>
              <w:rPr>
                <w:rFonts w:ascii="Helvetica" w:hAnsi="Helvetica" w:cs="Helvetica"/>
                <w:sz w:val="20"/>
                <w:szCs w:val="20"/>
              </w:rPr>
              <w:t>0</w:t>
            </w:r>
          </w:p>
        </w:tc>
        <w:tc>
          <w:tcPr>
            <w:tcW w:w="694" w:type="dxa"/>
            <w:tcBorders>
              <w:top w:val="single" w:sz="4" w:space="0" w:color="7030A0"/>
              <w:left w:val="single" w:sz="4" w:space="0" w:color="7030A0"/>
              <w:bottom w:val="single" w:sz="4" w:space="0" w:color="7030A0"/>
              <w:right w:val="single" w:sz="4" w:space="0" w:color="7030A0"/>
            </w:tcBorders>
            <w:vAlign w:val="center"/>
          </w:tcPr>
          <w:p w14:paraId="0A636D6B" w14:textId="3BED413F"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38</w:t>
            </w:r>
          </w:p>
        </w:tc>
      </w:tr>
      <w:tr w:rsidR="00447EB3" w:rsidRPr="00796A57" w14:paraId="61207755" w14:textId="77777777" w:rsidTr="00E56A66">
        <w:tc>
          <w:tcPr>
            <w:tcW w:w="1833" w:type="dxa"/>
            <w:tcBorders>
              <w:top w:val="single" w:sz="4" w:space="0" w:color="7030A0"/>
              <w:left w:val="single" w:sz="4" w:space="0" w:color="7030A0"/>
              <w:bottom w:val="single" w:sz="4" w:space="0" w:color="7030A0"/>
              <w:right w:val="single" w:sz="4" w:space="0" w:color="7030A0"/>
            </w:tcBorders>
            <w:vAlign w:val="center"/>
          </w:tcPr>
          <w:p w14:paraId="1B524520" w14:textId="77777777" w:rsidR="00447EB3" w:rsidRPr="00796A57" w:rsidRDefault="00447EB3" w:rsidP="00154505">
            <w:pPr>
              <w:jc w:val="center"/>
              <w:rPr>
                <w:rFonts w:ascii="Helvetica" w:hAnsi="Helvetica" w:cs="Helvetica"/>
                <w:sz w:val="20"/>
                <w:szCs w:val="20"/>
              </w:rPr>
            </w:pPr>
            <w:r w:rsidRPr="00796A57">
              <w:rPr>
                <w:rFonts w:ascii="Helvetica" w:hAnsi="Helvetica" w:cs="Helvetica"/>
                <w:sz w:val="18"/>
                <w:szCs w:val="16"/>
                <w:lang w:val="es-ES"/>
              </w:rPr>
              <w:t>Solicitudes manuales recibidas de manera física por el particular y por correo electrónico.</w:t>
            </w:r>
          </w:p>
        </w:tc>
        <w:tc>
          <w:tcPr>
            <w:tcW w:w="992" w:type="dxa"/>
            <w:tcBorders>
              <w:top w:val="single" w:sz="4" w:space="0" w:color="7030A0"/>
              <w:left w:val="single" w:sz="4" w:space="0" w:color="7030A0"/>
              <w:bottom w:val="single" w:sz="4" w:space="0" w:color="7030A0"/>
              <w:right w:val="single" w:sz="4" w:space="0" w:color="7030A0"/>
            </w:tcBorders>
            <w:vAlign w:val="center"/>
          </w:tcPr>
          <w:p w14:paraId="3E32AD79" w14:textId="73A59D38"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19</w:t>
            </w:r>
          </w:p>
        </w:tc>
        <w:tc>
          <w:tcPr>
            <w:tcW w:w="1072" w:type="dxa"/>
            <w:tcBorders>
              <w:top w:val="single" w:sz="4" w:space="0" w:color="7030A0"/>
              <w:left w:val="single" w:sz="4" w:space="0" w:color="7030A0"/>
              <w:bottom w:val="single" w:sz="4" w:space="0" w:color="7030A0"/>
              <w:right w:val="single" w:sz="4" w:space="0" w:color="7030A0"/>
            </w:tcBorders>
            <w:vAlign w:val="center"/>
          </w:tcPr>
          <w:p w14:paraId="3935D46C" w14:textId="685A77E1" w:rsidR="00447EB3" w:rsidRPr="00796A57" w:rsidRDefault="00564150" w:rsidP="00154505">
            <w:pPr>
              <w:jc w:val="center"/>
              <w:rPr>
                <w:rFonts w:ascii="Helvetica" w:hAnsi="Helvetica" w:cs="Helvetica"/>
                <w:sz w:val="20"/>
                <w:szCs w:val="20"/>
              </w:rPr>
            </w:pPr>
            <w:r>
              <w:rPr>
                <w:rFonts w:ascii="Helvetica" w:hAnsi="Helvetica" w:cs="Helvetica"/>
                <w:sz w:val="20"/>
                <w:szCs w:val="20"/>
              </w:rPr>
              <w:t>0</w:t>
            </w:r>
          </w:p>
        </w:tc>
        <w:tc>
          <w:tcPr>
            <w:tcW w:w="1395" w:type="dxa"/>
            <w:tcBorders>
              <w:top w:val="single" w:sz="4" w:space="0" w:color="7030A0"/>
              <w:left w:val="single" w:sz="4" w:space="0" w:color="7030A0"/>
              <w:bottom w:val="single" w:sz="4" w:space="0" w:color="7030A0"/>
              <w:right w:val="single" w:sz="4" w:space="0" w:color="7030A0"/>
            </w:tcBorders>
            <w:vAlign w:val="center"/>
          </w:tcPr>
          <w:p w14:paraId="6123086D" w14:textId="76F742D6" w:rsidR="00447EB3" w:rsidRPr="00796A57" w:rsidRDefault="00447EB3" w:rsidP="00154505">
            <w:pPr>
              <w:jc w:val="center"/>
              <w:rPr>
                <w:rFonts w:ascii="Helvetica" w:hAnsi="Helvetica" w:cs="Helvetica"/>
                <w:sz w:val="20"/>
                <w:szCs w:val="20"/>
              </w:rPr>
            </w:pPr>
            <w:r w:rsidRPr="00796A57">
              <w:rPr>
                <w:rFonts w:ascii="Helvetica" w:hAnsi="Helvetica" w:cs="Helvetica"/>
                <w:sz w:val="20"/>
                <w:szCs w:val="20"/>
              </w:rPr>
              <w:t>1</w:t>
            </w:r>
          </w:p>
        </w:tc>
        <w:tc>
          <w:tcPr>
            <w:tcW w:w="1460" w:type="dxa"/>
            <w:tcBorders>
              <w:top w:val="single" w:sz="4" w:space="0" w:color="7030A0"/>
              <w:left w:val="single" w:sz="4" w:space="0" w:color="7030A0"/>
              <w:bottom w:val="single" w:sz="4" w:space="0" w:color="7030A0"/>
              <w:right w:val="single" w:sz="4" w:space="0" w:color="7030A0"/>
            </w:tcBorders>
            <w:vAlign w:val="center"/>
          </w:tcPr>
          <w:p w14:paraId="18072B98" w14:textId="71B5D7F7" w:rsidR="00447EB3" w:rsidRPr="00796A57" w:rsidRDefault="00564150" w:rsidP="00154505">
            <w:pPr>
              <w:jc w:val="center"/>
              <w:rPr>
                <w:rFonts w:ascii="Helvetica" w:hAnsi="Helvetica" w:cs="Helvetica"/>
                <w:sz w:val="20"/>
                <w:szCs w:val="20"/>
              </w:rPr>
            </w:pPr>
            <w:r>
              <w:rPr>
                <w:rFonts w:ascii="Helvetica" w:hAnsi="Helvetica" w:cs="Helvetica"/>
                <w:sz w:val="20"/>
                <w:szCs w:val="20"/>
              </w:rPr>
              <w:t>0</w:t>
            </w:r>
          </w:p>
        </w:tc>
        <w:tc>
          <w:tcPr>
            <w:tcW w:w="1372" w:type="dxa"/>
            <w:tcBorders>
              <w:top w:val="single" w:sz="4" w:space="0" w:color="7030A0"/>
              <w:left w:val="single" w:sz="4" w:space="0" w:color="7030A0"/>
              <w:bottom w:val="single" w:sz="4" w:space="0" w:color="7030A0"/>
              <w:right w:val="single" w:sz="4" w:space="0" w:color="7030A0"/>
            </w:tcBorders>
            <w:vAlign w:val="center"/>
          </w:tcPr>
          <w:p w14:paraId="66203292" w14:textId="682B07C7" w:rsidR="00447EB3" w:rsidRPr="00796A57" w:rsidRDefault="00564150" w:rsidP="00154505">
            <w:pPr>
              <w:jc w:val="center"/>
              <w:rPr>
                <w:rFonts w:ascii="Helvetica" w:hAnsi="Helvetica" w:cs="Helvetica"/>
                <w:sz w:val="20"/>
                <w:szCs w:val="20"/>
              </w:rPr>
            </w:pPr>
            <w:r>
              <w:rPr>
                <w:rFonts w:ascii="Helvetica" w:hAnsi="Helvetica" w:cs="Helvetica"/>
                <w:sz w:val="20"/>
                <w:szCs w:val="20"/>
              </w:rPr>
              <w:t>0</w:t>
            </w:r>
          </w:p>
        </w:tc>
        <w:tc>
          <w:tcPr>
            <w:tcW w:w="694" w:type="dxa"/>
            <w:tcBorders>
              <w:top w:val="single" w:sz="4" w:space="0" w:color="7030A0"/>
              <w:left w:val="single" w:sz="4" w:space="0" w:color="7030A0"/>
              <w:bottom w:val="single" w:sz="4" w:space="0" w:color="7030A0"/>
              <w:right w:val="single" w:sz="4" w:space="0" w:color="7030A0"/>
            </w:tcBorders>
            <w:vAlign w:val="center"/>
          </w:tcPr>
          <w:p w14:paraId="7C40E865" w14:textId="26C98AED"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20</w:t>
            </w:r>
          </w:p>
        </w:tc>
      </w:tr>
      <w:tr w:rsidR="00447EB3" w:rsidRPr="00796A57" w14:paraId="60218636" w14:textId="77777777" w:rsidTr="00E56A66">
        <w:tc>
          <w:tcPr>
            <w:tcW w:w="1833" w:type="dxa"/>
            <w:tcBorders>
              <w:top w:val="single" w:sz="4" w:space="0" w:color="7030A0"/>
              <w:left w:val="single" w:sz="4" w:space="0" w:color="7030A0"/>
              <w:bottom w:val="single" w:sz="4" w:space="0" w:color="7030A0"/>
              <w:right w:val="single" w:sz="4" w:space="0" w:color="7030A0"/>
            </w:tcBorders>
            <w:vAlign w:val="center"/>
          </w:tcPr>
          <w:p w14:paraId="358ECF79" w14:textId="77777777"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Total</w:t>
            </w:r>
          </w:p>
        </w:tc>
        <w:tc>
          <w:tcPr>
            <w:tcW w:w="992" w:type="dxa"/>
            <w:tcBorders>
              <w:top w:val="single" w:sz="4" w:space="0" w:color="7030A0"/>
              <w:left w:val="single" w:sz="4" w:space="0" w:color="7030A0"/>
              <w:bottom w:val="single" w:sz="4" w:space="0" w:color="7030A0"/>
              <w:right w:val="single" w:sz="4" w:space="0" w:color="7030A0"/>
            </w:tcBorders>
          </w:tcPr>
          <w:p w14:paraId="42BA1565" w14:textId="5E960D06"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52</w:t>
            </w:r>
          </w:p>
        </w:tc>
        <w:tc>
          <w:tcPr>
            <w:tcW w:w="1072" w:type="dxa"/>
            <w:tcBorders>
              <w:top w:val="single" w:sz="4" w:space="0" w:color="7030A0"/>
              <w:left w:val="single" w:sz="4" w:space="0" w:color="7030A0"/>
              <w:bottom w:val="single" w:sz="4" w:space="0" w:color="7030A0"/>
              <w:right w:val="single" w:sz="4" w:space="0" w:color="7030A0"/>
            </w:tcBorders>
          </w:tcPr>
          <w:p w14:paraId="77D3A59F" w14:textId="4FCF0187" w:rsidR="00447EB3" w:rsidRPr="00796A57" w:rsidRDefault="00564150" w:rsidP="00154505">
            <w:pPr>
              <w:jc w:val="center"/>
              <w:rPr>
                <w:rFonts w:ascii="Helvetica" w:hAnsi="Helvetica" w:cs="Helvetica"/>
                <w:b/>
                <w:bCs/>
                <w:sz w:val="20"/>
                <w:szCs w:val="20"/>
              </w:rPr>
            </w:pPr>
            <w:r>
              <w:rPr>
                <w:rFonts w:ascii="Helvetica" w:hAnsi="Helvetica" w:cs="Helvetica"/>
                <w:b/>
                <w:bCs/>
                <w:sz w:val="20"/>
                <w:szCs w:val="20"/>
              </w:rPr>
              <w:t>0</w:t>
            </w:r>
          </w:p>
        </w:tc>
        <w:tc>
          <w:tcPr>
            <w:tcW w:w="1395" w:type="dxa"/>
            <w:tcBorders>
              <w:top w:val="single" w:sz="4" w:space="0" w:color="7030A0"/>
              <w:left w:val="single" w:sz="4" w:space="0" w:color="7030A0"/>
              <w:bottom w:val="single" w:sz="4" w:space="0" w:color="7030A0"/>
              <w:right w:val="single" w:sz="4" w:space="0" w:color="7030A0"/>
            </w:tcBorders>
          </w:tcPr>
          <w:p w14:paraId="0D85AE1D" w14:textId="37B36977"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4</w:t>
            </w:r>
          </w:p>
        </w:tc>
        <w:tc>
          <w:tcPr>
            <w:tcW w:w="1460" w:type="dxa"/>
            <w:tcBorders>
              <w:top w:val="single" w:sz="4" w:space="0" w:color="7030A0"/>
              <w:left w:val="single" w:sz="4" w:space="0" w:color="7030A0"/>
              <w:bottom w:val="single" w:sz="4" w:space="0" w:color="7030A0"/>
              <w:right w:val="single" w:sz="4" w:space="0" w:color="7030A0"/>
            </w:tcBorders>
          </w:tcPr>
          <w:p w14:paraId="5C7550FF" w14:textId="07754C0A"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2</w:t>
            </w:r>
          </w:p>
        </w:tc>
        <w:tc>
          <w:tcPr>
            <w:tcW w:w="1372" w:type="dxa"/>
            <w:tcBorders>
              <w:top w:val="single" w:sz="4" w:space="0" w:color="7030A0"/>
              <w:left w:val="single" w:sz="4" w:space="0" w:color="7030A0"/>
              <w:bottom w:val="single" w:sz="4" w:space="0" w:color="7030A0"/>
              <w:right w:val="single" w:sz="4" w:space="0" w:color="7030A0"/>
            </w:tcBorders>
          </w:tcPr>
          <w:p w14:paraId="1BB124E6" w14:textId="0461220E" w:rsidR="00447EB3" w:rsidRPr="00796A57" w:rsidRDefault="00564150" w:rsidP="00154505">
            <w:pPr>
              <w:jc w:val="center"/>
              <w:rPr>
                <w:rFonts w:ascii="Helvetica" w:hAnsi="Helvetica" w:cs="Helvetica"/>
                <w:b/>
                <w:bCs/>
                <w:sz w:val="20"/>
                <w:szCs w:val="20"/>
              </w:rPr>
            </w:pPr>
            <w:r>
              <w:rPr>
                <w:rFonts w:ascii="Helvetica" w:hAnsi="Helvetica" w:cs="Helvetica"/>
                <w:b/>
                <w:bCs/>
                <w:sz w:val="20"/>
                <w:szCs w:val="20"/>
              </w:rPr>
              <w:t>0</w:t>
            </w:r>
          </w:p>
        </w:tc>
        <w:tc>
          <w:tcPr>
            <w:tcW w:w="694" w:type="dxa"/>
            <w:tcBorders>
              <w:top w:val="single" w:sz="4" w:space="0" w:color="7030A0"/>
              <w:left w:val="single" w:sz="4" w:space="0" w:color="7030A0"/>
              <w:bottom w:val="single" w:sz="4" w:space="0" w:color="7030A0"/>
              <w:right w:val="single" w:sz="4" w:space="0" w:color="7030A0"/>
            </w:tcBorders>
            <w:vAlign w:val="center"/>
          </w:tcPr>
          <w:p w14:paraId="75E1525C" w14:textId="318A87A8" w:rsidR="00447EB3" w:rsidRPr="00796A57" w:rsidRDefault="00447EB3" w:rsidP="00154505">
            <w:pPr>
              <w:jc w:val="center"/>
              <w:rPr>
                <w:rFonts w:ascii="Helvetica" w:hAnsi="Helvetica" w:cs="Helvetica"/>
                <w:b/>
                <w:bCs/>
                <w:sz w:val="20"/>
                <w:szCs w:val="20"/>
              </w:rPr>
            </w:pPr>
            <w:r w:rsidRPr="00796A57">
              <w:rPr>
                <w:rFonts w:ascii="Helvetica" w:hAnsi="Helvetica" w:cs="Helvetica"/>
                <w:b/>
                <w:bCs/>
                <w:sz w:val="20"/>
                <w:szCs w:val="20"/>
              </w:rPr>
              <w:t>58</w:t>
            </w:r>
          </w:p>
        </w:tc>
      </w:tr>
    </w:tbl>
    <w:p w14:paraId="3711142F" w14:textId="77777777" w:rsidR="00637F91" w:rsidRDefault="00637F91" w:rsidP="00154505">
      <w:pPr>
        <w:spacing w:after="0" w:line="240" w:lineRule="auto"/>
        <w:jc w:val="both"/>
        <w:rPr>
          <w:rFonts w:ascii="Helvetica" w:hAnsi="Helvetica" w:cs="Helvetica"/>
          <w:color w:val="000000" w:themeColor="text1"/>
          <w:sz w:val="12"/>
          <w:szCs w:val="12"/>
        </w:rPr>
      </w:pPr>
    </w:p>
    <w:p w14:paraId="362EFBEC" w14:textId="77777777" w:rsidR="00936EB7" w:rsidRDefault="00936EB7" w:rsidP="00154505">
      <w:pPr>
        <w:pStyle w:val="Prrafodelista"/>
        <w:spacing w:after="0" w:line="240" w:lineRule="auto"/>
        <w:ind w:left="737"/>
        <w:jc w:val="both"/>
        <w:outlineLvl w:val="2"/>
        <w:rPr>
          <w:rFonts w:ascii="Helvetica" w:hAnsi="Helvetica" w:cs="Helvetica"/>
          <w:b/>
          <w:bCs/>
          <w:color w:val="912EED"/>
          <w:szCs w:val="22"/>
        </w:rPr>
      </w:pPr>
      <w:bookmarkStart w:id="16" w:name="_Toc201591635"/>
    </w:p>
    <w:p w14:paraId="35682E69" w14:textId="51B0F53E" w:rsidR="00F07386" w:rsidRPr="001E013E" w:rsidRDefault="008D77A5"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r w:rsidRPr="001E013E">
        <w:rPr>
          <w:rFonts w:ascii="Helvetica" w:hAnsi="Helvetica" w:cs="Helvetica"/>
          <w:b/>
          <w:bCs/>
          <w:color w:val="912EED"/>
          <w:szCs w:val="22"/>
        </w:rPr>
        <w:t>Atención de solicitudes.</w:t>
      </w:r>
      <w:bookmarkEnd w:id="16"/>
      <w:r w:rsidRPr="001E013E">
        <w:rPr>
          <w:rFonts w:ascii="Helvetica" w:hAnsi="Helvetica" w:cs="Helvetica"/>
          <w:b/>
          <w:bCs/>
          <w:color w:val="912EED"/>
          <w:szCs w:val="22"/>
        </w:rPr>
        <w:t xml:space="preserve"> </w:t>
      </w:r>
    </w:p>
    <w:p w14:paraId="573AFA22" w14:textId="77777777" w:rsidR="00E23671" w:rsidRPr="008F21F7" w:rsidRDefault="00E23671" w:rsidP="00154505">
      <w:pPr>
        <w:spacing w:after="0" w:line="240" w:lineRule="auto"/>
        <w:jc w:val="both"/>
        <w:rPr>
          <w:rFonts w:ascii="Helvetica" w:hAnsi="Helvetica" w:cs="Helvetica"/>
          <w:color w:val="000000" w:themeColor="text1"/>
        </w:rPr>
      </w:pPr>
    </w:p>
    <w:p w14:paraId="57B3A8B1" w14:textId="1B4F9605" w:rsidR="008D77A5" w:rsidRPr="008F21F7" w:rsidRDefault="008D77A5" w:rsidP="00154505">
      <w:pPr>
        <w:spacing w:after="0" w:line="240" w:lineRule="auto"/>
        <w:jc w:val="both"/>
        <w:rPr>
          <w:rFonts w:ascii="Helvetica" w:hAnsi="Helvetica" w:cs="Helvetica"/>
          <w:color w:val="000000" w:themeColor="text1"/>
        </w:rPr>
      </w:pPr>
      <w:r w:rsidRPr="008F21F7">
        <w:rPr>
          <w:rFonts w:ascii="Helvetica" w:hAnsi="Helvetica" w:cs="Helvetica"/>
          <w:color w:val="000000" w:themeColor="text1"/>
        </w:rPr>
        <w:t xml:space="preserve">Este apartado informa las gestiones realizadas en las solicitudes de </w:t>
      </w:r>
      <w:r w:rsidR="00643A73" w:rsidRPr="008F21F7">
        <w:rPr>
          <w:rFonts w:ascii="Helvetica" w:hAnsi="Helvetica" w:cs="Helvetica"/>
          <w:color w:val="000000" w:themeColor="text1"/>
        </w:rPr>
        <w:t>derechos ARCOP</w:t>
      </w:r>
      <w:r w:rsidRPr="008F21F7">
        <w:rPr>
          <w:rFonts w:ascii="Helvetica" w:hAnsi="Helvetica" w:cs="Helvetica"/>
          <w:color w:val="000000" w:themeColor="text1"/>
        </w:rPr>
        <w:t>.</w:t>
      </w:r>
    </w:p>
    <w:p w14:paraId="71CA78DD" w14:textId="77777777" w:rsidR="00801BA8" w:rsidRPr="00796A57" w:rsidRDefault="00801BA8" w:rsidP="00154505">
      <w:pPr>
        <w:spacing w:after="0" w:line="240" w:lineRule="auto"/>
        <w:jc w:val="center"/>
        <w:rPr>
          <w:rFonts w:ascii="Helvetica" w:hAnsi="Helvetica" w:cs="Helvetica"/>
          <w:b/>
          <w:bCs/>
          <w:color w:val="912EED"/>
        </w:rPr>
      </w:pPr>
      <w:r w:rsidRPr="00796A57">
        <w:rPr>
          <w:rFonts w:ascii="Helvetica" w:hAnsi="Helvetica" w:cs="Helvetica"/>
          <w:color w:val="912EED"/>
        </w:rPr>
        <w:t>Cuadro 2</w:t>
      </w:r>
    </w:p>
    <w:tbl>
      <w:tblPr>
        <w:tblStyle w:val="Informe1T2023"/>
        <w:tblW w:w="8647" w:type="dxa"/>
        <w:tblInd w:w="132"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3353"/>
        <w:gridCol w:w="1325"/>
        <w:gridCol w:w="1276"/>
        <w:gridCol w:w="1275"/>
        <w:gridCol w:w="1418"/>
      </w:tblGrid>
      <w:tr w:rsidR="009725F2" w:rsidRPr="00796A57" w14:paraId="38D3A583" w14:textId="77777777" w:rsidTr="00C43338">
        <w:trPr>
          <w:cnfStyle w:val="100000000000" w:firstRow="1" w:lastRow="0" w:firstColumn="0" w:lastColumn="0" w:oddVBand="0" w:evenVBand="0" w:oddHBand="0" w:evenHBand="0" w:firstRowFirstColumn="0" w:firstRowLastColumn="0" w:lastRowFirstColumn="0" w:lastRowLastColumn="0"/>
          <w:trHeight w:val="22"/>
          <w:tblHeader/>
        </w:trPr>
        <w:tc>
          <w:tcPr>
            <w:cnfStyle w:val="001000000000" w:firstRow="0" w:lastRow="0" w:firstColumn="1" w:lastColumn="0" w:oddVBand="0" w:evenVBand="0" w:oddHBand="0" w:evenHBand="0" w:firstRowFirstColumn="0" w:firstRowLastColumn="0" w:lastRowFirstColumn="0" w:lastRowLastColumn="0"/>
            <w:tcW w:w="8647" w:type="dxa"/>
            <w:gridSpan w:val="5"/>
            <w:shd w:val="clear" w:color="auto" w:fill="7030A0"/>
            <w:vAlign w:val="center"/>
          </w:tcPr>
          <w:p w14:paraId="729E2A8F" w14:textId="77777777" w:rsidR="009725F2" w:rsidRPr="00796A57" w:rsidRDefault="009725F2" w:rsidP="00154505">
            <w:pPr>
              <w:ind w:right="42"/>
              <w:rPr>
                <w:rFonts w:ascii="Helvetica" w:hAnsi="Helvetica" w:cs="Helvetica"/>
                <w:b/>
                <w:bCs/>
                <w:color w:val="FFFFFF"/>
                <w:sz w:val="18"/>
                <w:szCs w:val="18"/>
                <w:lang w:val="es-ES"/>
              </w:rPr>
            </w:pPr>
            <w:r w:rsidRPr="00796A57">
              <w:rPr>
                <w:rFonts w:ascii="Helvetica" w:hAnsi="Helvetica" w:cs="Helvetica"/>
                <w:b/>
                <w:bCs/>
                <w:color w:val="FFFFFF"/>
                <w:sz w:val="18"/>
                <w:szCs w:val="18"/>
              </w:rPr>
              <w:t>Gestión de las solicitudes de datos personales</w:t>
            </w:r>
          </w:p>
        </w:tc>
      </w:tr>
      <w:tr w:rsidR="009725F2" w:rsidRPr="00796A57" w14:paraId="52CB58C5" w14:textId="77777777" w:rsidTr="00E56A66">
        <w:trPr>
          <w:cnfStyle w:val="100000000000" w:firstRow="1" w:lastRow="0" w:firstColumn="0" w:lastColumn="0" w:oddVBand="0" w:evenVBand="0" w:oddHBand="0" w:evenHBand="0" w:firstRowFirstColumn="0" w:firstRowLastColumn="0" w:lastRowFirstColumn="0" w:lastRowLastColumn="0"/>
          <w:trHeight w:val="22"/>
          <w:tblHeader/>
        </w:trPr>
        <w:tc>
          <w:tcPr>
            <w:cnfStyle w:val="001000000000" w:firstRow="0" w:lastRow="0" w:firstColumn="1" w:lastColumn="0" w:oddVBand="0" w:evenVBand="0" w:oddHBand="0" w:evenHBand="0" w:firstRowFirstColumn="0" w:firstRowLastColumn="0" w:lastRowFirstColumn="0" w:lastRowLastColumn="0"/>
            <w:tcW w:w="3353" w:type="dxa"/>
            <w:tcBorders>
              <w:bottom w:val="single" w:sz="4" w:space="0" w:color="7030A0"/>
            </w:tcBorders>
            <w:shd w:val="clear" w:color="auto" w:fill="7030A0"/>
            <w:vAlign w:val="center"/>
          </w:tcPr>
          <w:p w14:paraId="2A816C48" w14:textId="77777777" w:rsidR="009725F2" w:rsidRPr="00796A57" w:rsidRDefault="009725F2" w:rsidP="00154505">
            <w:pPr>
              <w:tabs>
                <w:tab w:val="center" w:pos="1876"/>
                <w:tab w:val="center" w:pos="2866"/>
              </w:tabs>
              <w:rPr>
                <w:rFonts w:ascii="Helvetica" w:hAnsi="Helvetica" w:cs="Helvetica"/>
                <w:b/>
                <w:bCs/>
                <w:sz w:val="18"/>
                <w:szCs w:val="18"/>
                <w:lang w:val="es-ES"/>
              </w:rPr>
            </w:pPr>
            <w:r w:rsidRPr="00796A57">
              <w:rPr>
                <w:rFonts w:ascii="Helvetica" w:hAnsi="Helvetica" w:cs="Helvetica"/>
                <w:b/>
                <w:bCs/>
                <w:color w:val="FFFFFF"/>
                <w:sz w:val="18"/>
                <w:szCs w:val="18"/>
                <w:lang w:val="es-ES"/>
              </w:rPr>
              <w:t>Tipo de gestión</w:t>
            </w:r>
          </w:p>
        </w:tc>
        <w:tc>
          <w:tcPr>
            <w:tcW w:w="1325" w:type="dxa"/>
            <w:tcBorders>
              <w:bottom w:val="single" w:sz="4" w:space="0" w:color="7030A0"/>
            </w:tcBorders>
            <w:shd w:val="clear" w:color="auto" w:fill="7030A0"/>
            <w:vAlign w:val="center"/>
          </w:tcPr>
          <w:p w14:paraId="4223C9E4" w14:textId="77777777" w:rsidR="009725F2" w:rsidRPr="00796A57" w:rsidRDefault="009725F2" w:rsidP="00154505">
            <w:pPr>
              <w:ind w:right="5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 xml:space="preserve">Abril </w:t>
            </w:r>
          </w:p>
        </w:tc>
        <w:tc>
          <w:tcPr>
            <w:tcW w:w="1276" w:type="dxa"/>
            <w:tcBorders>
              <w:bottom w:val="single" w:sz="4" w:space="0" w:color="7030A0"/>
            </w:tcBorders>
            <w:shd w:val="clear" w:color="auto" w:fill="7030A0"/>
            <w:vAlign w:val="center"/>
          </w:tcPr>
          <w:p w14:paraId="72051175" w14:textId="77777777" w:rsidR="009725F2" w:rsidRPr="00796A57" w:rsidRDefault="009725F2" w:rsidP="00154505">
            <w:pPr>
              <w:ind w:right="39"/>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Mayo</w:t>
            </w:r>
          </w:p>
        </w:tc>
        <w:tc>
          <w:tcPr>
            <w:tcW w:w="1275" w:type="dxa"/>
            <w:tcBorders>
              <w:bottom w:val="single" w:sz="4" w:space="0" w:color="7030A0"/>
            </w:tcBorders>
            <w:shd w:val="clear" w:color="auto" w:fill="7030A0"/>
            <w:vAlign w:val="center"/>
          </w:tcPr>
          <w:p w14:paraId="477BA958" w14:textId="77777777" w:rsidR="009725F2" w:rsidRPr="00796A57" w:rsidRDefault="009725F2" w:rsidP="00154505">
            <w:pPr>
              <w:ind w:right="42"/>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Junio</w:t>
            </w:r>
          </w:p>
        </w:tc>
        <w:tc>
          <w:tcPr>
            <w:tcW w:w="1418" w:type="dxa"/>
            <w:tcBorders>
              <w:bottom w:val="single" w:sz="4" w:space="0" w:color="7030A0"/>
            </w:tcBorders>
            <w:shd w:val="clear" w:color="auto" w:fill="7030A0"/>
            <w:vAlign w:val="center"/>
          </w:tcPr>
          <w:p w14:paraId="6E1C67E9" w14:textId="77777777" w:rsidR="009725F2" w:rsidRPr="00796A57" w:rsidRDefault="009725F2" w:rsidP="00154505">
            <w:pPr>
              <w:ind w:right="42"/>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color w:val="FFFFFF"/>
                <w:sz w:val="18"/>
                <w:szCs w:val="18"/>
                <w:lang w:val="es-ES"/>
              </w:rPr>
              <w:t>Total</w:t>
            </w:r>
          </w:p>
        </w:tc>
      </w:tr>
      <w:tr w:rsidR="00C1430C" w:rsidRPr="00796A57" w14:paraId="4E218646" w14:textId="77777777" w:rsidTr="00E56A66">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5E19529C" w14:textId="38D372D9" w:rsidR="00C1430C" w:rsidRPr="00796A57" w:rsidRDefault="00C1430C" w:rsidP="00154505">
            <w:pPr>
              <w:rPr>
                <w:rFonts w:ascii="Helvetica" w:hAnsi="Helvetica" w:cs="Helvetica"/>
                <w:b/>
                <w:sz w:val="18"/>
                <w:szCs w:val="18"/>
                <w:lang w:val="es-ES"/>
              </w:rPr>
            </w:pPr>
            <w:r w:rsidRPr="00796A57">
              <w:rPr>
                <w:rFonts w:ascii="Helvetica" w:hAnsi="Helvetica" w:cs="Helvetica"/>
                <w:sz w:val="18"/>
                <w:szCs w:val="18"/>
                <w:lang w:val="es-ES"/>
              </w:rPr>
              <w:t>Terminadas</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0C830ABC" w14:textId="7C7C8EE5" w:rsidR="00C1430C" w:rsidRPr="00796A57" w:rsidRDefault="00C1430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1</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1A3F7C88" w14:textId="274CCFEC" w:rsidR="00C1430C" w:rsidRPr="00796A57" w:rsidRDefault="00C1430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3</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109923A8" w14:textId="20CDAACC" w:rsidR="00C1430C" w:rsidRPr="00796A57" w:rsidRDefault="00C1430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1</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5DF9AAFD" w14:textId="57B08DA6" w:rsidR="00C1430C" w:rsidRPr="00796A57" w:rsidRDefault="00C1430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5</w:t>
            </w:r>
          </w:p>
        </w:tc>
      </w:tr>
      <w:tr w:rsidR="00C1430C" w:rsidRPr="00796A57" w14:paraId="525CC2F7" w14:textId="77777777" w:rsidTr="00E56A66">
        <w:trPr>
          <w:cnfStyle w:val="000000010000" w:firstRow="0" w:lastRow="0" w:firstColumn="0" w:lastColumn="0" w:oddVBand="0" w:evenVBand="0" w:oddHBand="0" w:evenHBand="1"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77290783" w14:textId="7903229D" w:rsidR="00C1430C" w:rsidRPr="00796A57" w:rsidRDefault="00C1430C" w:rsidP="00154505">
            <w:pPr>
              <w:rPr>
                <w:rFonts w:ascii="Helvetica" w:hAnsi="Helvetica" w:cs="Helvetica"/>
                <w:sz w:val="18"/>
                <w:szCs w:val="18"/>
                <w:lang w:val="es-ES"/>
              </w:rPr>
            </w:pPr>
            <w:r w:rsidRPr="00796A57">
              <w:rPr>
                <w:rFonts w:ascii="Helvetica" w:hAnsi="Helvetica" w:cs="Helvetica"/>
                <w:sz w:val="18"/>
                <w:szCs w:val="18"/>
                <w:lang w:val="es-ES"/>
              </w:rPr>
              <w:t xml:space="preserve">En proceso, sin identidad acreditada </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7C1235DB" w14:textId="15E907D8" w:rsidR="00C1430C" w:rsidRPr="00796A57" w:rsidRDefault="00C1430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61A909C5" w14:textId="2165EB07" w:rsidR="00C1430C" w:rsidRPr="00796A57" w:rsidRDefault="00C1430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2CE8A41B" w14:textId="4AD67D86" w:rsidR="00C1430C" w:rsidRPr="00796A57" w:rsidRDefault="00C1430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5</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73EC7BF8" w14:textId="3B07E4E0" w:rsidR="00C1430C" w:rsidRPr="00796A57" w:rsidRDefault="00C1430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5</w:t>
            </w:r>
          </w:p>
        </w:tc>
      </w:tr>
      <w:tr w:rsidR="00C1430C" w:rsidRPr="00796A57" w14:paraId="1E2C959F" w14:textId="77777777" w:rsidTr="00E56A66">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4BB070E5" w14:textId="25296BDF" w:rsidR="00C1430C" w:rsidRPr="00796A57" w:rsidRDefault="00C1430C" w:rsidP="00154505">
            <w:pPr>
              <w:rPr>
                <w:rFonts w:ascii="Helvetica" w:hAnsi="Helvetica" w:cs="Helvetica"/>
                <w:b/>
                <w:sz w:val="18"/>
                <w:szCs w:val="18"/>
                <w:lang w:val="es-ES"/>
              </w:rPr>
            </w:pPr>
            <w:r w:rsidRPr="00796A57">
              <w:rPr>
                <w:rFonts w:ascii="Helvetica" w:hAnsi="Helvetica" w:cs="Helvetica"/>
                <w:sz w:val="18"/>
                <w:szCs w:val="18"/>
                <w:lang w:val="es-ES"/>
              </w:rPr>
              <w:t>En proceso con prevención, sin identidad acreditada</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4AE7E200" w14:textId="6F395822" w:rsidR="00C1430C" w:rsidRPr="00796A57" w:rsidRDefault="00C1430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3CD5E78D" w14:textId="6F93E82A" w:rsidR="00C1430C" w:rsidRPr="00796A57" w:rsidRDefault="00C1430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7520E5FC" w14:textId="31BA9E10" w:rsidR="00C1430C" w:rsidRPr="00796A57" w:rsidRDefault="00C1430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1</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0A23E59E" w14:textId="66D6ED9B" w:rsidR="00C1430C" w:rsidRPr="00796A57" w:rsidRDefault="00C1430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1</w:t>
            </w:r>
          </w:p>
        </w:tc>
      </w:tr>
      <w:tr w:rsidR="00C1430C" w:rsidRPr="00796A57" w14:paraId="2820CED8" w14:textId="77777777" w:rsidTr="00E56A66">
        <w:trPr>
          <w:cnfStyle w:val="000000010000" w:firstRow="0" w:lastRow="0" w:firstColumn="0" w:lastColumn="0" w:oddVBand="0" w:evenVBand="0" w:oddHBand="0" w:evenHBand="1"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2F74C995" w14:textId="13EF992C" w:rsidR="00C1430C" w:rsidRPr="00796A57" w:rsidRDefault="00C1430C" w:rsidP="00154505">
            <w:pPr>
              <w:rPr>
                <w:rFonts w:ascii="Helvetica" w:hAnsi="Helvetica" w:cs="Helvetica"/>
                <w:sz w:val="18"/>
                <w:szCs w:val="18"/>
                <w:lang w:val="es-ES"/>
              </w:rPr>
            </w:pPr>
            <w:r w:rsidRPr="00796A57">
              <w:rPr>
                <w:rFonts w:ascii="Helvetica" w:hAnsi="Helvetica" w:cs="Helvetica"/>
                <w:sz w:val="18"/>
                <w:szCs w:val="18"/>
              </w:rPr>
              <w:t>En espera de confirmar trámite o desahogo de prevención, sin identidad acreditada</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2E662449" w14:textId="042554B4" w:rsidR="00C1430C" w:rsidRPr="00796A57" w:rsidRDefault="00C1430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1F8ABF1E" w14:textId="55FD02A4" w:rsidR="00C1430C" w:rsidRPr="00796A57" w:rsidRDefault="00C1430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28D29706" w14:textId="54F80387" w:rsidR="00C1430C" w:rsidRPr="00796A57" w:rsidRDefault="00C1430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3</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31F892B4" w14:textId="7157FE04" w:rsidR="00C1430C" w:rsidRPr="00796A57" w:rsidRDefault="00C1430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3</w:t>
            </w:r>
          </w:p>
        </w:tc>
      </w:tr>
      <w:tr w:rsidR="00C1430C" w:rsidRPr="00796A57" w14:paraId="6EE2554B" w14:textId="77777777" w:rsidTr="00E56A66">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0DAC0AF0" w14:textId="677AC39B" w:rsidR="00C1430C" w:rsidRPr="00796A57" w:rsidRDefault="00C1430C" w:rsidP="00154505">
            <w:pPr>
              <w:rPr>
                <w:rFonts w:ascii="Helvetica" w:hAnsi="Helvetica" w:cs="Helvetica"/>
                <w:sz w:val="18"/>
                <w:szCs w:val="18"/>
                <w:lang w:val="es-ES"/>
              </w:rPr>
            </w:pPr>
            <w:r w:rsidRPr="00796A57">
              <w:rPr>
                <w:rFonts w:ascii="Helvetica" w:hAnsi="Helvetica" w:cs="Helvetica"/>
                <w:sz w:val="18"/>
                <w:szCs w:val="18"/>
                <w:lang w:val="es-ES"/>
              </w:rPr>
              <w:t>Pendiente de entrega de respuesta</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1C2C6431" w14:textId="32BBE8BE" w:rsidR="00C1430C" w:rsidRPr="00796A57" w:rsidRDefault="00C1430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2</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6E0C7ED2" w14:textId="40F4BB90" w:rsidR="00C1430C" w:rsidRPr="00796A57" w:rsidRDefault="00C1430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2</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706A2204" w14:textId="4799E1C5" w:rsidR="00C1430C" w:rsidRPr="00796A57" w:rsidRDefault="00C1430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0</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32A7EAAA" w14:textId="746FE020" w:rsidR="00C1430C" w:rsidRPr="00796A57" w:rsidRDefault="00C1430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4</w:t>
            </w:r>
          </w:p>
        </w:tc>
      </w:tr>
      <w:tr w:rsidR="00C1430C" w:rsidRPr="00796A57" w14:paraId="6E377240" w14:textId="77777777" w:rsidTr="00E56A66">
        <w:trPr>
          <w:cnfStyle w:val="000000010000" w:firstRow="0" w:lastRow="0" w:firstColumn="0" w:lastColumn="0" w:oddVBand="0" w:evenVBand="0" w:oddHBand="0" w:evenHBand="1"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7BEF20C5" w14:textId="363355D6" w:rsidR="00C1430C" w:rsidRPr="00796A57" w:rsidRDefault="00C1430C" w:rsidP="00154505">
            <w:pPr>
              <w:rPr>
                <w:rFonts w:ascii="Helvetica" w:hAnsi="Helvetica" w:cs="Helvetica"/>
                <w:sz w:val="18"/>
                <w:szCs w:val="18"/>
                <w:lang w:val="es-ES"/>
              </w:rPr>
            </w:pPr>
            <w:r w:rsidRPr="00796A57">
              <w:rPr>
                <w:rFonts w:ascii="Helvetica" w:hAnsi="Helvetica" w:cs="Helvetica"/>
                <w:sz w:val="18"/>
                <w:szCs w:val="18"/>
                <w:lang w:val="es-ES"/>
              </w:rPr>
              <w:t>Pendiente de acreditación de la identidad</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1FC90F98" w14:textId="034E855A" w:rsidR="00C1430C" w:rsidRPr="00796A57" w:rsidRDefault="00C1430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8</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7F67EE97" w14:textId="238B3B48" w:rsidR="00C1430C" w:rsidRPr="00796A57" w:rsidRDefault="00C1430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9</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513915C9" w14:textId="27E50B79" w:rsidR="00C1430C" w:rsidRPr="00796A57" w:rsidRDefault="00C1430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3</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16058E79" w14:textId="2C9558F6" w:rsidR="00C1430C" w:rsidRPr="00796A57" w:rsidRDefault="00C1430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20</w:t>
            </w:r>
          </w:p>
        </w:tc>
      </w:tr>
      <w:tr w:rsidR="00C1430C" w:rsidRPr="00796A57" w14:paraId="0232DB84" w14:textId="77777777" w:rsidTr="00E56A66">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6026E73A" w14:textId="43F94A6F" w:rsidR="00C1430C" w:rsidRPr="00796A57" w:rsidRDefault="00C1430C" w:rsidP="00154505">
            <w:pPr>
              <w:rPr>
                <w:rFonts w:ascii="Helvetica" w:hAnsi="Helvetica" w:cs="Helvetica"/>
                <w:b/>
                <w:sz w:val="18"/>
                <w:szCs w:val="18"/>
                <w:lang w:val="es-ES"/>
              </w:rPr>
            </w:pPr>
            <w:r w:rsidRPr="00796A57">
              <w:rPr>
                <w:rFonts w:ascii="Helvetica" w:hAnsi="Helvetica" w:cs="Helvetica"/>
                <w:sz w:val="18"/>
                <w:szCs w:val="18"/>
                <w:lang w:val="es-ES"/>
              </w:rPr>
              <w:t>Desechadas por falta de respuesta del ciudadano</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4F817E27" w14:textId="7343DD4F" w:rsidR="00C1430C" w:rsidRPr="00796A57" w:rsidRDefault="00C1430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10</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35D16F17" w14:textId="1FDAF922" w:rsidR="00C1430C" w:rsidRPr="00796A57" w:rsidRDefault="00C1430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4</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3E9FA5CA" w14:textId="0BA412DE" w:rsidR="00C1430C" w:rsidRPr="00796A57" w:rsidRDefault="00C1430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lang w:val="es-ES"/>
              </w:rPr>
            </w:pPr>
            <w:r w:rsidRPr="00796A57">
              <w:rPr>
                <w:rFonts w:ascii="Helvetica" w:hAnsi="Helvetica" w:cs="Helvetica"/>
                <w:sz w:val="18"/>
                <w:szCs w:val="18"/>
                <w:lang w:val="es-ES"/>
              </w:rPr>
              <w:t>6</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0DA80775" w14:textId="0206E7E9" w:rsidR="00C1430C" w:rsidRPr="00796A57" w:rsidRDefault="00C1430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sidRPr="00796A57">
              <w:rPr>
                <w:rFonts w:ascii="Helvetica" w:hAnsi="Helvetica" w:cs="Helvetica"/>
                <w:b/>
                <w:bCs/>
                <w:sz w:val="18"/>
                <w:szCs w:val="18"/>
                <w:lang w:val="es-ES"/>
              </w:rPr>
              <w:t>20</w:t>
            </w:r>
          </w:p>
        </w:tc>
      </w:tr>
      <w:tr w:rsidR="00C1430C" w:rsidRPr="00796A57" w14:paraId="35F62519" w14:textId="77777777" w:rsidTr="00E56A66">
        <w:trPr>
          <w:cnfStyle w:val="000000010000" w:firstRow="0" w:lastRow="0" w:firstColumn="0" w:lastColumn="0" w:oddVBand="0" w:evenVBand="0" w:oddHBand="0" w:evenHBand="1"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shd w:val="clear" w:color="auto" w:fill="auto"/>
          </w:tcPr>
          <w:p w14:paraId="5FD9F2C3" w14:textId="5DFB90FC" w:rsidR="00C1430C" w:rsidRPr="00796A57" w:rsidRDefault="00C1430C" w:rsidP="00154505">
            <w:pPr>
              <w:rPr>
                <w:rFonts w:ascii="Helvetica" w:hAnsi="Helvetica" w:cs="Helvetica"/>
                <w:sz w:val="18"/>
                <w:szCs w:val="18"/>
                <w:lang w:val="es-ES"/>
              </w:rPr>
            </w:pPr>
            <w:r>
              <w:rPr>
                <w:rFonts w:ascii="Helvetica" w:hAnsi="Helvetica" w:cs="Helvetica"/>
                <w:sz w:val="18"/>
                <w:szCs w:val="18"/>
                <w:lang w:val="es-ES"/>
              </w:rPr>
              <w:t>Folios gestionados del 1er trimestre</w:t>
            </w:r>
          </w:p>
        </w:tc>
        <w:tc>
          <w:tcPr>
            <w:tcW w:w="1325" w:type="dxa"/>
            <w:tcBorders>
              <w:top w:val="single" w:sz="4" w:space="0" w:color="7030A0"/>
              <w:left w:val="single" w:sz="4" w:space="0" w:color="7030A0"/>
              <w:bottom w:val="single" w:sz="4" w:space="0" w:color="7030A0"/>
              <w:right w:val="single" w:sz="4" w:space="0" w:color="7030A0"/>
            </w:tcBorders>
            <w:shd w:val="clear" w:color="auto" w:fill="auto"/>
          </w:tcPr>
          <w:p w14:paraId="47430033" w14:textId="16F60E5C" w:rsidR="00C1430C" w:rsidRPr="00796A57" w:rsidRDefault="00C1430C" w:rsidP="00154505">
            <w:pPr>
              <w:ind w:right="46"/>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28</w:t>
            </w:r>
          </w:p>
        </w:tc>
        <w:tc>
          <w:tcPr>
            <w:tcW w:w="1276" w:type="dxa"/>
            <w:tcBorders>
              <w:top w:val="single" w:sz="4" w:space="0" w:color="7030A0"/>
              <w:left w:val="single" w:sz="4" w:space="0" w:color="7030A0"/>
              <w:bottom w:val="single" w:sz="4" w:space="0" w:color="7030A0"/>
              <w:right w:val="single" w:sz="4" w:space="0" w:color="7030A0"/>
            </w:tcBorders>
            <w:shd w:val="clear" w:color="auto" w:fill="auto"/>
          </w:tcPr>
          <w:p w14:paraId="706B8ACD" w14:textId="78919EBC" w:rsidR="00C1430C" w:rsidRPr="00796A57" w:rsidRDefault="00C1430C" w:rsidP="00154505">
            <w:pPr>
              <w:ind w:right="43"/>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13</w:t>
            </w:r>
          </w:p>
        </w:tc>
        <w:tc>
          <w:tcPr>
            <w:tcW w:w="1275" w:type="dxa"/>
            <w:tcBorders>
              <w:top w:val="single" w:sz="4" w:space="0" w:color="7030A0"/>
              <w:left w:val="single" w:sz="4" w:space="0" w:color="7030A0"/>
              <w:bottom w:val="single" w:sz="4" w:space="0" w:color="7030A0"/>
              <w:right w:val="single" w:sz="4" w:space="0" w:color="7030A0"/>
            </w:tcBorders>
            <w:shd w:val="clear" w:color="auto" w:fill="auto"/>
          </w:tcPr>
          <w:p w14:paraId="68B8D85A" w14:textId="05837ECC" w:rsidR="00C1430C" w:rsidRPr="00796A57" w:rsidRDefault="00C1430C" w:rsidP="00154505">
            <w:pPr>
              <w:ind w:right="41"/>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lang w:val="es-ES"/>
              </w:rPr>
            </w:pPr>
            <w:r>
              <w:rPr>
                <w:rFonts w:ascii="Helvetica" w:hAnsi="Helvetica" w:cs="Helvetica"/>
                <w:sz w:val="18"/>
                <w:szCs w:val="18"/>
                <w:lang w:val="es-ES"/>
              </w:rPr>
              <w:t>16</w:t>
            </w:r>
          </w:p>
        </w:tc>
        <w:tc>
          <w:tcPr>
            <w:tcW w:w="1418" w:type="dxa"/>
            <w:tcBorders>
              <w:top w:val="single" w:sz="4" w:space="0" w:color="7030A0"/>
              <w:left w:val="single" w:sz="4" w:space="0" w:color="7030A0"/>
              <w:bottom w:val="single" w:sz="4" w:space="0" w:color="7030A0"/>
              <w:right w:val="single" w:sz="4" w:space="0" w:color="7030A0"/>
            </w:tcBorders>
            <w:shd w:val="clear" w:color="auto" w:fill="auto"/>
          </w:tcPr>
          <w:p w14:paraId="1650D488" w14:textId="20A40C30" w:rsidR="00C1430C" w:rsidRPr="00796A57" w:rsidRDefault="00C1430C" w:rsidP="00154505">
            <w:pPr>
              <w:ind w:right="42"/>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57</w:t>
            </w:r>
          </w:p>
        </w:tc>
      </w:tr>
      <w:tr w:rsidR="0084404E" w:rsidRPr="00796A57" w14:paraId="27DBA938" w14:textId="77777777" w:rsidTr="00E56A66">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3353" w:type="dxa"/>
            <w:tcBorders>
              <w:top w:val="single" w:sz="4" w:space="0" w:color="7030A0"/>
              <w:left w:val="single" w:sz="4" w:space="0" w:color="7030A0"/>
              <w:bottom w:val="single" w:sz="4" w:space="0" w:color="7030A0"/>
              <w:right w:val="single" w:sz="4" w:space="0" w:color="7030A0"/>
            </w:tcBorders>
          </w:tcPr>
          <w:p w14:paraId="741BF96B" w14:textId="184CB2C6" w:rsidR="00C1430C" w:rsidRPr="00796A57" w:rsidRDefault="00C1430C" w:rsidP="00154505">
            <w:pPr>
              <w:rPr>
                <w:rFonts w:ascii="Helvetica" w:hAnsi="Helvetica" w:cs="Helvetica"/>
                <w:b/>
                <w:bCs/>
                <w:sz w:val="18"/>
                <w:szCs w:val="18"/>
                <w:lang w:val="es-ES"/>
              </w:rPr>
            </w:pPr>
            <w:r w:rsidRPr="00796A57">
              <w:rPr>
                <w:rFonts w:ascii="Helvetica" w:hAnsi="Helvetica" w:cs="Helvetica"/>
                <w:b/>
                <w:bCs/>
                <w:sz w:val="18"/>
                <w:szCs w:val="18"/>
                <w:lang w:val="es-ES"/>
              </w:rPr>
              <w:t>Total</w:t>
            </w:r>
          </w:p>
        </w:tc>
        <w:tc>
          <w:tcPr>
            <w:tcW w:w="1325" w:type="dxa"/>
            <w:tcBorders>
              <w:top w:val="single" w:sz="4" w:space="0" w:color="7030A0"/>
              <w:left w:val="single" w:sz="4" w:space="0" w:color="7030A0"/>
              <w:bottom w:val="single" w:sz="4" w:space="0" w:color="7030A0"/>
              <w:right w:val="single" w:sz="4" w:space="0" w:color="7030A0"/>
            </w:tcBorders>
          </w:tcPr>
          <w:p w14:paraId="703C6CFD" w14:textId="49B1D91C" w:rsidR="00C1430C" w:rsidRPr="00796A57" w:rsidRDefault="00C1430C" w:rsidP="00154505">
            <w:pPr>
              <w:ind w:right="46"/>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49</w:t>
            </w:r>
          </w:p>
        </w:tc>
        <w:tc>
          <w:tcPr>
            <w:tcW w:w="1276" w:type="dxa"/>
            <w:tcBorders>
              <w:top w:val="single" w:sz="4" w:space="0" w:color="7030A0"/>
              <w:left w:val="single" w:sz="4" w:space="0" w:color="7030A0"/>
              <w:bottom w:val="single" w:sz="4" w:space="0" w:color="7030A0"/>
              <w:right w:val="single" w:sz="4" w:space="0" w:color="7030A0"/>
            </w:tcBorders>
          </w:tcPr>
          <w:p w14:paraId="592E2510" w14:textId="0AD60B22" w:rsidR="00C1430C" w:rsidRPr="00796A57" w:rsidRDefault="00C1430C" w:rsidP="00154505">
            <w:pPr>
              <w:ind w:right="43"/>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31</w:t>
            </w:r>
          </w:p>
        </w:tc>
        <w:tc>
          <w:tcPr>
            <w:tcW w:w="1275" w:type="dxa"/>
            <w:tcBorders>
              <w:top w:val="single" w:sz="4" w:space="0" w:color="7030A0"/>
              <w:left w:val="single" w:sz="4" w:space="0" w:color="7030A0"/>
              <w:bottom w:val="single" w:sz="4" w:space="0" w:color="7030A0"/>
              <w:right w:val="single" w:sz="4" w:space="0" w:color="7030A0"/>
            </w:tcBorders>
          </w:tcPr>
          <w:p w14:paraId="5A50BA17" w14:textId="5309CC24" w:rsidR="00C1430C" w:rsidRPr="00796A57" w:rsidRDefault="00C1430C" w:rsidP="00154505">
            <w:pPr>
              <w:ind w:right="41"/>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35</w:t>
            </w:r>
          </w:p>
        </w:tc>
        <w:tc>
          <w:tcPr>
            <w:tcW w:w="1418" w:type="dxa"/>
            <w:tcBorders>
              <w:top w:val="single" w:sz="4" w:space="0" w:color="7030A0"/>
              <w:left w:val="single" w:sz="4" w:space="0" w:color="7030A0"/>
              <w:bottom w:val="single" w:sz="4" w:space="0" w:color="7030A0"/>
              <w:right w:val="single" w:sz="4" w:space="0" w:color="7030A0"/>
            </w:tcBorders>
          </w:tcPr>
          <w:p w14:paraId="65FFF80B" w14:textId="4B963569" w:rsidR="00C1430C" w:rsidRPr="00796A57" w:rsidRDefault="00C1430C" w:rsidP="00154505">
            <w:pPr>
              <w:ind w:right="42"/>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lang w:val="es-ES"/>
              </w:rPr>
            </w:pPr>
            <w:r>
              <w:rPr>
                <w:rFonts w:ascii="Helvetica" w:hAnsi="Helvetica" w:cs="Helvetica"/>
                <w:b/>
                <w:bCs/>
                <w:sz w:val="18"/>
                <w:szCs w:val="18"/>
                <w:lang w:val="es-ES"/>
              </w:rPr>
              <w:t>115</w:t>
            </w:r>
          </w:p>
        </w:tc>
      </w:tr>
    </w:tbl>
    <w:p w14:paraId="5E8EE08B" w14:textId="77777777" w:rsidR="00AA26BD" w:rsidRDefault="00AA26BD" w:rsidP="00154505">
      <w:pPr>
        <w:spacing w:after="0" w:line="240" w:lineRule="auto"/>
        <w:jc w:val="both"/>
        <w:rPr>
          <w:rFonts w:ascii="Helvetica" w:hAnsi="Helvetica" w:cs="Helvetica"/>
          <w:color w:val="000000" w:themeColor="text1"/>
        </w:rPr>
      </w:pPr>
    </w:p>
    <w:p w14:paraId="7430BA99" w14:textId="76075CAB" w:rsidR="00A9752C" w:rsidRDefault="00A9752C">
      <w:pPr>
        <w:rPr>
          <w:rFonts w:ascii="Helvetica" w:hAnsi="Helvetica" w:cs="Helvetica"/>
          <w:color w:val="000000" w:themeColor="text1"/>
        </w:rPr>
      </w:pPr>
      <w:r>
        <w:rPr>
          <w:rFonts w:ascii="Helvetica" w:hAnsi="Helvetica" w:cs="Helvetica"/>
          <w:color w:val="000000" w:themeColor="text1"/>
        </w:rPr>
        <w:br w:type="page"/>
      </w:r>
    </w:p>
    <w:p w14:paraId="0222A597" w14:textId="2780E53D" w:rsidR="009861E0" w:rsidRPr="001E013E" w:rsidRDefault="009861E0"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17" w:name="_Toc201591636"/>
      <w:r w:rsidRPr="001E013E">
        <w:rPr>
          <w:rFonts w:ascii="Helvetica" w:hAnsi="Helvetica" w:cs="Helvetica"/>
          <w:b/>
          <w:bCs/>
          <w:color w:val="912EED"/>
          <w:szCs w:val="22"/>
        </w:rPr>
        <w:lastRenderedPageBreak/>
        <w:t>Modalidad de entrega.</w:t>
      </w:r>
      <w:bookmarkEnd w:id="17"/>
      <w:r w:rsidRPr="001E013E">
        <w:rPr>
          <w:rFonts w:ascii="Helvetica" w:hAnsi="Helvetica" w:cs="Helvetica"/>
          <w:b/>
          <w:bCs/>
          <w:color w:val="912EED"/>
          <w:szCs w:val="22"/>
        </w:rPr>
        <w:t xml:space="preserve"> </w:t>
      </w:r>
    </w:p>
    <w:p w14:paraId="03B23A4A" w14:textId="77777777" w:rsidR="00711514" w:rsidRPr="008F21F7" w:rsidRDefault="00711514" w:rsidP="00154505">
      <w:pPr>
        <w:spacing w:after="0" w:line="240" w:lineRule="auto"/>
        <w:rPr>
          <w:rFonts w:ascii="Helvetica" w:hAnsi="Helvetica" w:cs="Helvetica"/>
          <w:b/>
          <w:bCs/>
          <w:color w:val="912EED"/>
        </w:rPr>
      </w:pPr>
    </w:p>
    <w:p w14:paraId="0AFBF96D" w14:textId="48CF6434" w:rsidR="00E21191" w:rsidRDefault="00E21191" w:rsidP="00154505">
      <w:pPr>
        <w:spacing w:after="0" w:line="240" w:lineRule="auto"/>
        <w:ind w:right="3"/>
        <w:jc w:val="both"/>
        <w:rPr>
          <w:rFonts w:ascii="Helvetica" w:hAnsi="Helvetica" w:cs="Helvetica"/>
          <w:color w:val="000000" w:themeColor="text1"/>
        </w:rPr>
      </w:pPr>
      <w:r w:rsidRPr="00A67270">
        <w:rPr>
          <w:rFonts w:ascii="Helvetica" w:hAnsi="Helvetica" w:cs="Helvetica"/>
          <w:color w:val="000000" w:themeColor="text1"/>
        </w:rPr>
        <w:t xml:space="preserve">Para el presente periodo, las modalidades de entrega de las </w:t>
      </w:r>
      <w:r w:rsidRPr="00CB0268">
        <w:rPr>
          <w:rFonts w:ascii="Helvetica" w:hAnsi="Helvetica" w:cs="Helvetica"/>
          <w:b/>
          <w:bCs/>
          <w:color w:val="912EED"/>
        </w:rPr>
        <w:t>115</w:t>
      </w:r>
      <w:r w:rsidRPr="00A67270">
        <w:rPr>
          <w:rFonts w:ascii="Helvetica" w:hAnsi="Helvetica" w:cs="Helvetica"/>
          <w:color w:val="000000" w:themeColor="text1"/>
        </w:rPr>
        <w:t xml:space="preserve"> solicitudes de acceso a datos personales fueron: </w:t>
      </w:r>
      <w:r>
        <w:rPr>
          <w:rFonts w:ascii="Helvetica" w:hAnsi="Helvetica" w:cs="Helvetica"/>
          <w:b/>
          <w:bCs/>
          <w:color w:val="912EED"/>
        </w:rPr>
        <w:t>34</w:t>
      </w:r>
      <w:r w:rsidRPr="00A67270">
        <w:rPr>
          <w:rFonts w:ascii="Helvetica" w:hAnsi="Helvetica" w:cs="Helvetica"/>
          <w:color w:val="000000" w:themeColor="text1"/>
        </w:rPr>
        <w:t xml:space="preserve"> por copia simple (</w:t>
      </w:r>
      <w:r>
        <w:rPr>
          <w:rFonts w:ascii="Helvetica" w:hAnsi="Helvetica" w:cs="Helvetica"/>
          <w:color w:val="000000" w:themeColor="text1"/>
        </w:rPr>
        <w:t>29.5</w:t>
      </w:r>
      <w:r w:rsidR="00E208EF">
        <w:rPr>
          <w:rFonts w:ascii="Helvetica" w:hAnsi="Helvetica" w:cs="Helvetica"/>
          <w:color w:val="000000" w:themeColor="text1"/>
        </w:rPr>
        <w:t>7</w:t>
      </w:r>
      <w:r w:rsidRPr="00A67270">
        <w:rPr>
          <w:rFonts w:ascii="Helvetica" w:hAnsi="Helvetica" w:cs="Helvetica"/>
          <w:color w:val="000000" w:themeColor="text1"/>
        </w:rPr>
        <w:t>%)</w:t>
      </w:r>
      <w:r>
        <w:rPr>
          <w:rFonts w:ascii="Helvetica" w:hAnsi="Helvetica" w:cs="Helvetica"/>
          <w:color w:val="000000" w:themeColor="text1"/>
        </w:rPr>
        <w:t xml:space="preserve">, </w:t>
      </w:r>
      <w:r>
        <w:rPr>
          <w:rFonts w:ascii="Helvetica" w:hAnsi="Helvetica" w:cs="Helvetica"/>
          <w:b/>
          <w:bCs/>
          <w:color w:val="912EED"/>
        </w:rPr>
        <w:t>29</w:t>
      </w:r>
      <w:r w:rsidRPr="00A67270">
        <w:rPr>
          <w:rFonts w:ascii="Helvetica" w:hAnsi="Helvetica" w:cs="Helvetica"/>
          <w:b/>
          <w:bCs/>
          <w:color w:val="912EED"/>
        </w:rPr>
        <w:t xml:space="preserve"> </w:t>
      </w:r>
      <w:r w:rsidRPr="00A67270">
        <w:rPr>
          <w:rFonts w:ascii="Helvetica" w:hAnsi="Helvetica" w:cs="Helvetica"/>
          <w:color w:val="000000" w:themeColor="text1"/>
        </w:rPr>
        <w:t>no especificada (</w:t>
      </w:r>
      <w:r>
        <w:rPr>
          <w:rFonts w:ascii="Helvetica" w:hAnsi="Helvetica" w:cs="Helvetica"/>
          <w:color w:val="000000" w:themeColor="text1"/>
        </w:rPr>
        <w:t>25.</w:t>
      </w:r>
      <w:r w:rsidR="00E208EF">
        <w:rPr>
          <w:rFonts w:ascii="Helvetica" w:hAnsi="Helvetica" w:cs="Helvetica"/>
          <w:color w:val="000000" w:themeColor="text1"/>
        </w:rPr>
        <w:t>22</w:t>
      </w:r>
      <w:r w:rsidRPr="00A67270">
        <w:rPr>
          <w:rFonts w:ascii="Helvetica" w:hAnsi="Helvetica" w:cs="Helvetica"/>
          <w:color w:val="000000" w:themeColor="text1"/>
        </w:rPr>
        <w:t>%)</w:t>
      </w:r>
      <w:r>
        <w:rPr>
          <w:rFonts w:ascii="Helvetica" w:hAnsi="Helvetica" w:cs="Helvetica"/>
          <w:color w:val="000000" w:themeColor="text1"/>
        </w:rPr>
        <w:t xml:space="preserve">, </w:t>
      </w:r>
      <w:r>
        <w:rPr>
          <w:rFonts w:ascii="Helvetica" w:hAnsi="Helvetica" w:cs="Helvetica"/>
          <w:b/>
          <w:bCs/>
          <w:color w:val="912EED"/>
        </w:rPr>
        <w:t>27</w:t>
      </w:r>
      <w:r w:rsidRPr="00A67270">
        <w:rPr>
          <w:rFonts w:ascii="Helvetica" w:hAnsi="Helvetica" w:cs="Helvetica"/>
          <w:color w:val="000000" w:themeColor="text1"/>
        </w:rPr>
        <w:t xml:space="preserve"> a través de copia certificada (</w:t>
      </w:r>
      <w:r>
        <w:rPr>
          <w:rFonts w:ascii="Helvetica" w:hAnsi="Helvetica" w:cs="Helvetica"/>
          <w:color w:val="000000" w:themeColor="text1"/>
        </w:rPr>
        <w:t>23.</w:t>
      </w:r>
      <w:r w:rsidR="00E208EF">
        <w:rPr>
          <w:rFonts w:ascii="Helvetica" w:hAnsi="Helvetica" w:cs="Helvetica"/>
          <w:color w:val="000000" w:themeColor="text1"/>
        </w:rPr>
        <w:t>48</w:t>
      </w:r>
      <w:r w:rsidRPr="00A67270">
        <w:rPr>
          <w:rFonts w:ascii="Helvetica" w:hAnsi="Helvetica" w:cs="Helvetica"/>
          <w:color w:val="000000" w:themeColor="text1"/>
        </w:rPr>
        <w:t>%)</w:t>
      </w:r>
      <w:r>
        <w:rPr>
          <w:rFonts w:ascii="Helvetica" w:hAnsi="Helvetica" w:cs="Helvetica"/>
          <w:color w:val="000000" w:themeColor="text1"/>
        </w:rPr>
        <w:t xml:space="preserve"> y </w:t>
      </w:r>
      <w:r w:rsidRPr="00A67270">
        <w:rPr>
          <w:rFonts w:ascii="Helvetica" w:hAnsi="Helvetica" w:cs="Helvetica"/>
          <w:b/>
          <w:bCs/>
          <w:color w:val="912EED"/>
        </w:rPr>
        <w:t>25</w:t>
      </w:r>
      <w:r w:rsidRPr="00A67270">
        <w:rPr>
          <w:rFonts w:ascii="Helvetica" w:hAnsi="Helvetica" w:cs="Helvetica"/>
          <w:color w:val="000000" w:themeColor="text1"/>
        </w:rPr>
        <w:t xml:space="preserve"> mediante entrega por </w:t>
      </w:r>
      <w:r>
        <w:rPr>
          <w:rFonts w:ascii="Helvetica" w:hAnsi="Helvetica" w:cs="Helvetica"/>
          <w:color w:val="000000" w:themeColor="text1"/>
        </w:rPr>
        <w:t>PNT</w:t>
      </w:r>
      <w:r w:rsidRPr="00A67270">
        <w:rPr>
          <w:rFonts w:ascii="Helvetica" w:hAnsi="Helvetica" w:cs="Helvetica"/>
          <w:color w:val="000000" w:themeColor="text1"/>
        </w:rPr>
        <w:t xml:space="preserve"> (</w:t>
      </w:r>
      <w:r>
        <w:rPr>
          <w:rFonts w:ascii="Helvetica" w:hAnsi="Helvetica" w:cs="Helvetica"/>
          <w:color w:val="000000" w:themeColor="text1"/>
        </w:rPr>
        <w:t>21.</w:t>
      </w:r>
      <w:r w:rsidR="00E208EF">
        <w:rPr>
          <w:rFonts w:ascii="Helvetica" w:hAnsi="Helvetica" w:cs="Helvetica"/>
          <w:color w:val="000000" w:themeColor="text1"/>
        </w:rPr>
        <w:t>74</w:t>
      </w:r>
      <w:r w:rsidRPr="00A67270">
        <w:rPr>
          <w:rFonts w:ascii="Helvetica" w:hAnsi="Helvetica" w:cs="Helvetica"/>
          <w:color w:val="000000" w:themeColor="text1"/>
        </w:rPr>
        <w:t>%)</w:t>
      </w:r>
      <w:r>
        <w:rPr>
          <w:rFonts w:ascii="Helvetica" w:hAnsi="Helvetica" w:cs="Helvetica"/>
          <w:color w:val="000000" w:themeColor="text1"/>
        </w:rPr>
        <w:t>.</w:t>
      </w:r>
    </w:p>
    <w:p w14:paraId="6AC8B92E" w14:textId="77777777" w:rsidR="001E013E" w:rsidRPr="00A67270" w:rsidRDefault="001E013E" w:rsidP="00154505">
      <w:pPr>
        <w:spacing w:after="0" w:line="240" w:lineRule="auto"/>
        <w:ind w:right="3"/>
        <w:jc w:val="both"/>
        <w:rPr>
          <w:rFonts w:ascii="Helvetica" w:hAnsi="Helvetica" w:cs="Helvetica"/>
          <w:color w:val="000000" w:themeColor="text1"/>
        </w:rPr>
      </w:pPr>
    </w:p>
    <w:p w14:paraId="0CDFFE75" w14:textId="20441590" w:rsidR="003A2FD1" w:rsidRPr="001E013E" w:rsidRDefault="003A2FD1"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18" w:name="_Toc201591637"/>
      <w:r w:rsidRPr="001E013E">
        <w:rPr>
          <w:rFonts w:ascii="Helvetica" w:hAnsi="Helvetica" w:cs="Helvetica"/>
          <w:b/>
          <w:bCs/>
          <w:color w:val="912EED"/>
          <w:szCs w:val="22"/>
        </w:rPr>
        <w:t xml:space="preserve">Tiempo promedio </w:t>
      </w:r>
      <w:r w:rsidR="00F70600" w:rsidRPr="001E013E">
        <w:rPr>
          <w:rFonts w:ascii="Helvetica" w:hAnsi="Helvetica" w:cs="Helvetica"/>
          <w:b/>
          <w:bCs/>
          <w:color w:val="912EED"/>
          <w:szCs w:val="22"/>
        </w:rPr>
        <w:t>de atención.</w:t>
      </w:r>
      <w:bookmarkEnd w:id="18"/>
      <w:r w:rsidR="00F70600" w:rsidRPr="001E013E">
        <w:rPr>
          <w:rFonts w:ascii="Helvetica" w:hAnsi="Helvetica" w:cs="Helvetica"/>
          <w:b/>
          <w:bCs/>
          <w:color w:val="912EED"/>
          <w:szCs w:val="22"/>
        </w:rPr>
        <w:t xml:space="preserve"> </w:t>
      </w:r>
    </w:p>
    <w:p w14:paraId="13AFB7D3" w14:textId="3A74D525" w:rsidR="00F70600" w:rsidRPr="008F21F7" w:rsidRDefault="00F70600" w:rsidP="00154505">
      <w:pPr>
        <w:spacing w:after="0" w:line="240" w:lineRule="auto"/>
        <w:ind w:right="3"/>
        <w:jc w:val="both"/>
        <w:rPr>
          <w:rFonts w:ascii="Helvetica" w:hAnsi="Helvetica" w:cs="Helvetica"/>
        </w:rPr>
      </w:pPr>
    </w:p>
    <w:p w14:paraId="0B668FE6" w14:textId="77777777" w:rsidR="0039209E" w:rsidRPr="00A67270" w:rsidRDefault="0039209E" w:rsidP="00154505">
      <w:pPr>
        <w:spacing w:after="0" w:line="240" w:lineRule="auto"/>
        <w:ind w:right="3"/>
        <w:jc w:val="both"/>
        <w:rPr>
          <w:rFonts w:ascii="Helvetica" w:hAnsi="Helvetica" w:cs="Helvetica"/>
        </w:rPr>
      </w:pPr>
      <w:r w:rsidRPr="00A67270">
        <w:rPr>
          <w:rFonts w:ascii="Helvetica" w:hAnsi="Helvetica" w:cs="Helvetica"/>
        </w:rPr>
        <w:t xml:space="preserve">Los artículos 45 de la LGPDPPSO y 42, fracción XI del Reglamento de Datos Personales, establecen que las respuestas a las solicitudes de derechos ARCOP deberán notificarse a la persona interesada en el menor tiempo posible, que no podrá exceder de </w:t>
      </w:r>
      <w:r w:rsidRPr="00A67270">
        <w:rPr>
          <w:rFonts w:ascii="Helvetica" w:hAnsi="Helvetica" w:cs="Helvetica"/>
          <w:b/>
          <w:bCs/>
          <w:color w:val="912EED"/>
        </w:rPr>
        <w:t>20 días hábiles</w:t>
      </w:r>
      <w:r w:rsidRPr="00A67270">
        <w:rPr>
          <w:rFonts w:ascii="Helvetica" w:hAnsi="Helvetica" w:cs="Helvetica"/>
        </w:rPr>
        <w:t xml:space="preserve">, contados a partir del día siguiente a la presentación de aquélla. Este plazo puede ampliarse de manera excepcional hasta por </w:t>
      </w:r>
      <w:r w:rsidRPr="00A67270">
        <w:rPr>
          <w:rFonts w:ascii="Helvetica" w:hAnsi="Helvetica" w:cs="Helvetica"/>
          <w:b/>
          <w:bCs/>
          <w:color w:val="912EED"/>
        </w:rPr>
        <w:t>10 días hábiles</w:t>
      </w:r>
      <w:r w:rsidRPr="00A67270">
        <w:rPr>
          <w:rFonts w:ascii="Helvetica" w:hAnsi="Helvetica" w:cs="Helvetica"/>
        </w:rPr>
        <w:t>, cuando existan razones fundadas y motivadas.</w:t>
      </w:r>
    </w:p>
    <w:p w14:paraId="78AB1975" w14:textId="77777777" w:rsidR="0039209E" w:rsidRPr="00A67270" w:rsidRDefault="0039209E" w:rsidP="00154505">
      <w:pPr>
        <w:spacing w:after="0" w:line="240" w:lineRule="auto"/>
        <w:ind w:right="3"/>
        <w:jc w:val="both"/>
        <w:rPr>
          <w:rFonts w:ascii="Helvetica" w:hAnsi="Helvetica" w:cs="Helvetica"/>
        </w:rPr>
      </w:pPr>
    </w:p>
    <w:p w14:paraId="56FC9277" w14:textId="77777777" w:rsidR="0039209E" w:rsidRPr="00A67270" w:rsidRDefault="0039209E" w:rsidP="00154505">
      <w:pPr>
        <w:spacing w:after="0" w:line="240" w:lineRule="auto"/>
        <w:ind w:right="3"/>
        <w:jc w:val="both"/>
        <w:rPr>
          <w:rFonts w:ascii="Helvetica" w:hAnsi="Helvetica" w:cs="Helvetica"/>
        </w:rPr>
      </w:pPr>
      <w:r w:rsidRPr="00A67270">
        <w:rPr>
          <w:rFonts w:ascii="Helvetica" w:hAnsi="Helvetica" w:cs="Helvetica"/>
        </w:rPr>
        <w:t xml:space="preserve">En el periodo que se reporta, el promedio de respuesta fue de: </w:t>
      </w:r>
      <w:r w:rsidRPr="00A67270">
        <w:rPr>
          <w:rFonts w:ascii="Helvetica" w:hAnsi="Helvetica" w:cs="Helvetica"/>
          <w:b/>
          <w:bCs/>
          <w:color w:val="912EED"/>
        </w:rPr>
        <w:t>9.48 días.</w:t>
      </w:r>
    </w:p>
    <w:p w14:paraId="328BCDE7" w14:textId="77777777" w:rsidR="0039209E" w:rsidRPr="00A67270" w:rsidRDefault="0039209E" w:rsidP="00154505">
      <w:pPr>
        <w:spacing w:after="0" w:line="240" w:lineRule="auto"/>
        <w:ind w:right="3"/>
        <w:jc w:val="both"/>
        <w:rPr>
          <w:rFonts w:ascii="Helvetica" w:hAnsi="Helvetica" w:cs="Helvetica"/>
        </w:rPr>
      </w:pPr>
    </w:p>
    <w:p w14:paraId="2647786C" w14:textId="1917C312" w:rsidR="00D13891" w:rsidRPr="001E013E" w:rsidRDefault="003242A4"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19" w:name="_Toc201591638"/>
      <w:r w:rsidRPr="001E013E">
        <w:rPr>
          <w:rFonts w:ascii="Helvetica" w:hAnsi="Helvetica" w:cs="Helvetica"/>
          <w:b/>
          <w:bCs/>
          <w:color w:val="912EED"/>
          <w:szCs w:val="22"/>
        </w:rPr>
        <w:t>Temáticas de solicitudes</w:t>
      </w:r>
      <w:r w:rsidR="00E406E0" w:rsidRPr="001E013E">
        <w:rPr>
          <w:rFonts w:ascii="Helvetica" w:hAnsi="Helvetica" w:cs="Helvetica"/>
          <w:b/>
          <w:bCs/>
          <w:color w:val="912EED"/>
          <w:szCs w:val="22"/>
        </w:rPr>
        <w:t>.</w:t>
      </w:r>
      <w:bookmarkEnd w:id="19"/>
      <w:r w:rsidR="00E406E0" w:rsidRPr="001E013E">
        <w:rPr>
          <w:rFonts w:ascii="Helvetica" w:hAnsi="Helvetica" w:cs="Helvetica"/>
          <w:b/>
          <w:bCs/>
          <w:color w:val="912EED"/>
          <w:szCs w:val="22"/>
        </w:rPr>
        <w:t xml:space="preserve"> </w:t>
      </w:r>
    </w:p>
    <w:p w14:paraId="561D32A3" w14:textId="77777777" w:rsidR="00F101AB" w:rsidRPr="008F21F7" w:rsidRDefault="00F101AB" w:rsidP="00154505">
      <w:pPr>
        <w:spacing w:after="0" w:line="240" w:lineRule="auto"/>
        <w:jc w:val="both"/>
        <w:rPr>
          <w:rFonts w:ascii="Helvetica" w:hAnsi="Helvetica" w:cs="Helvetica"/>
          <w:b/>
          <w:bCs/>
        </w:rPr>
      </w:pPr>
    </w:p>
    <w:p w14:paraId="332B7512" w14:textId="7EF52257" w:rsidR="00775700" w:rsidRPr="00A67270" w:rsidRDefault="00775700" w:rsidP="00154505">
      <w:pPr>
        <w:spacing w:after="0" w:line="240" w:lineRule="auto"/>
        <w:jc w:val="both"/>
        <w:rPr>
          <w:rFonts w:ascii="Helvetica" w:hAnsi="Helvetica" w:cs="Helvetica"/>
        </w:rPr>
      </w:pPr>
      <w:r w:rsidRPr="00A67270">
        <w:rPr>
          <w:rFonts w:ascii="Helvetica" w:hAnsi="Helvetica" w:cs="Helvetica"/>
        </w:rPr>
        <w:t xml:space="preserve">Los rubros temáticos más frecuentes durante este periodo fueron: </w:t>
      </w:r>
      <w:r w:rsidRPr="00A67270">
        <w:rPr>
          <w:rFonts w:ascii="Helvetica" w:hAnsi="Helvetica" w:cs="Helvetica"/>
          <w:b/>
          <w:bCs/>
          <w:color w:val="912EED"/>
          <w:szCs w:val="22"/>
        </w:rPr>
        <w:t>31.03%</w:t>
      </w:r>
      <w:r w:rsidRPr="00A67270">
        <w:rPr>
          <w:rFonts w:ascii="Helvetica" w:hAnsi="Helvetica" w:cs="Helvetica"/>
        </w:rPr>
        <w:t xml:space="preserve"> sobre datos de la credencial para votar, </w:t>
      </w:r>
      <w:r w:rsidRPr="00A67270">
        <w:rPr>
          <w:rFonts w:ascii="Helvetica" w:hAnsi="Helvetica" w:cs="Helvetica"/>
          <w:b/>
          <w:bCs/>
          <w:color w:val="912EED"/>
          <w:szCs w:val="22"/>
        </w:rPr>
        <w:t>25.86%</w:t>
      </w:r>
      <w:r w:rsidRPr="00A67270">
        <w:rPr>
          <w:rFonts w:ascii="Helvetica" w:hAnsi="Helvetica" w:cs="Helvetica"/>
        </w:rPr>
        <w:t xml:space="preserve"> sobre datos en posición del Instituto y procedimiento sancionador o disciplinario respectivamente, </w:t>
      </w:r>
      <w:r w:rsidRPr="00A67270">
        <w:rPr>
          <w:rFonts w:ascii="Helvetica" w:hAnsi="Helvetica" w:cs="Helvetica"/>
          <w:b/>
          <w:bCs/>
          <w:color w:val="912EED"/>
          <w:szCs w:val="22"/>
        </w:rPr>
        <w:t>24.</w:t>
      </w:r>
      <w:r w:rsidR="00BB3AE2">
        <w:rPr>
          <w:rFonts w:ascii="Helvetica" w:hAnsi="Helvetica" w:cs="Helvetica"/>
          <w:b/>
          <w:bCs/>
          <w:color w:val="912EED"/>
          <w:szCs w:val="22"/>
        </w:rPr>
        <w:t>15</w:t>
      </w:r>
      <w:r w:rsidRPr="00A67270">
        <w:rPr>
          <w:rFonts w:ascii="Helvetica" w:hAnsi="Helvetica" w:cs="Helvetica"/>
          <w:b/>
          <w:bCs/>
          <w:color w:val="912EED"/>
          <w:szCs w:val="22"/>
        </w:rPr>
        <w:t>%</w:t>
      </w:r>
      <w:r w:rsidRPr="00A67270">
        <w:rPr>
          <w:rFonts w:ascii="Helvetica" w:hAnsi="Helvetica" w:cs="Helvetica"/>
        </w:rPr>
        <w:t xml:space="preserve"> respecto de recursos humanos (contratos laborales y expedientes únicos de personal), </w:t>
      </w:r>
      <w:r w:rsidRPr="00A67270">
        <w:rPr>
          <w:rFonts w:ascii="Helvetica" w:hAnsi="Helvetica" w:cs="Helvetica"/>
          <w:b/>
          <w:bCs/>
          <w:color w:val="912EED"/>
          <w:szCs w:val="22"/>
        </w:rPr>
        <w:t>13.79%</w:t>
      </w:r>
      <w:r w:rsidRPr="00A67270">
        <w:rPr>
          <w:rFonts w:ascii="Helvetica" w:hAnsi="Helvetica" w:cs="Helvetica"/>
        </w:rPr>
        <w:t xml:space="preserve"> corresponde a otros rubros temáticos, </w:t>
      </w:r>
      <w:r w:rsidRPr="00A67270">
        <w:rPr>
          <w:rFonts w:ascii="Helvetica" w:hAnsi="Helvetica" w:cs="Helvetica"/>
          <w:b/>
          <w:bCs/>
          <w:color w:val="912EED"/>
          <w:szCs w:val="22"/>
        </w:rPr>
        <w:t>5.17%</w:t>
      </w:r>
      <w:r w:rsidRPr="00A67270">
        <w:rPr>
          <w:rFonts w:ascii="Helvetica" w:hAnsi="Helvetica" w:cs="Helvetica"/>
        </w:rPr>
        <w:t xml:space="preserve"> sobre información relativa a la elección del Poder Judicial.</w:t>
      </w:r>
    </w:p>
    <w:p w14:paraId="1133779C" w14:textId="77777777" w:rsidR="00723DFE" w:rsidRPr="008F21F7" w:rsidRDefault="00723DFE" w:rsidP="00154505">
      <w:pPr>
        <w:spacing w:after="0" w:line="240" w:lineRule="auto"/>
        <w:jc w:val="both"/>
        <w:rPr>
          <w:rFonts w:ascii="Helvetica" w:hAnsi="Helvetica" w:cs="Helvetica"/>
          <w:color w:val="000000" w:themeColor="text1"/>
        </w:rPr>
      </w:pPr>
    </w:p>
    <w:p w14:paraId="64048E53" w14:textId="5FDF16CC" w:rsidR="009D487D" w:rsidRPr="001E013E" w:rsidRDefault="009D487D"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20" w:name="_Toc201591639"/>
      <w:r w:rsidRPr="001E013E">
        <w:rPr>
          <w:rFonts w:ascii="Helvetica" w:hAnsi="Helvetica" w:cs="Helvetica"/>
          <w:b/>
          <w:bCs/>
          <w:color w:val="912EED"/>
          <w:szCs w:val="22"/>
        </w:rPr>
        <w:t>Ubicación geográfica de las personas solicitantes.</w:t>
      </w:r>
      <w:bookmarkEnd w:id="20"/>
      <w:r w:rsidRPr="001E013E">
        <w:rPr>
          <w:rFonts w:ascii="Helvetica" w:hAnsi="Helvetica" w:cs="Helvetica"/>
          <w:b/>
          <w:bCs/>
          <w:color w:val="912EED"/>
          <w:szCs w:val="22"/>
        </w:rPr>
        <w:t xml:space="preserve"> </w:t>
      </w:r>
    </w:p>
    <w:p w14:paraId="0E80160A" w14:textId="77777777" w:rsidR="009D487D" w:rsidRPr="008F21F7" w:rsidRDefault="009D487D" w:rsidP="00154505">
      <w:pPr>
        <w:spacing w:after="0" w:line="240" w:lineRule="auto"/>
        <w:ind w:right="3"/>
        <w:jc w:val="both"/>
        <w:rPr>
          <w:rFonts w:ascii="Helvetica" w:hAnsi="Helvetica" w:cs="Helvetica"/>
          <w:color w:val="000000" w:themeColor="text1"/>
        </w:rPr>
      </w:pPr>
    </w:p>
    <w:p w14:paraId="452534EE" w14:textId="574408EA" w:rsidR="00512368" w:rsidRPr="00A67270" w:rsidRDefault="00512368" w:rsidP="00154505">
      <w:pPr>
        <w:spacing w:after="0" w:line="240" w:lineRule="auto"/>
        <w:jc w:val="both"/>
        <w:rPr>
          <w:rFonts w:ascii="Helvetica" w:hAnsi="Helvetica" w:cs="Helvetica"/>
        </w:rPr>
      </w:pPr>
      <w:r w:rsidRPr="00A67270">
        <w:rPr>
          <w:rFonts w:ascii="Helvetica" w:hAnsi="Helvetica" w:cs="Helvetica"/>
        </w:rPr>
        <w:t xml:space="preserve">En el trimestre que se reporta, solo el </w:t>
      </w:r>
      <w:r w:rsidRPr="00A67270">
        <w:rPr>
          <w:rFonts w:ascii="Helvetica" w:hAnsi="Helvetica" w:cs="Helvetica"/>
          <w:b/>
          <w:bCs/>
          <w:color w:val="912EED"/>
        </w:rPr>
        <w:t>17.24%</w:t>
      </w:r>
      <w:r w:rsidRPr="00A67270">
        <w:rPr>
          <w:rFonts w:ascii="Helvetica" w:hAnsi="Helvetica" w:cs="Helvetica"/>
          <w:color w:val="912EED"/>
        </w:rPr>
        <w:t xml:space="preserve"> </w:t>
      </w:r>
      <w:r w:rsidRPr="00A67270">
        <w:rPr>
          <w:rFonts w:ascii="Helvetica" w:hAnsi="Helvetica" w:cs="Helvetica"/>
        </w:rPr>
        <w:t xml:space="preserve">de las personas solicitantes especificaron su ubicación geográfica, mientras que el </w:t>
      </w:r>
      <w:r w:rsidRPr="00A67270">
        <w:rPr>
          <w:rFonts w:ascii="Helvetica" w:hAnsi="Helvetica" w:cs="Helvetica"/>
          <w:b/>
          <w:bCs/>
          <w:color w:val="912EED"/>
        </w:rPr>
        <w:t>82.76%</w:t>
      </w:r>
      <w:r w:rsidRPr="00A67270">
        <w:rPr>
          <w:rFonts w:ascii="Helvetica" w:hAnsi="Helvetica" w:cs="Helvetica"/>
          <w:color w:val="912EED"/>
        </w:rPr>
        <w:t xml:space="preserve"> </w:t>
      </w:r>
      <w:r w:rsidRPr="00A67270">
        <w:rPr>
          <w:rFonts w:ascii="Helvetica" w:hAnsi="Helvetica" w:cs="Helvetica"/>
        </w:rPr>
        <w:t>no lo realizó.</w:t>
      </w:r>
    </w:p>
    <w:p w14:paraId="3F6C5B6A" w14:textId="77777777" w:rsidR="00512368" w:rsidRPr="00A67270" w:rsidRDefault="00512368" w:rsidP="00154505">
      <w:pPr>
        <w:spacing w:after="0" w:line="240" w:lineRule="auto"/>
        <w:jc w:val="both"/>
        <w:rPr>
          <w:rFonts w:ascii="Helvetica" w:hAnsi="Helvetica" w:cs="Helvetica"/>
        </w:rPr>
      </w:pPr>
    </w:p>
    <w:p w14:paraId="3AFBB9E4" w14:textId="325501EB" w:rsidR="00512368" w:rsidRPr="00A67270" w:rsidRDefault="00512368" w:rsidP="00154505">
      <w:pPr>
        <w:spacing w:after="0" w:line="240" w:lineRule="auto"/>
        <w:jc w:val="both"/>
        <w:rPr>
          <w:rFonts w:ascii="Helvetica" w:hAnsi="Helvetica" w:cs="Helvetica"/>
        </w:rPr>
      </w:pPr>
      <w:r w:rsidRPr="00A67270">
        <w:rPr>
          <w:rFonts w:ascii="Helvetica" w:hAnsi="Helvetica" w:cs="Helvetica"/>
        </w:rPr>
        <w:t xml:space="preserve">Por cuánto a quienes lo indicaron, </w:t>
      </w:r>
      <w:r w:rsidR="00AB41E6">
        <w:rPr>
          <w:rFonts w:ascii="Helvetica" w:hAnsi="Helvetica" w:cs="Helvetica"/>
        </w:rPr>
        <w:t>5</w:t>
      </w:r>
      <w:r w:rsidR="00AB41E6" w:rsidRPr="00A67270">
        <w:rPr>
          <w:rFonts w:ascii="Helvetica" w:hAnsi="Helvetica" w:cs="Helvetica"/>
        </w:rPr>
        <w:t xml:space="preserve"> </w:t>
      </w:r>
      <w:r w:rsidRPr="00A67270">
        <w:rPr>
          <w:rFonts w:ascii="Helvetica" w:hAnsi="Helvetica" w:cs="Helvetica"/>
        </w:rPr>
        <w:t xml:space="preserve">correspondieron a la Ciudad de México, </w:t>
      </w:r>
      <w:r w:rsidR="00AB41E6">
        <w:rPr>
          <w:rFonts w:ascii="Helvetica" w:hAnsi="Helvetica" w:cs="Helvetica"/>
        </w:rPr>
        <w:t>2</w:t>
      </w:r>
      <w:r w:rsidR="00AB41E6" w:rsidRPr="00A67270">
        <w:rPr>
          <w:rFonts w:ascii="Helvetica" w:hAnsi="Helvetica" w:cs="Helvetica"/>
        </w:rPr>
        <w:t xml:space="preserve"> </w:t>
      </w:r>
      <w:r w:rsidRPr="00A67270">
        <w:rPr>
          <w:rFonts w:ascii="Helvetica" w:hAnsi="Helvetica" w:cs="Helvetica"/>
        </w:rPr>
        <w:t xml:space="preserve">al Estado de México, </w:t>
      </w:r>
      <w:r w:rsidR="00AB41E6">
        <w:rPr>
          <w:rFonts w:ascii="Helvetica" w:hAnsi="Helvetica" w:cs="Helvetica"/>
        </w:rPr>
        <w:t>1</w:t>
      </w:r>
      <w:r w:rsidR="00AB41E6" w:rsidRPr="00A67270">
        <w:rPr>
          <w:rFonts w:ascii="Helvetica" w:hAnsi="Helvetica" w:cs="Helvetica"/>
        </w:rPr>
        <w:t xml:space="preserve"> </w:t>
      </w:r>
      <w:r w:rsidRPr="00A67270">
        <w:rPr>
          <w:rFonts w:ascii="Helvetica" w:hAnsi="Helvetica" w:cs="Helvetica"/>
        </w:rPr>
        <w:t xml:space="preserve">en San Luis Potosí, </w:t>
      </w:r>
      <w:r w:rsidR="00AB41E6">
        <w:rPr>
          <w:rFonts w:ascii="Helvetica" w:hAnsi="Helvetica" w:cs="Helvetica"/>
        </w:rPr>
        <w:t>1</w:t>
      </w:r>
      <w:r w:rsidR="00AB41E6" w:rsidRPr="00A67270">
        <w:rPr>
          <w:rFonts w:ascii="Helvetica" w:hAnsi="Helvetica" w:cs="Helvetica"/>
        </w:rPr>
        <w:t xml:space="preserve"> </w:t>
      </w:r>
      <w:r w:rsidRPr="00A67270">
        <w:rPr>
          <w:rFonts w:ascii="Helvetica" w:hAnsi="Helvetica" w:cs="Helvetica"/>
        </w:rPr>
        <w:t xml:space="preserve">en Tamaulipas y </w:t>
      </w:r>
      <w:r w:rsidR="00AB41E6">
        <w:rPr>
          <w:rFonts w:ascii="Helvetica" w:hAnsi="Helvetica" w:cs="Helvetica"/>
        </w:rPr>
        <w:t>1</w:t>
      </w:r>
      <w:r w:rsidR="00AB41E6" w:rsidRPr="00A67270">
        <w:rPr>
          <w:rFonts w:ascii="Helvetica" w:hAnsi="Helvetica" w:cs="Helvetica"/>
        </w:rPr>
        <w:t xml:space="preserve"> </w:t>
      </w:r>
      <w:r w:rsidRPr="00A67270">
        <w:rPr>
          <w:rFonts w:ascii="Helvetica" w:hAnsi="Helvetica" w:cs="Helvetica"/>
        </w:rPr>
        <w:t>en la entidad de Veracruz.</w:t>
      </w:r>
    </w:p>
    <w:p w14:paraId="392F1D82" w14:textId="77777777" w:rsidR="00565107" w:rsidRPr="008F21F7" w:rsidRDefault="00565107" w:rsidP="00154505">
      <w:pPr>
        <w:spacing w:after="0" w:line="240" w:lineRule="auto"/>
        <w:jc w:val="both"/>
        <w:rPr>
          <w:rFonts w:ascii="Helvetica" w:hAnsi="Helvetica" w:cs="Helvetica"/>
        </w:rPr>
      </w:pPr>
    </w:p>
    <w:p w14:paraId="064705DF" w14:textId="62417229" w:rsidR="009B0645" w:rsidRPr="001E013E" w:rsidRDefault="009B0645"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21" w:name="_Toc201591640"/>
      <w:r w:rsidRPr="001E013E">
        <w:rPr>
          <w:rFonts w:ascii="Helvetica" w:hAnsi="Helvetica" w:cs="Helvetica"/>
          <w:b/>
          <w:bCs/>
          <w:color w:val="912EED"/>
          <w:szCs w:val="22"/>
        </w:rPr>
        <w:t>Datos estadísticos del perfil sociodemográfico.</w:t>
      </w:r>
      <w:bookmarkEnd w:id="21"/>
    </w:p>
    <w:p w14:paraId="72A40F20" w14:textId="77777777" w:rsidR="009D487D" w:rsidRPr="008F21F7" w:rsidRDefault="009D487D" w:rsidP="00154505">
      <w:pPr>
        <w:spacing w:after="0" w:line="240" w:lineRule="auto"/>
        <w:ind w:right="3"/>
        <w:jc w:val="both"/>
        <w:rPr>
          <w:rFonts w:ascii="Helvetica" w:hAnsi="Helvetica" w:cs="Helvetica"/>
          <w:color w:val="000000" w:themeColor="text1"/>
          <w:sz w:val="22"/>
          <w:szCs w:val="22"/>
        </w:rPr>
      </w:pPr>
    </w:p>
    <w:p w14:paraId="2C57B947" w14:textId="77777777" w:rsidR="008A6831" w:rsidRPr="00A67270" w:rsidRDefault="008A6831" w:rsidP="00154505">
      <w:pPr>
        <w:spacing w:after="0" w:line="240" w:lineRule="auto"/>
        <w:jc w:val="both"/>
        <w:rPr>
          <w:rFonts w:ascii="Helvetica" w:hAnsi="Helvetica" w:cs="Helvetica"/>
        </w:rPr>
      </w:pPr>
      <w:r w:rsidRPr="00A67270">
        <w:rPr>
          <w:rFonts w:ascii="Helvetica" w:hAnsi="Helvetica" w:cs="Helvetica"/>
        </w:rPr>
        <w:t xml:space="preserve">Durante el periodo que se reporta </w:t>
      </w:r>
      <w:r w:rsidRPr="00A67270">
        <w:rPr>
          <w:rFonts w:ascii="Helvetica" w:hAnsi="Helvetica" w:cs="Helvetica"/>
          <w:b/>
          <w:bCs/>
          <w:color w:val="912EED"/>
        </w:rPr>
        <w:t>no</w:t>
      </w:r>
      <w:r w:rsidRPr="00A67270">
        <w:rPr>
          <w:rFonts w:ascii="Helvetica" w:hAnsi="Helvetica" w:cs="Helvetica"/>
        </w:rPr>
        <w:t xml:space="preserve"> existen datos relacionados con el </w:t>
      </w:r>
      <w:r w:rsidRPr="00A67270">
        <w:rPr>
          <w:rFonts w:ascii="Helvetica" w:hAnsi="Helvetica" w:cs="Helvetica"/>
          <w:b/>
          <w:bCs/>
          <w:color w:val="912EED"/>
        </w:rPr>
        <w:t>sexo</w:t>
      </w:r>
      <w:r w:rsidRPr="00A67270">
        <w:rPr>
          <w:rFonts w:ascii="Helvetica" w:hAnsi="Helvetica" w:cs="Helvetica"/>
        </w:rPr>
        <w:t xml:space="preserve"> de las personas solicitantes.</w:t>
      </w:r>
    </w:p>
    <w:p w14:paraId="3C6BB5DB" w14:textId="77777777" w:rsidR="008A6831" w:rsidRPr="00A67270" w:rsidRDefault="008A6831" w:rsidP="00154505">
      <w:pPr>
        <w:spacing w:after="0" w:line="240" w:lineRule="auto"/>
        <w:jc w:val="both"/>
        <w:rPr>
          <w:rFonts w:ascii="Helvetica" w:hAnsi="Helvetica" w:cs="Helvetica"/>
        </w:rPr>
      </w:pPr>
    </w:p>
    <w:p w14:paraId="0B2C5CF7" w14:textId="023763E0" w:rsidR="008A6831" w:rsidRPr="00A67270" w:rsidRDefault="008A6831" w:rsidP="00154505">
      <w:pPr>
        <w:spacing w:after="0" w:line="240" w:lineRule="auto"/>
        <w:jc w:val="both"/>
        <w:rPr>
          <w:rFonts w:ascii="Helvetica" w:hAnsi="Helvetica" w:cs="Helvetica"/>
        </w:rPr>
      </w:pPr>
      <w:r w:rsidRPr="00A67270">
        <w:rPr>
          <w:rFonts w:ascii="Helvetica" w:hAnsi="Helvetica" w:cs="Helvetica"/>
        </w:rPr>
        <w:t xml:space="preserve">Además, para la edad de las personas solicitantes, </w:t>
      </w:r>
      <w:r w:rsidR="00AB41E6" w:rsidRPr="00A67270">
        <w:rPr>
          <w:rFonts w:ascii="Helvetica" w:hAnsi="Helvetica" w:cs="Helvetica"/>
        </w:rPr>
        <w:t>s</w:t>
      </w:r>
      <w:r w:rsidR="00AB41E6">
        <w:rPr>
          <w:rFonts w:ascii="Helvetica" w:hAnsi="Helvetica" w:cs="Helvetica"/>
        </w:rPr>
        <w:t>ó</w:t>
      </w:r>
      <w:r w:rsidR="00AB41E6" w:rsidRPr="00A67270">
        <w:rPr>
          <w:rFonts w:ascii="Helvetica" w:hAnsi="Helvetica" w:cs="Helvetica"/>
        </w:rPr>
        <w:t xml:space="preserve">lo </w:t>
      </w:r>
      <w:r w:rsidRPr="00A67270">
        <w:rPr>
          <w:rFonts w:ascii="Helvetica" w:hAnsi="Helvetica" w:cs="Helvetica"/>
        </w:rPr>
        <w:t>se registró un rango entre los 40 a 49 años.</w:t>
      </w:r>
    </w:p>
    <w:p w14:paraId="1A841623" w14:textId="77777777" w:rsidR="00FF7687" w:rsidRPr="00A67270" w:rsidRDefault="00FF7687" w:rsidP="00154505">
      <w:pPr>
        <w:spacing w:after="0" w:line="240" w:lineRule="auto"/>
        <w:jc w:val="both"/>
        <w:rPr>
          <w:rFonts w:ascii="Helvetica" w:hAnsi="Helvetica" w:cs="Helvetica"/>
        </w:rPr>
      </w:pPr>
    </w:p>
    <w:p w14:paraId="4C956E39" w14:textId="21FF3123" w:rsidR="00BF24AE" w:rsidRPr="00A67270" w:rsidRDefault="00BF24AE" w:rsidP="00154505">
      <w:pPr>
        <w:spacing w:after="0" w:line="240" w:lineRule="auto"/>
        <w:jc w:val="both"/>
        <w:rPr>
          <w:rFonts w:ascii="Helvetica" w:hAnsi="Helvetica" w:cs="Helvetica"/>
        </w:rPr>
      </w:pPr>
      <w:r w:rsidRPr="00A67270">
        <w:rPr>
          <w:rFonts w:ascii="Helvetica" w:hAnsi="Helvetica" w:cs="Helvetica"/>
        </w:rPr>
        <w:t xml:space="preserve">En el trimestre reportado, no se tuvo registros relacionados a la ocupación, por lo que de las 58 solicitudes recibidas de derechos ARCOP el </w:t>
      </w:r>
      <w:r w:rsidRPr="00A67270">
        <w:rPr>
          <w:rFonts w:ascii="Helvetica" w:hAnsi="Helvetica" w:cs="Helvetica"/>
          <w:b/>
          <w:bCs/>
          <w:color w:val="912EED"/>
        </w:rPr>
        <w:t>100%</w:t>
      </w:r>
      <w:r w:rsidRPr="00A67270">
        <w:rPr>
          <w:rFonts w:ascii="Helvetica" w:hAnsi="Helvetica" w:cs="Helvetica"/>
        </w:rPr>
        <w:t xml:space="preserve"> de personas usuarias no señalaron el dato.</w:t>
      </w:r>
    </w:p>
    <w:p w14:paraId="1BB26198" w14:textId="77777777" w:rsidR="00BF24AE" w:rsidRPr="00EF562A" w:rsidRDefault="00BF24AE" w:rsidP="00154505">
      <w:pPr>
        <w:spacing w:after="0" w:line="240" w:lineRule="auto"/>
        <w:jc w:val="both"/>
        <w:rPr>
          <w:rFonts w:ascii="Helvetica" w:hAnsi="Helvetica" w:cs="Helvetica"/>
          <w:highlight w:val="magenta"/>
        </w:rPr>
      </w:pPr>
    </w:p>
    <w:p w14:paraId="2556B260" w14:textId="77777777" w:rsidR="00BF24AE" w:rsidRPr="008F21F7" w:rsidRDefault="00BF24AE" w:rsidP="00154505">
      <w:pPr>
        <w:spacing w:after="0" w:line="240" w:lineRule="auto"/>
        <w:ind w:right="3"/>
        <w:jc w:val="both"/>
        <w:rPr>
          <w:rFonts w:ascii="Helvetica" w:hAnsi="Helvetica" w:cs="Helvetica"/>
        </w:rPr>
      </w:pPr>
      <w:r w:rsidRPr="00A67270">
        <w:rPr>
          <w:rFonts w:ascii="Helvetica" w:hAnsi="Helvetica" w:cs="Helvetica"/>
        </w:rPr>
        <w:lastRenderedPageBreak/>
        <w:t xml:space="preserve">Respecto a si las personas solicitantes </w:t>
      </w:r>
      <w:r w:rsidRPr="00A67270">
        <w:rPr>
          <w:rFonts w:ascii="Helvetica" w:hAnsi="Helvetica" w:cs="Helvetica"/>
          <w:b/>
          <w:bCs/>
          <w:color w:val="912EED"/>
        </w:rPr>
        <w:t>pertenecen a alguna comunidad indígena</w:t>
      </w:r>
      <w:r w:rsidRPr="00A67270">
        <w:rPr>
          <w:rFonts w:ascii="Helvetica" w:hAnsi="Helvetica" w:cs="Helvetica"/>
        </w:rPr>
        <w:t xml:space="preserve"> o pidieron </w:t>
      </w:r>
      <w:r w:rsidRPr="00A67270">
        <w:rPr>
          <w:rFonts w:ascii="Helvetica" w:hAnsi="Helvetica" w:cs="Helvetica"/>
          <w:b/>
          <w:bCs/>
          <w:color w:val="912EED"/>
        </w:rPr>
        <w:t>ajustes razonables</w:t>
      </w:r>
      <w:r w:rsidRPr="00A67270">
        <w:rPr>
          <w:rFonts w:ascii="Helvetica" w:hAnsi="Helvetica" w:cs="Helvetica"/>
        </w:rPr>
        <w:t xml:space="preserve"> para la atención de su solicitud, </w:t>
      </w:r>
      <w:r w:rsidRPr="00A67270">
        <w:rPr>
          <w:rFonts w:ascii="Helvetica" w:hAnsi="Helvetica" w:cs="Helvetica"/>
          <w:b/>
          <w:bCs/>
          <w:color w:val="912EED"/>
        </w:rPr>
        <w:t>ninguna registró datos</w:t>
      </w:r>
      <w:r w:rsidRPr="00A67270">
        <w:rPr>
          <w:rFonts w:ascii="Helvetica" w:hAnsi="Helvetica" w:cs="Helvetica"/>
        </w:rPr>
        <w:t>.</w:t>
      </w:r>
    </w:p>
    <w:p w14:paraId="555224C1" w14:textId="77777777" w:rsidR="0001619E" w:rsidRPr="008F21F7" w:rsidRDefault="0001619E" w:rsidP="00154505">
      <w:pPr>
        <w:spacing w:after="0" w:line="240" w:lineRule="auto"/>
        <w:rPr>
          <w:rFonts w:ascii="Helvetica" w:hAnsi="Helvetica" w:cs="Helvetica"/>
        </w:rPr>
      </w:pPr>
    </w:p>
    <w:p w14:paraId="002BE7EB" w14:textId="6B4CD624" w:rsidR="00200D19" w:rsidRPr="001E013E" w:rsidRDefault="00200D19"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22" w:name="_Toc201591641"/>
      <w:r w:rsidRPr="001E013E">
        <w:rPr>
          <w:rFonts w:ascii="Helvetica" w:hAnsi="Helvetica" w:cs="Helvetica"/>
          <w:b/>
          <w:bCs/>
          <w:color w:val="912EED"/>
          <w:szCs w:val="22"/>
        </w:rPr>
        <w:t>Recursos de revisión en materia de datos personales.</w:t>
      </w:r>
      <w:bookmarkEnd w:id="22"/>
      <w:r w:rsidRPr="001E013E">
        <w:rPr>
          <w:rFonts w:ascii="Helvetica" w:hAnsi="Helvetica" w:cs="Helvetica"/>
          <w:b/>
          <w:bCs/>
          <w:color w:val="912EED"/>
          <w:szCs w:val="22"/>
        </w:rPr>
        <w:t xml:space="preserve"> </w:t>
      </w:r>
    </w:p>
    <w:p w14:paraId="2F6CCFDB" w14:textId="77777777" w:rsidR="00200D19" w:rsidRPr="007A5FFB" w:rsidRDefault="00200D19" w:rsidP="00154505">
      <w:pPr>
        <w:spacing w:after="0" w:line="240" w:lineRule="auto"/>
        <w:rPr>
          <w:rFonts w:ascii="Helvetica" w:hAnsi="Helvetica" w:cs="Helvetica"/>
          <w:color w:val="000000" w:themeColor="text1"/>
          <w:sz w:val="12"/>
          <w:szCs w:val="12"/>
        </w:rPr>
      </w:pPr>
    </w:p>
    <w:p w14:paraId="371045FE" w14:textId="16CF4173" w:rsidR="00524D85" w:rsidRPr="007A5FFB" w:rsidRDefault="00524D85" w:rsidP="00154505">
      <w:pPr>
        <w:spacing w:after="0" w:line="240" w:lineRule="auto"/>
        <w:jc w:val="both"/>
        <w:rPr>
          <w:rFonts w:ascii="Helvetica" w:hAnsi="Helvetica" w:cs="Helvetica"/>
        </w:rPr>
      </w:pPr>
      <w:bookmarkStart w:id="23" w:name="_Hlk205895753"/>
      <w:r w:rsidRPr="00524D85">
        <w:rPr>
          <w:rFonts w:ascii="Helvetica" w:hAnsi="Helvetica" w:cs="Helvetica"/>
          <w:color w:val="000000" w:themeColor="text1"/>
        </w:rPr>
        <w:t xml:space="preserve">De abril a junio de 2025, la </w:t>
      </w:r>
      <w:proofErr w:type="spellStart"/>
      <w:r w:rsidRPr="00524D85">
        <w:rPr>
          <w:rFonts w:ascii="Helvetica" w:hAnsi="Helvetica" w:cs="Helvetica"/>
          <w:color w:val="000000" w:themeColor="text1"/>
        </w:rPr>
        <w:t>UTTyPDP</w:t>
      </w:r>
      <w:proofErr w:type="spellEnd"/>
      <w:r w:rsidRPr="00524D85">
        <w:rPr>
          <w:rFonts w:ascii="Helvetica" w:hAnsi="Helvetica" w:cs="Helvetica"/>
          <w:color w:val="000000" w:themeColor="text1"/>
        </w:rPr>
        <w:t xml:space="preserve"> no fue notificada de la admisión de recursos de revisión presentados en contra de las respuestas otorgadas a solicitudes de datos personales.</w:t>
      </w:r>
    </w:p>
    <w:bookmarkEnd w:id="23"/>
    <w:p w14:paraId="704EE93D" w14:textId="02F9FE3D" w:rsidR="006A79DE" w:rsidRPr="008F21F7" w:rsidRDefault="006A79DE" w:rsidP="00154505">
      <w:pPr>
        <w:spacing w:after="0" w:line="240" w:lineRule="auto"/>
        <w:jc w:val="both"/>
        <w:rPr>
          <w:rFonts w:ascii="Helvetica" w:hAnsi="Helvetica" w:cs="Helvetica"/>
          <w:color w:val="000000" w:themeColor="text1"/>
        </w:rPr>
      </w:pPr>
    </w:p>
    <w:p w14:paraId="697E1E76" w14:textId="22B00382" w:rsidR="003B25C3" w:rsidRPr="001E013E" w:rsidRDefault="003B25C3"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bookmarkStart w:id="24" w:name="_Toc201591642"/>
      <w:r w:rsidRPr="001E013E">
        <w:rPr>
          <w:rFonts w:ascii="Helvetica" w:hAnsi="Helvetica" w:cs="Helvetica"/>
          <w:b/>
          <w:bCs/>
          <w:color w:val="912EED"/>
          <w:szCs w:val="22"/>
        </w:rPr>
        <w:t xml:space="preserve">Recursos humanos y materiales empleados para la atención de solicitudes y recursos de revisión </w:t>
      </w:r>
      <w:r w:rsidR="00DB76DA" w:rsidRPr="001E013E">
        <w:rPr>
          <w:rFonts w:ascii="Helvetica" w:hAnsi="Helvetica" w:cs="Helvetica"/>
          <w:b/>
          <w:bCs/>
          <w:color w:val="912EED"/>
          <w:szCs w:val="22"/>
        </w:rPr>
        <w:t>en materia de datos personales</w:t>
      </w:r>
      <w:r w:rsidRPr="001E013E">
        <w:rPr>
          <w:rFonts w:ascii="Helvetica" w:hAnsi="Helvetica" w:cs="Helvetica"/>
          <w:b/>
          <w:bCs/>
          <w:color w:val="912EED"/>
          <w:szCs w:val="22"/>
        </w:rPr>
        <w:t>.</w:t>
      </w:r>
      <w:bookmarkEnd w:id="24"/>
    </w:p>
    <w:p w14:paraId="6D4B5266" w14:textId="77777777" w:rsidR="006C5803" w:rsidRPr="008F21F7" w:rsidRDefault="006C5803" w:rsidP="00154505">
      <w:pPr>
        <w:spacing w:after="0" w:line="240" w:lineRule="auto"/>
        <w:jc w:val="both"/>
        <w:rPr>
          <w:rFonts w:ascii="Helvetica" w:hAnsi="Helvetica" w:cs="Helvetica"/>
          <w:color w:val="000000" w:themeColor="text1"/>
        </w:rPr>
      </w:pPr>
    </w:p>
    <w:p w14:paraId="0B316B70" w14:textId="77777777" w:rsidR="00355F88" w:rsidRPr="001E03A8" w:rsidRDefault="00355F88" w:rsidP="00154505">
      <w:pPr>
        <w:spacing w:after="0" w:line="240" w:lineRule="auto"/>
        <w:jc w:val="both"/>
        <w:rPr>
          <w:rFonts w:ascii="Helvetica" w:hAnsi="Helvetica" w:cs="Helvetica"/>
          <w:color w:val="000000" w:themeColor="text1"/>
        </w:rPr>
      </w:pPr>
      <w:r w:rsidRPr="001E03A8">
        <w:rPr>
          <w:rFonts w:ascii="Helvetica" w:hAnsi="Helvetica" w:cs="Helvetica"/>
          <w:color w:val="000000" w:themeColor="text1"/>
        </w:rPr>
        <w:t>A continuación, se detallan los recursos humanos y materiales empleados en la atención de solicitudes de acceso a datos personales:</w:t>
      </w:r>
    </w:p>
    <w:p w14:paraId="01F36B6D" w14:textId="77777777" w:rsidR="00355F88" w:rsidRPr="001E03A8" w:rsidRDefault="00355F88" w:rsidP="00154505">
      <w:pPr>
        <w:spacing w:after="0" w:line="240" w:lineRule="auto"/>
        <w:jc w:val="both"/>
        <w:rPr>
          <w:rFonts w:ascii="Helvetica" w:hAnsi="Helvetica" w:cs="Helvetica"/>
          <w:color w:val="000000" w:themeColor="text1"/>
        </w:rPr>
      </w:pPr>
    </w:p>
    <w:p w14:paraId="726CEFDD" w14:textId="77777777" w:rsidR="00355F88" w:rsidRPr="00F40D6C" w:rsidRDefault="00355F88" w:rsidP="00154505">
      <w:pPr>
        <w:spacing w:after="0" w:line="240" w:lineRule="auto"/>
        <w:jc w:val="center"/>
        <w:rPr>
          <w:rFonts w:ascii="Helvetica" w:hAnsi="Helvetica" w:cs="Helvetica"/>
          <w:color w:val="912EED"/>
        </w:rPr>
      </w:pPr>
      <w:r w:rsidRPr="00F40D6C">
        <w:rPr>
          <w:rFonts w:ascii="Helvetica" w:hAnsi="Helvetica" w:cs="Helvetica"/>
          <w:color w:val="912EED"/>
        </w:rPr>
        <w:t>Cuadro 3</w:t>
      </w:r>
    </w:p>
    <w:tbl>
      <w:tblPr>
        <w:tblStyle w:val="Informe1T2023"/>
        <w:tblW w:w="8885" w:type="dxa"/>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621"/>
        <w:gridCol w:w="1541"/>
        <w:gridCol w:w="739"/>
        <w:gridCol w:w="903"/>
        <w:gridCol w:w="1297"/>
        <w:gridCol w:w="1745"/>
        <w:gridCol w:w="1039"/>
      </w:tblGrid>
      <w:tr w:rsidR="00355F88" w:rsidRPr="00A96662" w14:paraId="2DBB893A" w14:textId="77777777" w:rsidTr="00335C1D">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hideMark/>
          </w:tcPr>
          <w:p w14:paraId="583AE520" w14:textId="77777777" w:rsidR="00355F88" w:rsidRPr="00A96662" w:rsidRDefault="00355F88" w:rsidP="00154505">
            <w:pPr>
              <w:rPr>
                <w:rFonts w:ascii="Helvetica" w:eastAsia="Times New Roman" w:hAnsi="Helvetica" w:cs="Helvetica"/>
                <w:b/>
                <w:sz w:val="18"/>
                <w:szCs w:val="18"/>
                <w:lang w:eastAsia="es-MX"/>
              </w:rPr>
            </w:pPr>
            <w:r w:rsidRPr="00A96662">
              <w:rPr>
                <w:rFonts w:ascii="Helvetica" w:eastAsia="Times New Roman" w:hAnsi="Helvetica" w:cs="Helvetica"/>
                <w:b/>
                <w:sz w:val="18"/>
                <w:szCs w:val="18"/>
                <w:lang w:eastAsia="es-MX"/>
              </w:rPr>
              <w:t>Recursos Humanos</w:t>
            </w:r>
          </w:p>
        </w:tc>
        <w:tc>
          <w:tcPr>
            <w:tcW w:w="0" w:type="dxa"/>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hideMark/>
          </w:tcPr>
          <w:p w14:paraId="6674E67F" w14:textId="77777777" w:rsidR="00355F88" w:rsidRPr="00A96662" w:rsidRDefault="00355F88"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8"/>
                <w:szCs w:val="18"/>
                <w:lang w:eastAsia="es-MX"/>
              </w:rPr>
            </w:pPr>
            <w:r w:rsidRPr="00A96662">
              <w:rPr>
                <w:rFonts w:ascii="Helvetica" w:eastAsia="Times New Roman" w:hAnsi="Helvetica" w:cs="Helvetica"/>
                <w:b/>
                <w:sz w:val="18"/>
                <w:szCs w:val="18"/>
                <w:lang w:eastAsia="es-MX"/>
              </w:rPr>
              <w:t>Recursos Materiales</w:t>
            </w:r>
          </w:p>
        </w:tc>
      </w:tr>
      <w:tr w:rsidR="00355F88" w:rsidRPr="00A96662" w14:paraId="1D9BA286" w14:textId="77777777" w:rsidTr="00E56A66">
        <w:trPr>
          <w:cnfStyle w:val="000000100000" w:firstRow="0" w:lastRow="0" w:firstColumn="0" w:lastColumn="0" w:oddVBand="0" w:evenVBand="0" w:oddHBand="1" w:evenHBand="0" w:firstRowFirstColumn="0" w:firstRowLastColumn="0" w:lastRowFirstColumn="0" w:lastRowLastColumn="0"/>
          <w:trHeight w:val="311"/>
          <w:jc w:val="center"/>
        </w:trPr>
        <w:tc>
          <w:tcPr>
            <w:cnfStyle w:val="001000000000" w:firstRow="0" w:lastRow="0" w:firstColumn="1" w:lastColumn="0" w:oddVBand="0" w:evenVBand="0" w:oddHBand="0" w:evenHBand="0" w:firstRowFirstColumn="0" w:firstRowLastColumn="0" w:lastRowFirstColumn="0" w:lastRowLastColumn="0"/>
            <w:tcW w:w="0" w:type="dxa"/>
            <w:tcBorders>
              <w:bottom w:val="single" w:sz="4" w:space="0" w:color="7030A0"/>
            </w:tcBorders>
            <w:shd w:val="clear" w:color="auto" w:fill="7030A0"/>
            <w:hideMark/>
          </w:tcPr>
          <w:p w14:paraId="0E8C4FEA" w14:textId="77777777" w:rsidR="00355F88" w:rsidRPr="00A96662" w:rsidRDefault="00355F88" w:rsidP="00154505">
            <w:pPr>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 xml:space="preserve">No. de personas servidoras públicas </w:t>
            </w:r>
          </w:p>
        </w:tc>
        <w:tc>
          <w:tcPr>
            <w:tcW w:w="0" w:type="dxa"/>
            <w:tcBorders>
              <w:bottom w:val="single" w:sz="4" w:space="0" w:color="7030A0"/>
            </w:tcBorders>
            <w:shd w:val="clear" w:color="auto" w:fill="7030A0"/>
            <w:hideMark/>
          </w:tcPr>
          <w:p w14:paraId="37E26F51"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 xml:space="preserve">Horas invertidas por las áreas del INE </w:t>
            </w:r>
          </w:p>
        </w:tc>
        <w:tc>
          <w:tcPr>
            <w:tcW w:w="0" w:type="dxa"/>
            <w:tcBorders>
              <w:bottom w:val="single" w:sz="4" w:space="0" w:color="7030A0"/>
            </w:tcBorders>
            <w:shd w:val="clear" w:color="auto" w:fill="7030A0"/>
            <w:hideMark/>
          </w:tcPr>
          <w:p w14:paraId="04D54FD2"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CD</w:t>
            </w:r>
          </w:p>
        </w:tc>
        <w:tc>
          <w:tcPr>
            <w:tcW w:w="0" w:type="dxa"/>
            <w:tcBorders>
              <w:bottom w:val="single" w:sz="4" w:space="0" w:color="7030A0"/>
            </w:tcBorders>
            <w:shd w:val="clear" w:color="auto" w:fill="7030A0"/>
            <w:hideMark/>
          </w:tcPr>
          <w:p w14:paraId="0663D328"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DVD</w:t>
            </w:r>
          </w:p>
        </w:tc>
        <w:tc>
          <w:tcPr>
            <w:tcW w:w="0" w:type="dxa"/>
            <w:tcBorders>
              <w:bottom w:val="single" w:sz="4" w:space="0" w:color="7030A0"/>
            </w:tcBorders>
            <w:shd w:val="clear" w:color="auto" w:fill="7030A0"/>
            <w:hideMark/>
          </w:tcPr>
          <w:p w14:paraId="3EA84AEC"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Copias simples</w:t>
            </w:r>
          </w:p>
        </w:tc>
        <w:tc>
          <w:tcPr>
            <w:tcW w:w="0" w:type="dxa"/>
            <w:tcBorders>
              <w:bottom w:val="single" w:sz="4" w:space="0" w:color="7030A0"/>
            </w:tcBorders>
            <w:shd w:val="clear" w:color="auto" w:fill="7030A0"/>
            <w:hideMark/>
          </w:tcPr>
          <w:p w14:paraId="594F0BB6"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Copias certificadas</w:t>
            </w:r>
          </w:p>
        </w:tc>
        <w:tc>
          <w:tcPr>
            <w:tcW w:w="0" w:type="dxa"/>
            <w:tcBorders>
              <w:bottom w:val="single" w:sz="4" w:space="0" w:color="7030A0"/>
            </w:tcBorders>
            <w:shd w:val="clear" w:color="auto" w:fill="7030A0"/>
            <w:hideMark/>
          </w:tcPr>
          <w:p w14:paraId="48812600" w14:textId="77777777" w:rsidR="00355F88" w:rsidRPr="00A96662" w:rsidRDefault="00355F88"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A96662">
              <w:rPr>
                <w:rFonts w:ascii="Helvetica" w:hAnsi="Helvetica" w:cs="Helvetica"/>
                <w:b/>
                <w:color w:val="FFFFFF" w:themeColor="background1"/>
                <w:sz w:val="18"/>
                <w:szCs w:val="18"/>
              </w:rPr>
              <w:t>Otros</w:t>
            </w:r>
          </w:p>
        </w:tc>
      </w:tr>
      <w:tr w:rsidR="00355F88" w:rsidRPr="008F21F7" w14:paraId="145484E2" w14:textId="77777777" w:rsidTr="00E56A66">
        <w:trPr>
          <w:cnfStyle w:val="000000010000" w:firstRow="0" w:lastRow="0" w:firstColumn="0" w:lastColumn="0" w:oddVBand="0" w:evenVBand="0" w:oddHBand="0" w:evenHBand="1" w:firstRowFirstColumn="0" w:firstRowLastColumn="0" w:lastRowFirstColumn="0" w:lastRowLastColumn="0"/>
          <w:trHeight w:val="308"/>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7030A0"/>
              <w:left w:val="single" w:sz="4" w:space="0" w:color="7030A0"/>
              <w:bottom w:val="single" w:sz="4" w:space="0" w:color="7030A0"/>
              <w:right w:val="single" w:sz="4" w:space="0" w:color="7030A0"/>
            </w:tcBorders>
            <w:shd w:val="clear" w:color="auto" w:fill="auto"/>
          </w:tcPr>
          <w:p w14:paraId="76B69DF5" w14:textId="77777777" w:rsidR="00355F88" w:rsidRPr="00A96662" w:rsidRDefault="00355F88" w:rsidP="00154505">
            <w:pPr>
              <w:rPr>
                <w:rFonts w:ascii="Helvetica" w:hAnsi="Helvetica" w:cs="Helvetica"/>
                <w:color w:val="auto"/>
                <w:sz w:val="18"/>
                <w:szCs w:val="18"/>
              </w:rPr>
            </w:pPr>
            <w:r w:rsidRPr="00A96662">
              <w:rPr>
                <w:rFonts w:ascii="Helvetica" w:hAnsi="Helvetica" w:cs="Helvetica"/>
                <w:sz w:val="18"/>
                <w:szCs w:val="18"/>
              </w:rPr>
              <w:t xml:space="preserve"> 79</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56D6B172" w14:textId="77777777" w:rsidR="00355F88" w:rsidRPr="00A96662" w:rsidRDefault="00355F88"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8"/>
                <w:szCs w:val="18"/>
              </w:rPr>
            </w:pPr>
            <w:r w:rsidRPr="00A96662">
              <w:rPr>
                <w:rFonts w:ascii="Helvetica" w:hAnsi="Helvetica" w:cs="Helvetica"/>
                <w:sz w:val="18"/>
                <w:szCs w:val="18"/>
              </w:rPr>
              <w:t xml:space="preserve"> 332 </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05623C8F" w14:textId="77777777" w:rsidR="00355F88" w:rsidRPr="00A96662" w:rsidRDefault="00355F88"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8"/>
                <w:szCs w:val="18"/>
              </w:rPr>
            </w:pPr>
            <w:r w:rsidRPr="00A96662">
              <w:rPr>
                <w:rFonts w:ascii="Helvetica" w:hAnsi="Helvetica" w:cs="Helvetica"/>
                <w:sz w:val="18"/>
                <w:szCs w:val="18"/>
              </w:rPr>
              <w:t>1</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24B9DAC5" w14:textId="77777777" w:rsidR="00355F88" w:rsidRPr="00A96662" w:rsidRDefault="00355F88"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8"/>
                <w:szCs w:val="18"/>
              </w:rPr>
            </w:pPr>
            <w:r w:rsidRPr="00A96662">
              <w:rPr>
                <w:rFonts w:ascii="Helvetica" w:hAnsi="Helvetica" w:cs="Helvetica"/>
                <w:sz w:val="18"/>
                <w:szCs w:val="18"/>
              </w:rPr>
              <w:t xml:space="preserve"> 0 </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090A807A" w14:textId="77777777" w:rsidR="00355F88" w:rsidRPr="00A96662" w:rsidRDefault="00355F88"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8"/>
                <w:szCs w:val="18"/>
              </w:rPr>
            </w:pPr>
            <w:r w:rsidRPr="00A96662">
              <w:rPr>
                <w:rFonts w:ascii="Helvetica" w:hAnsi="Helvetica" w:cs="Helvetica"/>
                <w:sz w:val="18"/>
                <w:szCs w:val="18"/>
              </w:rPr>
              <w:t xml:space="preserve"> 109</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72EF71AE" w14:textId="77777777" w:rsidR="00355F88" w:rsidRPr="00E844D4" w:rsidRDefault="00355F88" w:rsidP="00154505">
            <w:pPr>
              <w:pStyle w:val="Prrafodelista"/>
              <w:numPr>
                <w:ilvl w:val="0"/>
                <w:numId w:val="31"/>
              </w:num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66E9043D" w14:textId="77777777" w:rsidR="00355F88" w:rsidRPr="008F21F7" w:rsidRDefault="00355F88"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8"/>
                <w:szCs w:val="18"/>
              </w:rPr>
            </w:pPr>
            <w:r w:rsidRPr="00A96662">
              <w:rPr>
                <w:rFonts w:ascii="Helvetica" w:hAnsi="Helvetica" w:cs="Helvetica"/>
                <w:sz w:val="18"/>
                <w:szCs w:val="18"/>
              </w:rPr>
              <w:t>0</w:t>
            </w:r>
          </w:p>
        </w:tc>
      </w:tr>
    </w:tbl>
    <w:p w14:paraId="097A9B16" w14:textId="77777777" w:rsidR="00355F88" w:rsidRPr="008F21F7" w:rsidRDefault="00355F88" w:rsidP="00154505">
      <w:pPr>
        <w:spacing w:after="0" w:line="240" w:lineRule="auto"/>
        <w:ind w:right="3"/>
        <w:jc w:val="both"/>
        <w:rPr>
          <w:rFonts w:ascii="Helvetica" w:hAnsi="Helvetica" w:cs="Helvetica"/>
          <w:b/>
          <w:bCs/>
          <w:color w:val="000000" w:themeColor="text1"/>
        </w:rPr>
      </w:pPr>
    </w:p>
    <w:p w14:paraId="1C83517B" w14:textId="23F6A0A3" w:rsidR="005016B4" w:rsidRPr="00F40D6C" w:rsidRDefault="001E013E" w:rsidP="00154505">
      <w:pPr>
        <w:spacing w:after="0" w:line="240" w:lineRule="auto"/>
        <w:ind w:left="709" w:right="3" w:hanging="425"/>
        <w:jc w:val="both"/>
        <w:rPr>
          <w:rFonts w:ascii="Helvetica" w:hAnsi="Helvetica" w:cs="Helvetica"/>
          <w:b/>
          <w:bCs/>
          <w:color w:val="912EED"/>
          <w:szCs w:val="22"/>
        </w:rPr>
      </w:pPr>
      <w:bookmarkStart w:id="25" w:name="_Toc201591643"/>
      <w:r>
        <w:rPr>
          <w:rFonts w:ascii="Helvetica" w:hAnsi="Helvetica" w:cs="Helvetica"/>
          <w:b/>
          <w:bCs/>
          <w:color w:val="912EED"/>
          <w:szCs w:val="22"/>
        </w:rPr>
        <w:t>2.10</w:t>
      </w:r>
      <w:r>
        <w:rPr>
          <w:rFonts w:ascii="Helvetica" w:hAnsi="Helvetica" w:cs="Helvetica"/>
          <w:b/>
          <w:bCs/>
          <w:color w:val="912EED"/>
          <w:szCs w:val="22"/>
        </w:rPr>
        <w:tab/>
      </w:r>
      <w:r w:rsidR="00D31533" w:rsidRPr="00F40D6C">
        <w:rPr>
          <w:rFonts w:ascii="Helvetica" w:hAnsi="Helvetica" w:cs="Helvetica"/>
          <w:b/>
          <w:bCs/>
          <w:color w:val="912EED"/>
          <w:szCs w:val="22"/>
        </w:rPr>
        <w:t xml:space="preserve">Atención de consultas </w:t>
      </w:r>
      <w:r w:rsidR="00F87F26" w:rsidRPr="00F40D6C">
        <w:rPr>
          <w:rFonts w:ascii="Helvetica" w:hAnsi="Helvetica" w:cs="Helvetica"/>
          <w:b/>
          <w:bCs/>
          <w:color w:val="912EED"/>
          <w:szCs w:val="22"/>
        </w:rPr>
        <w:t>y revisión de documentos en materia de protección de datos personales.</w:t>
      </w:r>
      <w:bookmarkEnd w:id="25"/>
      <w:r w:rsidR="00F87F26" w:rsidRPr="00F40D6C">
        <w:rPr>
          <w:rFonts w:ascii="Helvetica" w:hAnsi="Helvetica" w:cs="Helvetica"/>
          <w:b/>
          <w:bCs/>
          <w:color w:val="912EED"/>
          <w:szCs w:val="22"/>
        </w:rPr>
        <w:t xml:space="preserve"> </w:t>
      </w:r>
    </w:p>
    <w:p w14:paraId="27535AA5" w14:textId="77777777" w:rsidR="00F87F26" w:rsidRPr="008F21F7" w:rsidRDefault="00F87F26" w:rsidP="00154505">
      <w:pPr>
        <w:spacing w:after="0" w:line="240" w:lineRule="auto"/>
        <w:ind w:right="3"/>
        <w:jc w:val="both"/>
        <w:rPr>
          <w:rFonts w:ascii="Helvetica" w:hAnsi="Helvetica" w:cs="Helvetica"/>
          <w:color w:val="000000" w:themeColor="text1"/>
        </w:rPr>
      </w:pPr>
    </w:p>
    <w:p w14:paraId="37E1761D" w14:textId="7DCCF53B" w:rsidR="009B2350" w:rsidRDefault="00524D85" w:rsidP="00154505">
      <w:pPr>
        <w:spacing w:after="0" w:line="240" w:lineRule="auto"/>
        <w:rPr>
          <w:rFonts w:ascii="Helvetica" w:hAnsi="Helvetica" w:cs="Helvetica"/>
        </w:rPr>
      </w:pPr>
      <w:r w:rsidRPr="00524D85">
        <w:rPr>
          <w:rFonts w:ascii="Helvetica" w:hAnsi="Helvetica" w:cs="Helvetica"/>
        </w:rPr>
        <w:t xml:space="preserve">Durante el segundo trimestre de 2025, </w:t>
      </w:r>
      <w:r w:rsidRPr="00A9752C">
        <w:rPr>
          <w:rFonts w:ascii="Helvetica" w:hAnsi="Helvetica" w:cs="Helvetica"/>
          <w:b/>
          <w:bCs/>
          <w:color w:val="912EED"/>
          <w:szCs w:val="22"/>
        </w:rPr>
        <w:t xml:space="preserve">no se generó </w:t>
      </w:r>
      <w:r w:rsidRPr="00524D85">
        <w:rPr>
          <w:rFonts w:ascii="Helvetica" w:hAnsi="Helvetica" w:cs="Helvetica"/>
        </w:rPr>
        <w:t>información que reportar en este apartado.</w:t>
      </w:r>
      <w:r w:rsidR="009B2350">
        <w:rPr>
          <w:rFonts w:ascii="Helvetica" w:hAnsi="Helvetica" w:cs="Helvetica"/>
        </w:rPr>
        <w:br w:type="page"/>
      </w:r>
    </w:p>
    <w:p w14:paraId="0CD04460" w14:textId="2510B240" w:rsidR="009C4F19" w:rsidRPr="0084404E" w:rsidRDefault="009C4F19" w:rsidP="00154505">
      <w:pPr>
        <w:spacing w:after="0" w:line="240" w:lineRule="auto"/>
        <w:jc w:val="both"/>
        <w:outlineLvl w:val="0"/>
        <w:rPr>
          <w:rFonts w:ascii="Helvetica" w:hAnsi="Helvetica" w:cs="Helvetica"/>
          <w:b/>
          <w:bCs/>
          <w:color w:val="000000" w:themeColor="text1"/>
          <w:sz w:val="28"/>
          <w:szCs w:val="28"/>
        </w:rPr>
      </w:pPr>
      <w:bookmarkStart w:id="26" w:name="_Toc201591644"/>
      <w:r w:rsidRPr="009819CA">
        <w:rPr>
          <w:rFonts w:ascii="Helvetica" w:hAnsi="Helvetica" w:cs="Helvetica"/>
          <w:b/>
          <w:bCs/>
          <w:color w:val="000000" w:themeColor="text1"/>
        </w:rPr>
        <w:lastRenderedPageBreak/>
        <w:t>CAPÍT</w:t>
      </w:r>
      <w:r w:rsidRPr="0084404E">
        <w:rPr>
          <w:rFonts w:ascii="Helvetica" w:hAnsi="Helvetica" w:cs="Helvetica"/>
          <w:b/>
          <w:bCs/>
          <w:color w:val="000000" w:themeColor="text1"/>
        </w:rPr>
        <w:t xml:space="preserve">ULO </w:t>
      </w:r>
      <w:r w:rsidR="001E013E">
        <w:rPr>
          <w:rFonts w:ascii="Helvetica" w:hAnsi="Helvetica" w:cs="Helvetica"/>
          <w:b/>
          <w:bCs/>
          <w:color w:val="000000" w:themeColor="text1"/>
        </w:rPr>
        <w:t>3</w:t>
      </w:r>
      <w:r w:rsidRPr="0084404E">
        <w:rPr>
          <w:rFonts w:ascii="Helvetica" w:hAnsi="Helvetica" w:cs="Helvetica"/>
          <w:b/>
          <w:bCs/>
          <w:color w:val="000000" w:themeColor="text1"/>
        </w:rPr>
        <w:t xml:space="preserve"> </w:t>
      </w:r>
      <w:r w:rsidR="00D73026" w:rsidRPr="0084404E">
        <w:rPr>
          <w:rFonts w:ascii="Helvetica" w:hAnsi="Helvetica" w:cs="Helvetica"/>
          <w:b/>
          <w:bCs/>
          <w:color w:val="000000" w:themeColor="text1"/>
        </w:rPr>
        <w:t xml:space="preserve">– SOBRE EL CT </w:t>
      </w:r>
      <w:r w:rsidR="003D7BAD" w:rsidRPr="0084404E">
        <w:rPr>
          <w:rFonts w:ascii="Helvetica" w:hAnsi="Helvetica" w:cs="Helvetica"/>
          <w:b/>
          <w:bCs/>
          <w:color w:val="000000" w:themeColor="text1"/>
        </w:rPr>
        <w:t>Y LA</w:t>
      </w:r>
      <w:r w:rsidR="00D73026" w:rsidRPr="0084404E">
        <w:rPr>
          <w:rFonts w:ascii="Helvetica" w:hAnsi="Helvetica" w:cs="Helvetica"/>
          <w:b/>
          <w:bCs/>
          <w:color w:val="000000" w:themeColor="text1"/>
        </w:rPr>
        <w:t xml:space="preserve"> UT</w:t>
      </w:r>
      <w:r w:rsidRPr="0084404E">
        <w:rPr>
          <w:rFonts w:ascii="Helvetica" w:hAnsi="Helvetica" w:cs="Helvetica"/>
          <w:b/>
          <w:bCs/>
          <w:color w:val="000000" w:themeColor="text1"/>
        </w:rPr>
        <w:t>.</w:t>
      </w:r>
      <w:bookmarkEnd w:id="26"/>
      <w:r w:rsidRPr="0084404E">
        <w:rPr>
          <w:rFonts w:ascii="Helvetica" w:hAnsi="Helvetica" w:cs="Helvetica"/>
          <w:b/>
          <w:bCs/>
          <w:color w:val="000000" w:themeColor="text1"/>
        </w:rPr>
        <w:t xml:space="preserve"> </w:t>
      </w:r>
    </w:p>
    <w:p w14:paraId="2CDBC09D" w14:textId="77777777" w:rsidR="009C4F19" w:rsidRPr="0084404E" w:rsidRDefault="009C4F19" w:rsidP="00154505">
      <w:pPr>
        <w:spacing w:after="0" w:line="240" w:lineRule="auto"/>
        <w:jc w:val="both"/>
        <w:rPr>
          <w:rFonts w:ascii="Helvetica" w:hAnsi="Helvetica" w:cs="Helvetica"/>
          <w:b/>
          <w:bCs/>
          <w:color w:val="000000" w:themeColor="text1"/>
        </w:rPr>
      </w:pPr>
    </w:p>
    <w:p w14:paraId="0579012F" w14:textId="5D6E8BFC" w:rsidR="009C4F19" w:rsidRPr="001E013E" w:rsidRDefault="00723244" w:rsidP="00154505">
      <w:pPr>
        <w:pStyle w:val="Prrafodelista"/>
        <w:numPr>
          <w:ilvl w:val="0"/>
          <w:numId w:val="3"/>
        </w:numPr>
        <w:spacing w:after="0" w:line="240" w:lineRule="auto"/>
        <w:ind w:left="284" w:hanging="284"/>
        <w:jc w:val="both"/>
        <w:outlineLvl w:val="1"/>
        <w:rPr>
          <w:rFonts w:ascii="Helvetica" w:hAnsi="Helvetica" w:cs="Helvetica"/>
          <w:b/>
          <w:bCs/>
          <w:color w:val="912EED"/>
          <w:szCs w:val="22"/>
        </w:rPr>
      </w:pPr>
      <w:bookmarkStart w:id="27" w:name="_Toc201591645"/>
      <w:r w:rsidRPr="001E013E">
        <w:rPr>
          <w:rFonts w:ascii="Helvetica" w:hAnsi="Helvetica" w:cs="Helvetica"/>
          <w:b/>
          <w:bCs/>
          <w:color w:val="912EED"/>
          <w:szCs w:val="22"/>
        </w:rPr>
        <w:t>Sobre el CT y la UT.</w:t>
      </w:r>
      <w:bookmarkEnd w:id="27"/>
    </w:p>
    <w:p w14:paraId="298658B5" w14:textId="77777777" w:rsidR="00E434C2" w:rsidRDefault="00E434C2" w:rsidP="00154505">
      <w:pPr>
        <w:pStyle w:val="Prrafodelista"/>
        <w:spacing w:after="0" w:line="240" w:lineRule="auto"/>
        <w:ind w:left="0"/>
        <w:jc w:val="both"/>
        <w:outlineLvl w:val="2"/>
        <w:rPr>
          <w:rFonts w:ascii="Helvetica" w:hAnsi="Helvetica" w:cs="Helvetica"/>
          <w:b/>
          <w:bCs/>
          <w:color w:val="912EED"/>
          <w:szCs w:val="22"/>
        </w:rPr>
      </w:pPr>
      <w:bookmarkStart w:id="28" w:name="_Toc201591646"/>
    </w:p>
    <w:p w14:paraId="0D6CD4E0" w14:textId="5D7813C6" w:rsidR="009524CD" w:rsidRPr="00E434C2" w:rsidRDefault="009524CD" w:rsidP="00154505">
      <w:pPr>
        <w:pStyle w:val="Prrafodelista"/>
        <w:numPr>
          <w:ilvl w:val="1"/>
          <w:numId w:val="3"/>
        </w:numPr>
        <w:spacing w:after="0" w:line="240" w:lineRule="auto"/>
        <w:ind w:hanging="456"/>
        <w:jc w:val="both"/>
        <w:outlineLvl w:val="2"/>
        <w:rPr>
          <w:rFonts w:ascii="Helvetica" w:hAnsi="Helvetica" w:cs="Helvetica"/>
          <w:b/>
          <w:bCs/>
          <w:color w:val="912EED"/>
          <w:szCs w:val="22"/>
        </w:rPr>
      </w:pPr>
      <w:r w:rsidRPr="00E434C2">
        <w:rPr>
          <w:rFonts w:ascii="Helvetica" w:hAnsi="Helvetica" w:cs="Helvetica"/>
          <w:b/>
          <w:bCs/>
          <w:color w:val="912EED"/>
          <w:szCs w:val="22"/>
        </w:rPr>
        <w:t>Directorio de la UT y del CT del INE.</w:t>
      </w:r>
      <w:bookmarkEnd w:id="28"/>
      <w:r w:rsidRPr="00E434C2">
        <w:rPr>
          <w:rFonts w:ascii="Helvetica" w:hAnsi="Helvetica" w:cs="Helvetica"/>
          <w:b/>
          <w:bCs/>
          <w:color w:val="912EED"/>
          <w:szCs w:val="22"/>
        </w:rPr>
        <w:t xml:space="preserve"> </w:t>
      </w:r>
    </w:p>
    <w:p w14:paraId="2B41FF72" w14:textId="77777777" w:rsidR="00C35EA0" w:rsidRPr="004B2F94" w:rsidRDefault="00C35EA0" w:rsidP="00154505">
      <w:pPr>
        <w:pStyle w:val="Prrafodelista"/>
        <w:spacing w:after="0" w:line="240" w:lineRule="auto"/>
        <w:jc w:val="both"/>
        <w:outlineLvl w:val="2"/>
        <w:rPr>
          <w:rFonts w:ascii="Helvetica" w:hAnsi="Helvetica" w:cs="Helvetica"/>
          <w:b/>
          <w:bCs/>
          <w:color w:val="912EED"/>
          <w:szCs w:val="22"/>
        </w:rPr>
      </w:pPr>
    </w:p>
    <w:p w14:paraId="1DF16FCA" w14:textId="77777777" w:rsidR="00C35EA0" w:rsidRPr="00C35EA0" w:rsidRDefault="00C35EA0" w:rsidP="00154505">
      <w:pPr>
        <w:pStyle w:val="Prrafodelista"/>
        <w:spacing w:after="0" w:line="240" w:lineRule="auto"/>
        <w:jc w:val="center"/>
        <w:rPr>
          <w:rFonts w:ascii="Helvetica" w:hAnsi="Helvetica" w:cs="Helvetica"/>
          <w:color w:val="912EED"/>
        </w:rPr>
      </w:pPr>
      <w:r w:rsidRPr="00C35EA0">
        <w:rPr>
          <w:rFonts w:ascii="Helvetica" w:hAnsi="Helvetica" w:cs="Helvetica"/>
          <w:color w:val="912EED"/>
        </w:rPr>
        <w:t>Cuadro 1</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2970"/>
        <w:gridCol w:w="5848"/>
      </w:tblGrid>
      <w:tr w:rsidR="00C35EA0" w:rsidRPr="009819CA" w14:paraId="6E731934" w14:textId="77777777" w:rsidTr="00335C1D">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5000" w:type="pct"/>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vAlign w:val="center"/>
          </w:tcPr>
          <w:p w14:paraId="525A54C6" w14:textId="77777777" w:rsidR="00C35EA0" w:rsidRPr="004B2F94" w:rsidRDefault="00C35EA0" w:rsidP="00154505">
            <w:pPr>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Integración de la UT</w:t>
            </w:r>
          </w:p>
        </w:tc>
      </w:tr>
      <w:tr w:rsidR="00C35EA0" w:rsidRPr="009819CA" w14:paraId="4ED5DE38" w14:textId="77777777" w:rsidTr="00E56A6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84" w:type="pct"/>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noWrap/>
            <w:hideMark/>
          </w:tcPr>
          <w:p w14:paraId="509AC199" w14:textId="77777777" w:rsidR="00C35EA0" w:rsidRPr="004B2F94" w:rsidRDefault="00C35EA0" w:rsidP="00154505">
            <w:pPr>
              <w:rPr>
                <w:rFonts w:ascii="Helvetica" w:eastAsia="Times New Roman" w:hAnsi="Helvetica" w:cs="Helvetica"/>
                <w:b/>
                <w:bCs/>
                <w:color w:val="FFFFFF" w:themeColor="background1"/>
                <w:sz w:val="18"/>
                <w:szCs w:val="18"/>
                <w:lang w:eastAsia="es-MX"/>
              </w:rPr>
            </w:pPr>
            <w:r w:rsidRPr="004B2F94">
              <w:rPr>
                <w:rFonts w:ascii="Helvetica" w:eastAsia="Times New Roman" w:hAnsi="Helvetica" w:cs="Helvetica"/>
                <w:b/>
                <w:bCs/>
                <w:color w:val="FFFFFF" w:themeColor="background1"/>
                <w:sz w:val="18"/>
                <w:szCs w:val="18"/>
                <w:lang w:eastAsia="es-MX"/>
              </w:rPr>
              <w:t>Domicilio</w:t>
            </w:r>
          </w:p>
        </w:tc>
        <w:tc>
          <w:tcPr>
            <w:tcW w:w="3316" w:type="pct"/>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hideMark/>
          </w:tcPr>
          <w:p w14:paraId="5C01DF06"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 w:val="18"/>
                <w:szCs w:val="18"/>
                <w:lang w:eastAsia="es-MX"/>
              </w:rPr>
            </w:pPr>
            <w:r w:rsidRPr="004B2F94">
              <w:rPr>
                <w:rFonts w:ascii="Helvetica" w:eastAsia="Times New Roman" w:hAnsi="Helvetica" w:cs="Helvetica"/>
                <w:b/>
                <w:bCs/>
                <w:color w:val="FFFFFF" w:themeColor="background1"/>
                <w:sz w:val="18"/>
                <w:szCs w:val="18"/>
                <w:lang w:eastAsia="es-MX"/>
              </w:rPr>
              <w:t>Domicilio de la UT y de la persona titular</w:t>
            </w:r>
          </w:p>
        </w:tc>
      </w:tr>
      <w:tr w:rsidR="00C35EA0" w:rsidRPr="009819CA" w14:paraId="070AAC4E" w14:textId="77777777" w:rsidTr="00E56A66">
        <w:trPr>
          <w:cnfStyle w:val="000000010000" w:firstRow="0" w:lastRow="0" w:firstColumn="0" w:lastColumn="0" w:oddVBand="0" w:evenVBand="0" w:oddHBand="0" w:evenHBand="1" w:firstRowFirstColumn="0" w:firstRowLastColumn="0" w:lastRowFirstColumn="0" w:lastRowLastColumn="0"/>
          <w:trHeight w:val="239"/>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tcPr>
          <w:p w14:paraId="7DBAD98A" w14:textId="77777777" w:rsidR="00C35EA0" w:rsidRPr="004B2F94" w:rsidRDefault="00C35EA0" w:rsidP="00154505">
            <w:pPr>
              <w:jc w:val="left"/>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Nombre y cargo</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tcPr>
          <w:p w14:paraId="0438831D" w14:textId="77777777" w:rsidR="00C35EA0" w:rsidRPr="00C00E54" w:rsidRDefault="00C35EA0" w:rsidP="001F0101">
            <w:pPr>
              <w:jc w:val="left"/>
              <w:cnfStyle w:val="000000010000" w:firstRow="0" w:lastRow="0" w:firstColumn="0" w:lastColumn="0" w:oddVBand="0" w:evenVBand="0" w:oddHBand="0" w:evenHBand="1" w:firstRowFirstColumn="0" w:firstRowLastColumn="0" w:lastRowFirstColumn="0" w:lastRowLastColumn="0"/>
              <w:rPr>
                <w:rFonts w:eastAsia="Times New Roman"/>
                <w:lang w:eastAsia="es-MX"/>
              </w:rPr>
            </w:pPr>
            <w:r w:rsidRPr="004B2F94">
              <w:rPr>
                <w:rFonts w:ascii="Helvetica" w:eastAsia="Times New Roman" w:hAnsi="Helvetica" w:cs="Helvetica"/>
                <w:sz w:val="18"/>
                <w:szCs w:val="18"/>
                <w:lang w:eastAsia="es-MX"/>
              </w:rPr>
              <w:t xml:space="preserve">José Luis Arévalo Romo, Titular de la </w:t>
            </w:r>
            <w:proofErr w:type="spellStart"/>
            <w:r w:rsidRPr="004B2F94">
              <w:rPr>
                <w:rFonts w:ascii="Helvetica" w:eastAsia="Times New Roman" w:hAnsi="Helvetica" w:cs="Helvetica"/>
                <w:sz w:val="18"/>
                <w:szCs w:val="18"/>
                <w:lang w:eastAsia="es-MX"/>
              </w:rPr>
              <w:t>UTTyPDP</w:t>
            </w:r>
            <w:proofErr w:type="spellEnd"/>
            <w:r w:rsidRPr="004B2F94">
              <w:rPr>
                <w:rStyle w:val="Refdenotaalpie"/>
                <w:rFonts w:ascii="Helvetica" w:eastAsia="Times New Roman" w:hAnsi="Helvetica" w:cs="Helvetica"/>
                <w:sz w:val="18"/>
                <w:szCs w:val="18"/>
                <w:lang w:eastAsia="es-MX"/>
              </w:rPr>
              <w:footnoteReference w:id="7"/>
            </w:r>
          </w:p>
        </w:tc>
      </w:tr>
      <w:tr w:rsidR="00C35EA0" w:rsidRPr="009819CA" w14:paraId="612C9BCD" w14:textId="77777777" w:rsidTr="00E56A66">
        <w:trPr>
          <w:cnfStyle w:val="000000100000" w:firstRow="0" w:lastRow="0" w:firstColumn="0" w:lastColumn="0" w:oddVBand="0" w:evenVBand="0" w:oddHBand="1" w:evenHBand="0" w:firstRowFirstColumn="0" w:firstRowLastColumn="0" w:lastRowFirstColumn="0" w:lastRowLastColumn="0"/>
          <w:trHeight w:val="239"/>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F80EBBA"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Calle y número</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FE00BAC"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Viaducto Tlalpan No. 100, Edificio “C” primer piso</w:t>
            </w:r>
          </w:p>
        </w:tc>
      </w:tr>
      <w:tr w:rsidR="00C35EA0" w:rsidRPr="009819CA" w14:paraId="32EB76B1" w14:textId="77777777" w:rsidTr="00E56A66">
        <w:trPr>
          <w:cnfStyle w:val="000000010000" w:firstRow="0" w:lastRow="0" w:firstColumn="0" w:lastColumn="0" w:oddVBand="0" w:evenVBand="0" w:oddHBand="0" w:evenHBand="1" w:firstRowFirstColumn="0" w:firstRowLastColumn="0" w:lastRowFirstColumn="0" w:lastRowLastColumn="0"/>
          <w:trHeight w:val="22"/>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0761EAE8"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Colonia</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527D7B2E"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Col. Arenal Tepepan</w:t>
            </w:r>
          </w:p>
        </w:tc>
      </w:tr>
      <w:tr w:rsidR="00C35EA0" w:rsidRPr="009819CA" w14:paraId="3BF1C018" w14:textId="77777777" w:rsidTr="00E56A66">
        <w:trPr>
          <w:cnfStyle w:val="000000100000" w:firstRow="0" w:lastRow="0" w:firstColumn="0" w:lastColumn="0" w:oddVBand="0" w:evenVBand="0" w:oddHBand="1" w:evenHBand="0" w:firstRowFirstColumn="0" w:firstRowLastColumn="0" w:lastRowFirstColumn="0" w:lastRowLastColumn="0"/>
          <w:trHeight w:val="73"/>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0E353C1F"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Código Postal</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B50203E"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C.P. 14610</w:t>
            </w:r>
          </w:p>
        </w:tc>
      </w:tr>
      <w:tr w:rsidR="00C35EA0" w:rsidRPr="009819CA" w14:paraId="5BF7DDDC" w14:textId="77777777" w:rsidTr="00E56A66">
        <w:trPr>
          <w:cnfStyle w:val="000000010000" w:firstRow="0" w:lastRow="0" w:firstColumn="0" w:lastColumn="0" w:oddVBand="0" w:evenVBand="0" w:oddHBand="0" w:evenHBand="1" w:firstRowFirstColumn="0" w:firstRowLastColumn="0" w:lastRowFirstColumn="0" w:lastRowLastColumn="0"/>
          <w:trHeight w:val="175"/>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4631CD4"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Municipio / Alcaldía</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955CF21"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Tlalpan</w:t>
            </w:r>
          </w:p>
        </w:tc>
      </w:tr>
      <w:tr w:rsidR="00C35EA0" w:rsidRPr="009819CA" w14:paraId="2EACFC86" w14:textId="77777777" w:rsidTr="00E56A66">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F071597"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Entidad federativa (seleccionar)</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5DD4256F"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Ciudad de México</w:t>
            </w:r>
          </w:p>
        </w:tc>
      </w:tr>
      <w:tr w:rsidR="00C35EA0" w:rsidRPr="009819CA" w14:paraId="6E90E6FC" w14:textId="77777777" w:rsidTr="00E56A66">
        <w:trPr>
          <w:cnfStyle w:val="000000010000" w:firstRow="0" w:lastRow="0" w:firstColumn="0" w:lastColumn="0" w:oddVBand="0" w:evenVBand="0" w:oddHBand="0" w:evenHBand="1" w:firstRowFirstColumn="0" w:firstRowLastColumn="0" w:lastRowFirstColumn="0" w:lastRowLastColumn="0"/>
          <w:trHeight w:val="124"/>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D607B6B"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Correo electrónico</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96B9070"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8"/>
                <w:szCs w:val="18"/>
                <w:lang w:eastAsia="es-MX"/>
              </w:rPr>
            </w:pPr>
            <w:hyperlink r:id="rId12" w:history="1">
              <w:r w:rsidRPr="004B2F94">
                <w:rPr>
                  <w:rFonts w:ascii="Helvetica" w:hAnsi="Helvetica" w:cs="Helvetica"/>
                  <w:color w:val="467886" w:themeColor="hyperlink"/>
                  <w:sz w:val="18"/>
                  <w:szCs w:val="18"/>
                  <w:u w:val="single"/>
                </w:rPr>
                <w:t>jose.romo@ine.mx</w:t>
              </w:r>
            </w:hyperlink>
            <w:r w:rsidRPr="004B2F94">
              <w:rPr>
                <w:rFonts w:ascii="Helvetica" w:hAnsi="Helvetica" w:cs="Helvetica"/>
              </w:rPr>
              <w:t xml:space="preserve">, </w:t>
            </w:r>
            <w:r w:rsidRPr="004B2F94">
              <w:t>y</w:t>
            </w:r>
            <w:r w:rsidRPr="004B2F94">
              <w:rPr>
                <w:rFonts w:ascii="Helvetica" w:hAnsi="Helvetica" w:cs="Helvetica"/>
              </w:rPr>
              <w:t xml:space="preserve"> </w:t>
            </w:r>
            <w:hyperlink r:id="rId13" w:history="1">
              <w:r w:rsidRPr="004B2F94">
                <w:rPr>
                  <w:rStyle w:val="Hipervnculo"/>
                  <w:rFonts w:ascii="Helvetica" w:eastAsia="Times New Roman" w:hAnsi="Helvetica" w:cs="Helvetica"/>
                  <w:sz w:val="18"/>
                  <w:szCs w:val="18"/>
                  <w:lang w:eastAsia="es-MX"/>
                </w:rPr>
                <w:t>transparencia@ine.mx</w:t>
              </w:r>
            </w:hyperlink>
            <w:r w:rsidRPr="004B2F94">
              <w:rPr>
                <w:rFonts w:ascii="Helvetica" w:eastAsia="Times New Roman" w:hAnsi="Helvetica" w:cs="Helvetica"/>
                <w:sz w:val="18"/>
                <w:szCs w:val="18"/>
                <w:lang w:eastAsia="es-MX"/>
              </w:rPr>
              <w:t xml:space="preserve"> </w:t>
            </w:r>
          </w:p>
        </w:tc>
      </w:tr>
      <w:tr w:rsidR="00C35EA0" w:rsidRPr="009819CA" w14:paraId="79D83102" w14:textId="77777777" w:rsidTr="00E56A66">
        <w:trPr>
          <w:cnfStyle w:val="000000100000" w:firstRow="0" w:lastRow="0" w:firstColumn="0" w:lastColumn="0" w:oddVBand="0" w:evenVBand="0" w:oddHBand="1" w:evenHBand="0" w:firstRowFirstColumn="0" w:firstRowLastColumn="0" w:lastRowFirstColumn="0" w:lastRowLastColumn="0"/>
          <w:trHeight w:val="117"/>
          <w:jc w:val="center"/>
        </w:trPr>
        <w:tc>
          <w:tcPr>
            <w:cnfStyle w:val="001000000000" w:firstRow="0" w:lastRow="0" w:firstColumn="1" w:lastColumn="0" w:oddVBand="0" w:evenVBand="0" w:oddHBand="0" w:evenHBand="0" w:firstRowFirstColumn="0" w:firstRowLastColumn="0" w:lastRowFirstColumn="0" w:lastRowLastColumn="0"/>
            <w:tcW w:w="1684"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7FA4AA1" w14:textId="77777777" w:rsidR="00C35EA0" w:rsidRPr="004B2F94" w:rsidRDefault="00C35EA0" w:rsidP="00154505">
            <w:pPr>
              <w:jc w:val="left"/>
              <w:rPr>
                <w:rFonts w:ascii="Helvetica" w:eastAsia="Times New Roman" w:hAnsi="Helvetica" w:cs="Helvetica"/>
                <w:bCs/>
                <w:color w:val="auto"/>
                <w:sz w:val="18"/>
                <w:szCs w:val="18"/>
                <w:lang w:eastAsia="es-MX"/>
              </w:rPr>
            </w:pPr>
            <w:r w:rsidRPr="004B2F94">
              <w:rPr>
                <w:rFonts w:ascii="Helvetica" w:eastAsia="Times New Roman" w:hAnsi="Helvetica" w:cs="Helvetica"/>
                <w:sz w:val="18"/>
                <w:szCs w:val="18"/>
                <w:lang w:eastAsia="es-MX"/>
              </w:rPr>
              <w:t>Teléfono(s) / Extensión</w:t>
            </w:r>
          </w:p>
        </w:tc>
        <w:tc>
          <w:tcPr>
            <w:tcW w:w="3316"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680DF0B5"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8"/>
                <w:szCs w:val="18"/>
                <w:lang w:eastAsia="es-MX"/>
              </w:rPr>
            </w:pPr>
            <w:r w:rsidRPr="004B2F94">
              <w:rPr>
                <w:rFonts w:ascii="Helvetica" w:eastAsia="Times New Roman" w:hAnsi="Helvetica" w:cs="Helvetica"/>
                <w:sz w:val="18"/>
                <w:szCs w:val="18"/>
                <w:lang w:eastAsia="es-MX"/>
              </w:rPr>
              <w:t>01800-433-2000, (55) 56 28 46 92</w:t>
            </w:r>
          </w:p>
        </w:tc>
      </w:tr>
    </w:tbl>
    <w:p w14:paraId="75DD1116" w14:textId="77777777" w:rsidR="00C35EA0" w:rsidRPr="00C35EA0" w:rsidRDefault="00C35EA0" w:rsidP="00154505">
      <w:pPr>
        <w:pStyle w:val="Prrafodelista"/>
        <w:spacing w:after="0" w:line="240" w:lineRule="auto"/>
        <w:rPr>
          <w:rFonts w:ascii="Helvetica" w:hAnsi="Helvetica" w:cs="Helvetica"/>
        </w:rPr>
      </w:pPr>
    </w:p>
    <w:p w14:paraId="3CE56078" w14:textId="77777777" w:rsidR="00C35EA0" w:rsidRPr="00C35EA0" w:rsidRDefault="00C35EA0" w:rsidP="00154505">
      <w:pPr>
        <w:pStyle w:val="Prrafodelista"/>
        <w:spacing w:after="0" w:line="240" w:lineRule="auto"/>
        <w:jc w:val="center"/>
        <w:rPr>
          <w:rFonts w:ascii="Helvetica" w:hAnsi="Helvetica" w:cs="Helvetica"/>
        </w:rPr>
      </w:pPr>
      <w:r w:rsidRPr="00C35EA0">
        <w:rPr>
          <w:rFonts w:ascii="Helvetica" w:hAnsi="Helvetica" w:cs="Helvetica"/>
          <w:color w:val="912EED"/>
        </w:rPr>
        <w:t>Cuadro 2</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593"/>
        <w:gridCol w:w="1169"/>
        <w:gridCol w:w="1788"/>
        <w:gridCol w:w="1679"/>
        <w:gridCol w:w="1273"/>
        <w:gridCol w:w="1316"/>
      </w:tblGrid>
      <w:tr w:rsidR="00C35EA0" w:rsidRPr="009819CA" w14:paraId="5006FF15" w14:textId="77777777" w:rsidTr="00335C1D">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5000" w:type="pct"/>
            <w:gridSpan w:val="6"/>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vAlign w:val="center"/>
          </w:tcPr>
          <w:p w14:paraId="46B2AF97" w14:textId="77777777" w:rsidR="00C35EA0" w:rsidRPr="004B2F94" w:rsidRDefault="00C35EA0" w:rsidP="00154505">
            <w:pPr>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Integrantes del CT</w:t>
            </w:r>
          </w:p>
        </w:tc>
      </w:tr>
      <w:tr w:rsidR="00C35EA0" w:rsidRPr="009819CA" w14:paraId="45D062F3" w14:textId="77777777" w:rsidTr="00E56A66">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903" w:type="pct"/>
            <w:tcBorders>
              <w:bottom w:val="single" w:sz="4" w:space="0" w:color="7030A0"/>
            </w:tcBorders>
            <w:shd w:val="clear" w:color="auto" w:fill="7030A0"/>
            <w:noWrap/>
            <w:vAlign w:val="center"/>
          </w:tcPr>
          <w:p w14:paraId="3774B08E" w14:textId="77777777" w:rsidR="00C35EA0" w:rsidRPr="004B2F94" w:rsidRDefault="00C35EA0" w:rsidP="00154505">
            <w:pPr>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Integrante del CT</w:t>
            </w:r>
          </w:p>
        </w:tc>
        <w:tc>
          <w:tcPr>
            <w:tcW w:w="663" w:type="pct"/>
            <w:tcBorders>
              <w:bottom w:val="single" w:sz="4" w:space="0" w:color="7030A0"/>
            </w:tcBorders>
            <w:shd w:val="clear" w:color="auto" w:fill="7030A0"/>
            <w:vAlign w:val="center"/>
            <w:hideMark/>
          </w:tcPr>
          <w:p w14:paraId="12A60EF5"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Nombre</w:t>
            </w:r>
          </w:p>
        </w:tc>
        <w:tc>
          <w:tcPr>
            <w:tcW w:w="1014" w:type="pct"/>
            <w:tcBorders>
              <w:bottom w:val="single" w:sz="4" w:space="0" w:color="7030A0"/>
            </w:tcBorders>
            <w:shd w:val="clear" w:color="auto" w:fill="7030A0"/>
            <w:vAlign w:val="center"/>
          </w:tcPr>
          <w:p w14:paraId="0798788B"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Cargo</w:t>
            </w:r>
          </w:p>
        </w:tc>
        <w:tc>
          <w:tcPr>
            <w:tcW w:w="952" w:type="pct"/>
            <w:tcBorders>
              <w:bottom w:val="single" w:sz="4" w:space="0" w:color="7030A0"/>
            </w:tcBorders>
            <w:shd w:val="clear" w:color="auto" w:fill="7030A0"/>
            <w:vAlign w:val="center"/>
          </w:tcPr>
          <w:p w14:paraId="7F550E0F"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Correo electrónico</w:t>
            </w:r>
          </w:p>
        </w:tc>
        <w:tc>
          <w:tcPr>
            <w:tcW w:w="722" w:type="pct"/>
            <w:tcBorders>
              <w:bottom w:val="single" w:sz="4" w:space="0" w:color="7030A0"/>
            </w:tcBorders>
            <w:shd w:val="clear" w:color="auto" w:fill="7030A0"/>
            <w:vAlign w:val="center"/>
          </w:tcPr>
          <w:p w14:paraId="7D096409"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Teléfono</w:t>
            </w:r>
          </w:p>
        </w:tc>
        <w:tc>
          <w:tcPr>
            <w:tcW w:w="746" w:type="pct"/>
            <w:tcBorders>
              <w:bottom w:val="single" w:sz="4" w:space="0" w:color="7030A0"/>
            </w:tcBorders>
            <w:shd w:val="clear" w:color="auto" w:fill="7030A0"/>
            <w:vAlign w:val="center"/>
          </w:tcPr>
          <w:p w14:paraId="6C4FA095"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16"/>
                <w:szCs w:val="16"/>
                <w:lang w:eastAsia="es-MX"/>
              </w:rPr>
            </w:pPr>
            <w:r w:rsidRPr="004B2F94">
              <w:rPr>
                <w:rFonts w:ascii="Helvetica" w:eastAsia="Times New Roman" w:hAnsi="Helvetica" w:cs="Helvetica"/>
                <w:b/>
                <w:sz w:val="16"/>
                <w:szCs w:val="16"/>
                <w:lang w:eastAsia="es-MX"/>
              </w:rPr>
              <w:t>Número de cambios</w:t>
            </w:r>
          </w:p>
        </w:tc>
      </w:tr>
      <w:tr w:rsidR="00C35EA0" w:rsidRPr="009819CA" w14:paraId="4F8C31AF" w14:textId="77777777" w:rsidTr="00E56A66">
        <w:trPr>
          <w:cnfStyle w:val="000000100000" w:firstRow="0" w:lastRow="0" w:firstColumn="0" w:lastColumn="0" w:oddVBand="0" w:evenVBand="0" w:oddHBand="1" w:evenHBand="0" w:firstRowFirstColumn="0" w:firstRowLastColumn="0" w:lastRowFirstColumn="0" w:lastRowLastColumn="0"/>
          <w:trHeight w:val="735"/>
          <w:jc w:val="center"/>
        </w:trPr>
        <w:tc>
          <w:tcPr>
            <w:cnfStyle w:val="001000000000" w:firstRow="0" w:lastRow="0" w:firstColumn="1" w:lastColumn="0" w:oddVBand="0" w:evenVBand="0" w:oddHBand="0" w:evenHBand="0" w:firstRowFirstColumn="0" w:firstRowLastColumn="0" w:lastRowFirstColumn="0" w:lastRowLastColumn="0"/>
            <w:tcW w:w="903" w:type="pct"/>
            <w:tcBorders>
              <w:top w:val="single" w:sz="4" w:space="0" w:color="7030A0"/>
              <w:left w:val="single" w:sz="4" w:space="0" w:color="7030A0"/>
              <w:bottom w:val="single" w:sz="4" w:space="0" w:color="7030A0"/>
              <w:right w:val="single" w:sz="4" w:space="0" w:color="7030A0"/>
            </w:tcBorders>
            <w:shd w:val="clear" w:color="auto" w:fill="auto"/>
            <w:hideMark/>
          </w:tcPr>
          <w:p w14:paraId="6670D0A1" w14:textId="77777777" w:rsidR="00C35EA0" w:rsidRPr="004B2F94" w:rsidRDefault="00C35EA0" w:rsidP="00154505">
            <w:pPr>
              <w:jc w:val="left"/>
              <w:rPr>
                <w:rFonts w:ascii="Helvetica" w:hAnsi="Helvetica" w:cs="Helvetica"/>
                <w:color w:val="auto"/>
                <w:sz w:val="16"/>
                <w:szCs w:val="16"/>
              </w:rPr>
            </w:pPr>
            <w:r w:rsidRPr="004B2F94">
              <w:rPr>
                <w:rFonts w:ascii="Helvetica" w:hAnsi="Helvetica" w:cs="Helvetica"/>
                <w:sz w:val="16"/>
                <w:szCs w:val="16"/>
              </w:rPr>
              <w:t>Presidente del CT</w:t>
            </w:r>
          </w:p>
        </w:tc>
        <w:tc>
          <w:tcPr>
            <w:tcW w:w="663" w:type="pct"/>
            <w:tcBorders>
              <w:top w:val="single" w:sz="4" w:space="0" w:color="7030A0"/>
              <w:left w:val="single" w:sz="4" w:space="0" w:color="7030A0"/>
              <w:bottom w:val="single" w:sz="4" w:space="0" w:color="7030A0"/>
              <w:right w:val="single" w:sz="4" w:space="0" w:color="7030A0"/>
            </w:tcBorders>
            <w:shd w:val="clear" w:color="auto" w:fill="auto"/>
          </w:tcPr>
          <w:p w14:paraId="11008DDA"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Juan Manuel Vázquez Barajas</w:t>
            </w:r>
            <w:r w:rsidRPr="004B2F94">
              <w:rPr>
                <w:rFonts w:ascii="Helvetica" w:hAnsi="Helvetica" w:cs="Helvetica"/>
                <w:sz w:val="16"/>
                <w:szCs w:val="16"/>
                <w:vertAlign w:val="superscript"/>
              </w:rPr>
              <w:footnoteReference w:id="8"/>
            </w:r>
          </w:p>
        </w:tc>
        <w:tc>
          <w:tcPr>
            <w:tcW w:w="1014" w:type="pct"/>
            <w:tcBorders>
              <w:top w:val="single" w:sz="4" w:space="0" w:color="7030A0"/>
              <w:left w:val="single" w:sz="4" w:space="0" w:color="7030A0"/>
              <w:bottom w:val="single" w:sz="4" w:space="0" w:color="7030A0"/>
              <w:right w:val="single" w:sz="4" w:space="0" w:color="7030A0"/>
            </w:tcBorders>
            <w:shd w:val="clear" w:color="auto" w:fill="auto"/>
          </w:tcPr>
          <w:p w14:paraId="5D4EA41C"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Encargado del despacho de la Dirección Ejecutiva de Asuntos Jurídicos</w:t>
            </w:r>
            <w:r w:rsidRPr="004B2F94">
              <w:rPr>
                <w:rFonts w:ascii="Helvetica" w:hAnsi="Helvetica" w:cs="Helvetica"/>
                <w:sz w:val="16"/>
                <w:szCs w:val="16"/>
                <w:vertAlign w:val="superscript"/>
              </w:rPr>
              <w:t xml:space="preserve">, </w:t>
            </w:r>
            <w:r w:rsidRPr="004B2F94">
              <w:rPr>
                <w:rFonts w:ascii="Helvetica" w:hAnsi="Helvetica" w:cs="Helvetica"/>
                <w:sz w:val="16"/>
                <w:szCs w:val="16"/>
              </w:rPr>
              <w:t xml:space="preserve">en su carácter de </w:t>
            </w:r>
            <w:proofErr w:type="gramStart"/>
            <w:r w:rsidRPr="004B2F94">
              <w:rPr>
                <w:rFonts w:ascii="Helvetica" w:hAnsi="Helvetica" w:cs="Helvetica"/>
                <w:sz w:val="16"/>
                <w:szCs w:val="16"/>
              </w:rPr>
              <w:t>Presidente</w:t>
            </w:r>
            <w:proofErr w:type="gramEnd"/>
            <w:r w:rsidRPr="004B2F94">
              <w:rPr>
                <w:rFonts w:ascii="Helvetica" w:hAnsi="Helvetica" w:cs="Helvetica"/>
                <w:sz w:val="16"/>
                <w:szCs w:val="16"/>
              </w:rPr>
              <w:t xml:space="preserve"> del CT.</w:t>
            </w:r>
          </w:p>
        </w:tc>
        <w:tc>
          <w:tcPr>
            <w:tcW w:w="952" w:type="pct"/>
            <w:tcBorders>
              <w:top w:val="single" w:sz="4" w:space="0" w:color="7030A0"/>
              <w:left w:val="single" w:sz="4" w:space="0" w:color="7030A0"/>
              <w:bottom w:val="single" w:sz="4" w:space="0" w:color="7030A0"/>
              <w:right w:val="single" w:sz="4" w:space="0" w:color="7030A0"/>
            </w:tcBorders>
            <w:shd w:val="clear" w:color="auto" w:fill="auto"/>
          </w:tcPr>
          <w:p w14:paraId="2CFA9DB1"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hyperlink r:id="rId14" w:history="1">
              <w:r w:rsidRPr="004B2F94">
                <w:rPr>
                  <w:rFonts w:ascii="Helvetica" w:hAnsi="Helvetica" w:cs="Helvetica"/>
                  <w:color w:val="467886" w:themeColor="hyperlink"/>
                  <w:sz w:val="16"/>
                  <w:szCs w:val="16"/>
                  <w:u w:val="single"/>
                </w:rPr>
                <w:t>manuel.vazquezb</w:t>
              </w:r>
              <w:r w:rsidRPr="004B2F94">
                <w:rPr>
                  <w:rFonts w:ascii="Helvetica" w:eastAsia="Times New Roman" w:hAnsi="Helvetica" w:cs="Helvetica"/>
                  <w:color w:val="467886" w:themeColor="hyperlink"/>
                  <w:sz w:val="16"/>
                  <w:szCs w:val="16"/>
                  <w:u w:val="single"/>
                  <w:lang w:eastAsia="es-MX"/>
                </w:rPr>
                <w:t>@ine.mx</w:t>
              </w:r>
            </w:hyperlink>
          </w:p>
        </w:tc>
        <w:tc>
          <w:tcPr>
            <w:tcW w:w="722" w:type="pct"/>
            <w:tcBorders>
              <w:top w:val="single" w:sz="4" w:space="0" w:color="7030A0"/>
              <w:left w:val="single" w:sz="4" w:space="0" w:color="7030A0"/>
              <w:bottom w:val="single" w:sz="4" w:space="0" w:color="7030A0"/>
              <w:right w:val="single" w:sz="4" w:space="0" w:color="7030A0"/>
            </w:tcBorders>
            <w:shd w:val="clear" w:color="auto" w:fill="auto"/>
          </w:tcPr>
          <w:p w14:paraId="258048C6"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(55) 56284200</w:t>
            </w:r>
          </w:p>
          <w:p w14:paraId="4574939E"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Ext. 344981</w:t>
            </w:r>
          </w:p>
          <w:p w14:paraId="244FFD60"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p>
        </w:tc>
        <w:tc>
          <w:tcPr>
            <w:tcW w:w="746" w:type="pct"/>
            <w:tcBorders>
              <w:top w:val="single" w:sz="4" w:space="0" w:color="7030A0"/>
              <w:left w:val="single" w:sz="4" w:space="0" w:color="7030A0"/>
              <w:bottom w:val="single" w:sz="4" w:space="0" w:color="7030A0"/>
              <w:right w:val="single" w:sz="4" w:space="0" w:color="7030A0"/>
            </w:tcBorders>
            <w:shd w:val="clear" w:color="auto" w:fill="auto"/>
            <w:hideMark/>
          </w:tcPr>
          <w:p w14:paraId="2BB811B6"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0</w:t>
            </w:r>
          </w:p>
        </w:tc>
      </w:tr>
      <w:tr w:rsidR="00C35EA0" w:rsidRPr="009819CA" w14:paraId="1E4C2419" w14:textId="77777777" w:rsidTr="00E56A66">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903" w:type="pct"/>
            <w:tcBorders>
              <w:top w:val="single" w:sz="4" w:space="0" w:color="7030A0"/>
              <w:left w:val="single" w:sz="4" w:space="0" w:color="7030A0"/>
              <w:bottom w:val="single" w:sz="4" w:space="0" w:color="7030A0"/>
              <w:right w:val="single" w:sz="4" w:space="0" w:color="7030A0"/>
            </w:tcBorders>
            <w:shd w:val="clear" w:color="auto" w:fill="auto"/>
            <w:vAlign w:val="center"/>
          </w:tcPr>
          <w:p w14:paraId="505AD3C0" w14:textId="77777777" w:rsidR="00C35EA0" w:rsidRPr="004B2F94" w:rsidRDefault="00C35EA0" w:rsidP="00154505">
            <w:pPr>
              <w:jc w:val="left"/>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Integrante del CT</w:t>
            </w:r>
          </w:p>
        </w:tc>
        <w:tc>
          <w:tcPr>
            <w:tcW w:w="663" w:type="pct"/>
            <w:tcBorders>
              <w:top w:val="single" w:sz="4" w:space="0" w:color="7030A0"/>
              <w:left w:val="single" w:sz="4" w:space="0" w:color="7030A0"/>
              <w:bottom w:val="single" w:sz="4" w:space="0" w:color="7030A0"/>
              <w:right w:val="single" w:sz="4" w:space="0" w:color="7030A0"/>
            </w:tcBorders>
            <w:shd w:val="clear" w:color="auto" w:fill="auto"/>
            <w:vAlign w:val="center"/>
          </w:tcPr>
          <w:p w14:paraId="477A4A09"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 xml:space="preserve">Sergio </w:t>
            </w:r>
            <w:proofErr w:type="spellStart"/>
            <w:r w:rsidRPr="004B2F94">
              <w:rPr>
                <w:rFonts w:ascii="Helvetica" w:eastAsia="Times New Roman" w:hAnsi="Helvetica" w:cs="Helvetica"/>
                <w:sz w:val="16"/>
                <w:szCs w:val="16"/>
                <w:lang w:eastAsia="es-MX"/>
              </w:rPr>
              <w:t>Vitaly</w:t>
            </w:r>
            <w:proofErr w:type="spellEnd"/>
            <w:r w:rsidRPr="004B2F94">
              <w:rPr>
                <w:rFonts w:ascii="Helvetica" w:eastAsia="Times New Roman" w:hAnsi="Helvetica" w:cs="Helvetica"/>
                <w:sz w:val="16"/>
                <w:szCs w:val="16"/>
                <w:lang w:eastAsia="es-MX"/>
              </w:rPr>
              <w:t xml:space="preserve"> Téllez Peña</w:t>
            </w:r>
            <w:r w:rsidRPr="004B2F94">
              <w:rPr>
                <w:rFonts w:ascii="Helvetica" w:eastAsia="Times New Roman" w:hAnsi="Helvetica" w:cs="Helvetica"/>
                <w:sz w:val="16"/>
                <w:szCs w:val="16"/>
                <w:vertAlign w:val="superscript"/>
                <w:lang w:eastAsia="es-MX"/>
              </w:rPr>
              <w:footnoteReference w:id="9"/>
            </w:r>
          </w:p>
        </w:tc>
        <w:tc>
          <w:tcPr>
            <w:tcW w:w="101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9771A94"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Asesor de la Secretaría Ejecutiva A, en su carácter de Integrante del CT.</w:t>
            </w:r>
          </w:p>
        </w:tc>
        <w:tc>
          <w:tcPr>
            <w:tcW w:w="95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9437B68" w14:textId="77777777" w:rsidR="00C35EA0" w:rsidRPr="004B2F94" w:rsidRDefault="00C35EA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6"/>
                <w:szCs w:val="16"/>
              </w:rPr>
            </w:pPr>
            <w:r w:rsidRPr="004B2F94">
              <w:rPr>
                <w:rFonts w:ascii="Helvetica" w:eastAsia="Times New Roman" w:hAnsi="Helvetica" w:cs="Helvetica"/>
                <w:color w:val="467886" w:themeColor="hyperlink"/>
                <w:sz w:val="16"/>
                <w:szCs w:val="16"/>
                <w:u w:val="single"/>
                <w:lang w:eastAsia="es-MX"/>
              </w:rPr>
              <w:t>sergio.tellez@ine.mx</w:t>
            </w:r>
          </w:p>
        </w:tc>
        <w:tc>
          <w:tcPr>
            <w:tcW w:w="72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1CE1FDE1"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(55)</w:t>
            </w:r>
          </w:p>
          <w:p w14:paraId="24D563F3"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56284200</w:t>
            </w:r>
          </w:p>
        </w:tc>
        <w:tc>
          <w:tcPr>
            <w:tcW w:w="74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968387F" w14:textId="77777777" w:rsidR="00C35EA0" w:rsidRPr="004B2F94" w:rsidRDefault="00C35EA0"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0</w:t>
            </w:r>
          </w:p>
        </w:tc>
      </w:tr>
      <w:tr w:rsidR="0084404E" w:rsidRPr="009819CA" w14:paraId="70DA0DAF" w14:textId="77777777" w:rsidTr="00E56A66">
        <w:trPr>
          <w:cnfStyle w:val="000000100000" w:firstRow="0" w:lastRow="0" w:firstColumn="0" w:lastColumn="0" w:oddVBand="0" w:evenVBand="0" w:oddHBand="1" w:evenHBand="0" w:firstRowFirstColumn="0" w:firstRowLastColumn="0" w:lastRowFirstColumn="0" w:lastRowLastColumn="0"/>
          <w:trHeight w:val="994"/>
          <w:jc w:val="center"/>
        </w:trPr>
        <w:tc>
          <w:tcPr>
            <w:cnfStyle w:val="001000000000" w:firstRow="0" w:lastRow="0" w:firstColumn="1" w:lastColumn="0" w:oddVBand="0" w:evenVBand="0" w:oddHBand="0" w:evenHBand="0" w:firstRowFirstColumn="0" w:firstRowLastColumn="0" w:lastRowFirstColumn="0" w:lastRowLastColumn="0"/>
            <w:tcW w:w="903" w:type="pct"/>
            <w:tcBorders>
              <w:top w:val="single" w:sz="4" w:space="0" w:color="7030A0"/>
              <w:left w:val="single" w:sz="4" w:space="0" w:color="7030A0"/>
              <w:bottom w:val="single" w:sz="4" w:space="0" w:color="7030A0"/>
              <w:right w:val="single" w:sz="4" w:space="0" w:color="7030A0"/>
            </w:tcBorders>
          </w:tcPr>
          <w:p w14:paraId="6A11A341" w14:textId="77777777" w:rsidR="00C35EA0" w:rsidRPr="004B2F94" w:rsidRDefault="00C35EA0" w:rsidP="00154505">
            <w:pPr>
              <w:jc w:val="left"/>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Integrante del CT</w:t>
            </w:r>
          </w:p>
        </w:tc>
        <w:tc>
          <w:tcPr>
            <w:tcW w:w="663" w:type="pct"/>
            <w:tcBorders>
              <w:top w:val="single" w:sz="4" w:space="0" w:color="7030A0"/>
              <w:left w:val="single" w:sz="4" w:space="0" w:color="7030A0"/>
              <w:bottom w:val="single" w:sz="4" w:space="0" w:color="7030A0"/>
              <w:right w:val="single" w:sz="4" w:space="0" w:color="7030A0"/>
            </w:tcBorders>
          </w:tcPr>
          <w:p w14:paraId="41B0DC17"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José Luis Arévalo Romo</w:t>
            </w:r>
          </w:p>
        </w:tc>
        <w:tc>
          <w:tcPr>
            <w:tcW w:w="1014" w:type="pct"/>
            <w:tcBorders>
              <w:top w:val="single" w:sz="4" w:space="0" w:color="7030A0"/>
              <w:left w:val="single" w:sz="4" w:space="0" w:color="7030A0"/>
              <w:bottom w:val="single" w:sz="4" w:space="0" w:color="7030A0"/>
              <w:right w:val="single" w:sz="4" w:space="0" w:color="7030A0"/>
            </w:tcBorders>
          </w:tcPr>
          <w:p w14:paraId="38F83247"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 xml:space="preserve">Titular de la </w:t>
            </w:r>
            <w:proofErr w:type="spellStart"/>
            <w:r w:rsidRPr="004B2F94">
              <w:rPr>
                <w:rFonts w:ascii="Helvetica" w:eastAsia="Times New Roman" w:hAnsi="Helvetica" w:cs="Helvetica"/>
                <w:sz w:val="16"/>
                <w:szCs w:val="16"/>
                <w:lang w:eastAsia="es-MX"/>
              </w:rPr>
              <w:t>UTTyPDP</w:t>
            </w:r>
            <w:proofErr w:type="spellEnd"/>
            <w:r w:rsidRPr="004B2F94">
              <w:rPr>
                <w:rFonts w:ascii="Helvetica" w:eastAsia="Times New Roman" w:hAnsi="Helvetica" w:cs="Helvetica"/>
                <w:sz w:val="16"/>
                <w:szCs w:val="16"/>
                <w:lang w:eastAsia="es-MX"/>
              </w:rPr>
              <w:t xml:space="preserve"> en su carácter de Integrante del Comité de Transparencia</w:t>
            </w:r>
          </w:p>
        </w:tc>
        <w:tc>
          <w:tcPr>
            <w:tcW w:w="952" w:type="pct"/>
            <w:tcBorders>
              <w:top w:val="single" w:sz="4" w:space="0" w:color="7030A0"/>
              <w:left w:val="single" w:sz="4" w:space="0" w:color="7030A0"/>
              <w:bottom w:val="single" w:sz="4" w:space="0" w:color="7030A0"/>
              <w:right w:val="single" w:sz="4" w:space="0" w:color="7030A0"/>
            </w:tcBorders>
          </w:tcPr>
          <w:p w14:paraId="24AD920E"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hyperlink r:id="rId15" w:history="1">
              <w:r w:rsidRPr="004B2F94">
                <w:rPr>
                  <w:rFonts w:ascii="Helvetica" w:hAnsi="Helvetica" w:cs="Helvetica"/>
                  <w:color w:val="467886" w:themeColor="hyperlink"/>
                  <w:sz w:val="16"/>
                  <w:szCs w:val="16"/>
                  <w:u w:val="single"/>
                </w:rPr>
                <w:t>jose.romo@ine.mx</w:t>
              </w:r>
            </w:hyperlink>
          </w:p>
        </w:tc>
        <w:tc>
          <w:tcPr>
            <w:tcW w:w="722" w:type="pct"/>
            <w:tcBorders>
              <w:top w:val="single" w:sz="4" w:space="0" w:color="7030A0"/>
              <w:left w:val="single" w:sz="4" w:space="0" w:color="7030A0"/>
              <w:bottom w:val="single" w:sz="4" w:space="0" w:color="7030A0"/>
              <w:right w:val="single" w:sz="4" w:space="0" w:color="7030A0"/>
            </w:tcBorders>
          </w:tcPr>
          <w:p w14:paraId="31C8E8C5"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(55)</w:t>
            </w:r>
          </w:p>
          <w:p w14:paraId="0396A490"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56284692</w:t>
            </w:r>
          </w:p>
        </w:tc>
        <w:tc>
          <w:tcPr>
            <w:tcW w:w="746" w:type="pct"/>
            <w:tcBorders>
              <w:top w:val="single" w:sz="4" w:space="0" w:color="7030A0"/>
              <w:left w:val="single" w:sz="4" w:space="0" w:color="7030A0"/>
              <w:bottom w:val="single" w:sz="4" w:space="0" w:color="7030A0"/>
              <w:right w:val="single" w:sz="4" w:space="0" w:color="7030A0"/>
            </w:tcBorders>
          </w:tcPr>
          <w:p w14:paraId="4533D75E" w14:textId="77777777" w:rsidR="00C35EA0" w:rsidRPr="00E434C2" w:rsidRDefault="00C35EA0"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E434C2">
              <w:rPr>
                <w:rFonts w:ascii="Helvetica" w:eastAsia="Times New Roman" w:hAnsi="Helvetica" w:cs="Helvetica"/>
                <w:sz w:val="16"/>
                <w:szCs w:val="16"/>
                <w:lang w:eastAsia="es-MX"/>
              </w:rPr>
              <w:t>0</w:t>
            </w:r>
          </w:p>
        </w:tc>
      </w:tr>
      <w:tr w:rsidR="00C35EA0" w:rsidRPr="009819CA" w14:paraId="0106397B" w14:textId="77777777" w:rsidTr="00E56A66">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7030A0"/>
              <w:left w:val="single" w:sz="4" w:space="0" w:color="7030A0"/>
              <w:bottom w:val="single" w:sz="4" w:space="0" w:color="7030A0"/>
              <w:right w:val="single" w:sz="4" w:space="0" w:color="7030A0"/>
            </w:tcBorders>
            <w:shd w:val="clear" w:color="auto" w:fill="auto"/>
          </w:tcPr>
          <w:p w14:paraId="784BD8EC" w14:textId="77777777" w:rsidR="00C35EA0" w:rsidRPr="004B2F94" w:rsidRDefault="00C35EA0" w:rsidP="00154505">
            <w:pPr>
              <w:jc w:val="left"/>
              <w:rPr>
                <w:rFonts w:ascii="Helvetica" w:eastAsia="Times New Roman" w:hAnsi="Helvetica" w:cs="Helvetica"/>
                <w:color w:val="auto"/>
                <w:sz w:val="16"/>
                <w:szCs w:val="16"/>
                <w:highlight w:val="cyan"/>
                <w:lang w:eastAsia="es-MX"/>
              </w:rPr>
            </w:pPr>
            <w:r w:rsidRPr="00622805">
              <w:rPr>
                <w:rFonts w:ascii="Helvetica" w:hAnsi="Helvetica" w:cs="Helvetica"/>
                <w:sz w:val="16"/>
                <w:szCs w:val="16"/>
              </w:rPr>
              <w:t>Secretaria Técnica del CT</w:t>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10CDDABC"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 xml:space="preserve">Ana Maribel Salcido </w:t>
            </w:r>
            <w:proofErr w:type="spellStart"/>
            <w:r w:rsidRPr="004B2F94">
              <w:rPr>
                <w:rFonts w:ascii="Helvetica" w:hAnsi="Helvetica" w:cs="Helvetica"/>
                <w:sz w:val="16"/>
                <w:szCs w:val="16"/>
              </w:rPr>
              <w:t>Jashimoto</w:t>
            </w:r>
            <w:proofErr w:type="spellEnd"/>
            <w:r w:rsidRPr="004B2F94">
              <w:rPr>
                <w:rStyle w:val="Refdenotaalpie"/>
                <w:rFonts w:ascii="Helvetica" w:hAnsi="Helvetica" w:cs="Helvetica"/>
                <w:sz w:val="16"/>
                <w:szCs w:val="16"/>
              </w:rPr>
              <w:footnoteReference w:id="10"/>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444D21A8"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hAnsi="Helvetica" w:cs="Helvetica"/>
                <w:sz w:val="16"/>
                <w:szCs w:val="16"/>
              </w:rPr>
              <w:t>Directora de Acceso a la Información y Protección de Datos Personales</w:t>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5E110F2F" w14:textId="77777777" w:rsidR="00C35EA0" w:rsidRPr="004B2F94" w:rsidRDefault="00C35EA0"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467886" w:themeColor="hyperlink"/>
                <w:sz w:val="16"/>
                <w:szCs w:val="16"/>
                <w:u w:val="single"/>
                <w:lang w:eastAsia="es-MX"/>
              </w:rPr>
            </w:pPr>
            <w:r w:rsidRPr="004B2F94">
              <w:rPr>
                <w:rFonts w:ascii="Helvetica" w:eastAsia="Times New Roman" w:hAnsi="Helvetica" w:cs="Helvetica"/>
                <w:color w:val="467886" w:themeColor="hyperlink"/>
                <w:sz w:val="16"/>
                <w:szCs w:val="16"/>
                <w:u w:val="single"/>
                <w:lang w:eastAsia="es-MX"/>
              </w:rPr>
              <w:t>maribel.salcido@ine.mx</w:t>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4F806028"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(55)</w:t>
            </w:r>
          </w:p>
          <w:p w14:paraId="0AF5AF75"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5628 4611</w:t>
            </w:r>
          </w:p>
        </w:tc>
        <w:tc>
          <w:tcPr>
            <w:tcW w:w="0"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E58D594" w14:textId="77777777" w:rsidR="00C35EA0" w:rsidRPr="00E434C2" w:rsidRDefault="00C35EA0"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 w:val="16"/>
                <w:szCs w:val="16"/>
                <w:lang w:eastAsia="es-MX"/>
              </w:rPr>
            </w:pPr>
            <w:r w:rsidRPr="00E434C2">
              <w:rPr>
                <w:rFonts w:ascii="Helvetica" w:eastAsia="Times New Roman" w:hAnsi="Helvetica" w:cs="Helvetica"/>
                <w:sz w:val="16"/>
                <w:szCs w:val="16"/>
                <w:lang w:eastAsia="es-MX"/>
              </w:rPr>
              <w:t>1</w:t>
            </w:r>
          </w:p>
        </w:tc>
      </w:tr>
      <w:tr w:rsidR="0084404E" w:rsidRPr="009819CA" w14:paraId="071893A1" w14:textId="77777777" w:rsidTr="00E56A66">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903" w:type="pct"/>
            <w:tcBorders>
              <w:top w:val="single" w:sz="4" w:space="0" w:color="7030A0"/>
              <w:left w:val="single" w:sz="4" w:space="0" w:color="7030A0"/>
              <w:bottom w:val="single" w:sz="4" w:space="0" w:color="7030A0"/>
              <w:right w:val="single" w:sz="4" w:space="0" w:color="7030A0"/>
            </w:tcBorders>
          </w:tcPr>
          <w:p w14:paraId="66D7C553" w14:textId="77777777" w:rsidR="00C35EA0" w:rsidRPr="004B2F94" w:rsidRDefault="00C35EA0" w:rsidP="00154505">
            <w:pPr>
              <w:jc w:val="left"/>
              <w:rPr>
                <w:rFonts w:ascii="Helvetica" w:hAnsi="Helvetica" w:cs="Helvetica"/>
                <w:color w:val="auto"/>
                <w:sz w:val="16"/>
                <w:szCs w:val="16"/>
              </w:rPr>
            </w:pPr>
            <w:r w:rsidRPr="004B2F94">
              <w:rPr>
                <w:rFonts w:ascii="Helvetica" w:hAnsi="Helvetica" w:cs="Helvetica"/>
                <w:sz w:val="16"/>
                <w:szCs w:val="16"/>
              </w:rPr>
              <w:t>Secretaria Técnica del CT</w:t>
            </w:r>
          </w:p>
        </w:tc>
        <w:tc>
          <w:tcPr>
            <w:tcW w:w="663" w:type="pct"/>
            <w:tcBorders>
              <w:top w:val="single" w:sz="4" w:space="0" w:color="7030A0"/>
              <w:left w:val="single" w:sz="4" w:space="0" w:color="7030A0"/>
              <w:bottom w:val="single" w:sz="4" w:space="0" w:color="7030A0"/>
              <w:right w:val="single" w:sz="4" w:space="0" w:color="7030A0"/>
            </w:tcBorders>
          </w:tcPr>
          <w:p w14:paraId="7EB9F058"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Roberto Carlos de la Cruz de los Santos</w:t>
            </w:r>
            <w:r w:rsidRPr="004B2F94">
              <w:rPr>
                <w:rStyle w:val="Refdenotaalpie"/>
                <w:rFonts w:ascii="Helvetica" w:hAnsi="Helvetica" w:cs="Helvetica"/>
                <w:sz w:val="16"/>
                <w:szCs w:val="16"/>
              </w:rPr>
              <w:footnoteReference w:id="11"/>
            </w:r>
          </w:p>
        </w:tc>
        <w:tc>
          <w:tcPr>
            <w:tcW w:w="1014" w:type="pct"/>
            <w:tcBorders>
              <w:top w:val="single" w:sz="4" w:space="0" w:color="7030A0"/>
              <w:left w:val="single" w:sz="4" w:space="0" w:color="7030A0"/>
              <w:bottom w:val="single" w:sz="4" w:space="0" w:color="7030A0"/>
              <w:right w:val="single" w:sz="4" w:space="0" w:color="7030A0"/>
            </w:tcBorders>
          </w:tcPr>
          <w:p w14:paraId="3E465A8D" w14:textId="65D8B793"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hAnsi="Helvetica" w:cs="Helvetica"/>
                <w:sz w:val="16"/>
                <w:szCs w:val="16"/>
              </w:rPr>
              <w:t>Director</w:t>
            </w:r>
            <w:r w:rsidR="00811A62">
              <w:rPr>
                <w:rFonts w:ascii="Helvetica" w:hAnsi="Helvetica" w:cs="Helvetica"/>
                <w:sz w:val="16"/>
                <w:szCs w:val="16"/>
              </w:rPr>
              <w:t xml:space="preserve"> </w:t>
            </w:r>
            <w:r w:rsidRPr="004B2F94">
              <w:rPr>
                <w:rFonts w:ascii="Helvetica" w:hAnsi="Helvetica" w:cs="Helvetica"/>
                <w:sz w:val="16"/>
                <w:szCs w:val="16"/>
              </w:rPr>
              <w:t>de Acceso a la Información y Protección de Datos Personales</w:t>
            </w:r>
          </w:p>
        </w:tc>
        <w:tc>
          <w:tcPr>
            <w:tcW w:w="952" w:type="pct"/>
            <w:tcBorders>
              <w:top w:val="single" w:sz="4" w:space="0" w:color="7030A0"/>
              <w:left w:val="single" w:sz="4" w:space="0" w:color="7030A0"/>
              <w:bottom w:val="single" w:sz="4" w:space="0" w:color="7030A0"/>
              <w:right w:val="single" w:sz="4" w:space="0" w:color="7030A0"/>
            </w:tcBorders>
          </w:tcPr>
          <w:p w14:paraId="2C0CB35B"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 w:val="16"/>
                <w:szCs w:val="16"/>
              </w:rPr>
            </w:pPr>
            <w:r w:rsidRPr="004B2F94">
              <w:rPr>
                <w:rFonts w:ascii="Helvetica" w:eastAsia="Times New Roman" w:hAnsi="Helvetica" w:cs="Helvetica"/>
                <w:color w:val="467886" w:themeColor="hyperlink"/>
                <w:sz w:val="16"/>
                <w:szCs w:val="16"/>
                <w:u w:val="single"/>
                <w:lang w:eastAsia="es-MX"/>
              </w:rPr>
              <w:t>roberto.cruz@ine.mx</w:t>
            </w:r>
          </w:p>
        </w:tc>
        <w:tc>
          <w:tcPr>
            <w:tcW w:w="722" w:type="pct"/>
            <w:tcBorders>
              <w:top w:val="single" w:sz="4" w:space="0" w:color="7030A0"/>
              <w:left w:val="single" w:sz="4" w:space="0" w:color="7030A0"/>
              <w:bottom w:val="single" w:sz="4" w:space="0" w:color="7030A0"/>
              <w:right w:val="single" w:sz="4" w:space="0" w:color="7030A0"/>
            </w:tcBorders>
          </w:tcPr>
          <w:p w14:paraId="7E49859E"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(55)</w:t>
            </w:r>
          </w:p>
          <w:p w14:paraId="6597FD40"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5628 4611</w:t>
            </w:r>
          </w:p>
        </w:tc>
        <w:tc>
          <w:tcPr>
            <w:tcW w:w="746" w:type="pct"/>
            <w:tcBorders>
              <w:top w:val="single" w:sz="4" w:space="0" w:color="7030A0"/>
              <w:left w:val="single" w:sz="4" w:space="0" w:color="7030A0"/>
              <w:bottom w:val="single" w:sz="4" w:space="0" w:color="7030A0"/>
              <w:right w:val="single" w:sz="4" w:space="0" w:color="7030A0"/>
            </w:tcBorders>
          </w:tcPr>
          <w:p w14:paraId="12DB6E06"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 w:val="16"/>
                <w:szCs w:val="16"/>
                <w:lang w:eastAsia="es-MX"/>
              </w:rPr>
            </w:pPr>
            <w:r w:rsidRPr="004B2F94">
              <w:rPr>
                <w:rFonts w:ascii="Helvetica" w:eastAsia="Times New Roman" w:hAnsi="Helvetica" w:cs="Helvetica"/>
                <w:sz w:val="16"/>
                <w:szCs w:val="16"/>
                <w:lang w:eastAsia="es-MX"/>
              </w:rPr>
              <w:t>0</w:t>
            </w:r>
          </w:p>
        </w:tc>
      </w:tr>
    </w:tbl>
    <w:p w14:paraId="55184BFC" w14:textId="77777777" w:rsidR="00C35EA0" w:rsidRPr="00C35EA0" w:rsidRDefault="00C35EA0" w:rsidP="00154505">
      <w:pPr>
        <w:spacing w:after="0" w:line="240" w:lineRule="auto"/>
        <w:jc w:val="center"/>
        <w:rPr>
          <w:rFonts w:ascii="Helvetica" w:hAnsi="Helvetica" w:cs="Helvetica"/>
        </w:rPr>
      </w:pPr>
      <w:r w:rsidRPr="00C35EA0">
        <w:rPr>
          <w:rFonts w:ascii="Helvetica" w:hAnsi="Helvetica" w:cs="Helvetica"/>
          <w:color w:val="912EED"/>
        </w:rPr>
        <w:lastRenderedPageBreak/>
        <w:t>Cuadro 3</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275"/>
        <w:gridCol w:w="1090"/>
        <w:gridCol w:w="1383"/>
        <w:gridCol w:w="2168"/>
        <w:gridCol w:w="2902"/>
      </w:tblGrid>
      <w:tr w:rsidR="00C35EA0" w:rsidRPr="009819CA" w14:paraId="357AC569" w14:textId="77777777" w:rsidTr="00335C1D">
        <w:trPr>
          <w:cnfStyle w:val="100000000000" w:firstRow="1" w:lastRow="0" w:firstColumn="0" w:lastColumn="0" w:oddVBand="0" w:evenVBand="0" w:oddHBand="0" w:evenHBand="0" w:firstRowFirstColumn="0" w:firstRowLastColumn="0" w:lastRowFirstColumn="0" w:lastRowLastColumn="0"/>
          <w:trHeight w:val="91"/>
          <w:tblHeader/>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vAlign w:val="center"/>
            <w:hideMark/>
          </w:tcPr>
          <w:p w14:paraId="2027E4A1" w14:textId="77777777" w:rsidR="00C35EA0" w:rsidRPr="004B2F94" w:rsidRDefault="00C35EA0" w:rsidP="00154505">
            <w:pPr>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Titular del OIC y Coordinador de Archivos</w:t>
            </w:r>
          </w:p>
        </w:tc>
      </w:tr>
      <w:tr w:rsidR="001F0101" w:rsidRPr="009819CA" w14:paraId="17741C25" w14:textId="77777777" w:rsidTr="00E56A66">
        <w:trPr>
          <w:cnfStyle w:val="100000000000" w:firstRow="1" w:lastRow="0" w:firstColumn="0" w:lastColumn="0" w:oddVBand="0" w:evenVBand="0" w:oddHBand="0" w:evenHBand="0" w:firstRowFirstColumn="0" w:firstRowLastColumn="0" w:lastRowFirstColumn="0" w:lastRowLastColumn="0"/>
          <w:trHeight w:val="152"/>
          <w:tblHeader/>
          <w:jc w:val="center"/>
        </w:trPr>
        <w:tc>
          <w:tcPr>
            <w:cnfStyle w:val="001000000000" w:firstRow="0" w:lastRow="0" w:firstColumn="1" w:lastColumn="0" w:oddVBand="0" w:evenVBand="0" w:oddHBand="0" w:evenHBand="0" w:firstRowFirstColumn="0" w:firstRowLastColumn="0" w:lastRowFirstColumn="0" w:lastRowLastColumn="0"/>
            <w:tcW w:w="0" w:type="pct"/>
            <w:tcBorders>
              <w:bottom w:val="single" w:sz="4" w:space="0" w:color="7030A0"/>
            </w:tcBorders>
            <w:shd w:val="clear" w:color="auto" w:fill="7030A0"/>
            <w:noWrap/>
            <w:vAlign w:val="center"/>
          </w:tcPr>
          <w:p w14:paraId="41F42D94" w14:textId="77777777" w:rsidR="00C35EA0" w:rsidRPr="004B2F94" w:rsidRDefault="00C35EA0" w:rsidP="00154505">
            <w:pPr>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Titular</w:t>
            </w:r>
          </w:p>
        </w:tc>
        <w:tc>
          <w:tcPr>
            <w:tcW w:w="799" w:type="pct"/>
            <w:tcBorders>
              <w:bottom w:val="single" w:sz="4" w:space="0" w:color="7030A0"/>
            </w:tcBorders>
            <w:shd w:val="clear" w:color="auto" w:fill="7030A0"/>
            <w:vAlign w:val="center"/>
            <w:hideMark/>
          </w:tcPr>
          <w:p w14:paraId="4F8557D6"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Nombre</w:t>
            </w:r>
          </w:p>
        </w:tc>
        <w:tc>
          <w:tcPr>
            <w:tcW w:w="965" w:type="pct"/>
            <w:tcBorders>
              <w:bottom w:val="single" w:sz="4" w:space="0" w:color="7030A0"/>
            </w:tcBorders>
            <w:shd w:val="clear" w:color="auto" w:fill="7030A0"/>
            <w:vAlign w:val="center"/>
          </w:tcPr>
          <w:p w14:paraId="49879B1C"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Cargo</w:t>
            </w:r>
          </w:p>
        </w:tc>
        <w:tc>
          <w:tcPr>
            <w:tcW w:w="1232" w:type="pct"/>
            <w:tcBorders>
              <w:bottom w:val="single" w:sz="4" w:space="0" w:color="7030A0"/>
            </w:tcBorders>
            <w:shd w:val="clear" w:color="auto" w:fill="7030A0"/>
            <w:vAlign w:val="center"/>
          </w:tcPr>
          <w:p w14:paraId="7256705D"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Correo electrónico</w:t>
            </w:r>
          </w:p>
        </w:tc>
        <w:tc>
          <w:tcPr>
            <w:tcW w:w="1281" w:type="pct"/>
            <w:tcBorders>
              <w:bottom w:val="single" w:sz="4" w:space="0" w:color="7030A0"/>
            </w:tcBorders>
            <w:shd w:val="clear" w:color="auto" w:fill="7030A0"/>
            <w:vAlign w:val="center"/>
          </w:tcPr>
          <w:p w14:paraId="79218EE7" w14:textId="77777777" w:rsidR="00C35EA0" w:rsidRPr="004B2F94" w:rsidRDefault="00C35EA0"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18"/>
                <w:szCs w:val="18"/>
                <w:lang w:eastAsia="es-MX"/>
              </w:rPr>
            </w:pPr>
            <w:r w:rsidRPr="004B2F94">
              <w:rPr>
                <w:rFonts w:ascii="Helvetica" w:eastAsia="Times New Roman" w:hAnsi="Helvetica" w:cs="Helvetica"/>
                <w:b/>
                <w:bCs/>
                <w:sz w:val="18"/>
                <w:szCs w:val="18"/>
                <w:lang w:eastAsia="es-MX"/>
              </w:rPr>
              <w:t>Teléfono</w:t>
            </w:r>
          </w:p>
        </w:tc>
      </w:tr>
      <w:tr w:rsidR="00AB41E6" w:rsidRPr="009819CA" w14:paraId="508A9DB6" w14:textId="77777777" w:rsidTr="00E56A66">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7030A0"/>
              <w:left w:val="single" w:sz="4" w:space="0" w:color="7030A0"/>
              <w:bottom w:val="single" w:sz="4" w:space="0" w:color="7030A0"/>
              <w:right w:val="single" w:sz="4" w:space="0" w:color="7030A0"/>
            </w:tcBorders>
            <w:shd w:val="clear" w:color="auto" w:fill="auto"/>
          </w:tcPr>
          <w:p w14:paraId="5C688464" w14:textId="77777777" w:rsidR="00C35EA0" w:rsidRPr="004B2F94" w:rsidRDefault="00C35EA0" w:rsidP="00154505">
            <w:pPr>
              <w:jc w:val="left"/>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Titular del Órgano Interno de Control</w:t>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30ABDF13"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 xml:space="preserve">Víctor Hugo </w:t>
            </w:r>
            <w:proofErr w:type="spellStart"/>
            <w:r w:rsidRPr="004B2F94">
              <w:rPr>
                <w:rFonts w:ascii="Helvetica" w:eastAsia="Times New Roman" w:hAnsi="Helvetica" w:cs="Helvetica"/>
                <w:sz w:val="18"/>
                <w:szCs w:val="18"/>
                <w:lang w:eastAsia="es-MX"/>
              </w:rPr>
              <w:t>Carvente</w:t>
            </w:r>
            <w:proofErr w:type="spellEnd"/>
            <w:r w:rsidRPr="004B2F94">
              <w:rPr>
                <w:rFonts w:ascii="Helvetica" w:eastAsia="Times New Roman" w:hAnsi="Helvetica" w:cs="Helvetica"/>
                <w:sz w:val="18"/>
                <w:szCs w:val="18"/>
                <w:lang w:eastAsia="es-MX"/>
              </w:rPr>
              <w:t xml:space="preserve"> Contreras</w:t>
            </w:r>
          </w:p>
        </w:tc>
        <w:tc>
          <w:tcPr>
            <w:tcW w:w="965" w:type="pct"/>
            <w:tcBorders>
              <w:top w:val="single" w:sz="4" w:space="0" w:color="7030A0"/>
              <w:left w:val="single" w:sz="4" w:space="0" w:color="7030A0"/>
              <w:bottom w:val="single" w:sz="4" w:space="0" w:color="7030A0"/>
              <w:right w:val="single" w:sz="4" w:space="0" w:color="7030A0"/>
            </w:tcBorders>
            <w:shd w:val="clear" w:color="auto" w:fill="auto"/>
          </w:tcPr>
          <w:p w14:paraId="4C99A136" w14:textId="77777777" w:rsidR="00C35EA0" w:rsidRPr="004B2F94" w:rsidRDefault="00C35EA0"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Titular del Órgano Interno de Control</w:t>
            </w:r>
          </w:p>
        </w:tc>
        <w:tc>
          <w:tcPr>
            <w:tcW w:w="1232" w:type="pct"/>
            <w:tcBorders>
              <w:top w:val="single" w:sz="4" w:space="0" w:color="7030A0"/>
              <w:left w:val="single" w:sz="4" w:space="0" w:color="7030A0"/>
              <w:bottom w:val="single" w:sz="4" w:space="0" w:color="7030A0"/>
              <w:right w:val="single" w:sz="4" w:space="0" w:color="7030A0"/>
            </w:tcBorders>
            <w:shd w:val="clear" w:color="auto" w:fill="auto"/>
          </w:tcPr>
          <w:p w14:paraId="3CCA6F22" w14:textId="77777777" w:rsidR="00C35EA0" w:rsidRPr="004B2F94" w:rsidRDefault="00C35EA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rPr>
            </w:pPr>
            <w:hyperlink r:id="rId16" w:history="1">
              <w:r w:rsidRPr="004B2F94">
                <w:rPr>
                  <w:rStyle w:val="Hipervnculo"/>
                  <w:rFonts w:ascii="Helvetica" w:eastAsia="Times New Roman" w:hAnsi="Helvetica" w:cs="Helvetica"/>
                  <w:sz w:val="18"/>
                  <w:szCs w:val="18"/>
                  <w:lang w:eastAsia="es-MX"/>
                </w:rPr>
                <w:t>victor.carvente@ine.mx</w:t>
              </w:r>
            </w:hyperlink>
            <w:r w:rsidRPr="004B2F94">
              <w:rPr>
                <w:rFonts w:ascii="Helvetica" w:eastAsia="Times New Roman" w:hAnsi="Helvetica" w:cs="Helvetica"/>
                <w:sz w:val="18"/>
                <w:szCs w:val="18"/>
                <w:u w:val="single"/>
                <w:lang w:eastAsia="es-MX"/>
              </w:rPr>
              <w:t xml:space="preserve"> </w:t>
            </w:r>
          </w:p>
        </w:tc>
        <w:tc>
          <w:tcPr>
            <w:tcW w:w="1281" w:type="pct"/>
            <w:tcBorders>
              <w:top w:val="single" w:sz="4" w:space="0" w:color="7030A0"/>
              <w:left w:val="single" w:sz="4" w:space="0" w:color="7030A0"/>
              <w:bottom w:val="single" w:sz="4" w:space="0" w:color="7030A0"/>
              <w:right w:val="single" w:sz="4" w:space="0" w:color="7030A0"/>
            </w:tcBorders>
            <w:shd w:val="clear" w:color="auto" w:fill="auto"/>
          </w:tcPr>
          <w:p w14:paraId="171660C2" w14:textId="63D72063" w:rsidR="00C35EA0" w:rsidRPr="004B2F94" w:rsidRDefault="00C35EA0" w:rsidP="00AB41E6">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(55)</w:t>
            </w:r>
            <w:r w:rsidR="00AB41E6">
              <w:rPr>
                <w:rFonts w:ascii="Helvetica" w:eastAsia="Times New Roman" w:hAnsi="Helvetica" w:cs="Helvetica"/>
                <w:sz w:val="18"/>
                <w:szCs w:val="18"/>
                <w:lang w:eastAsia="es-MX"/>
              </w:rPr>
              <w:t xml:space="preserve"> </w:t>
            </w:r>
            <w:r w:rsidRPr="004B2F94">
              <w:rPr>
                <w:rFonts w:ascii="Helvetica" w:eastAsia="Times New Roman" w:hAnsi="Helvetica" w:cs="Helvetica"/>
                <w:sz w:val="18"/>
                <w:szCs w:val="18"/>
                <w:lang w:eastAsia="es-MX"/>
              </w:rPr>
              <w:t>57282700</w:t>
            </w:r>
          </w:p>
        </w:tc>
      </w:tr>
      <w:tr w:rsidR="00AB41E6" w:rsidRPr="009819CA" w14:paraId="1F92881A" w14:textId="77777777" w:rsidTr="00E56A66">
        <w:trPr>
          <w:cnfStyle w:val="000000010000" w:firstRow="0" w:lastRow="0" w:firstColumn="0" w:lastColumn="0" w:oddVBand="0" w:evenVBand="0" w:oddHBand="0" w:evenHBand="1"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7030A0"/>
              <w:left w:val="single" w:sz="4" w:space="0" w:color="7030A0"/>
              <w:bottom w:val="single" w:sz="4" w:space="0" w:color="7030A0"/>
              <w:right w:val="single" w:sz="4" w:space="0" w:color="7030A0"/>
            </w:tcBorders>
            <w:shd w:val="clear" w:color="auto" w:fill="auto"/>
          </w:tcPr>
          <w:p w14:paraId="70D12189" w14:textId="77777777" w:rsidR="00C35EA0" w:rsidRPr="004B2F94" w:rsidRDefault="00C35EA0" w:rsidP="00154505">
            <w:pPr>
              <w:jc w:val="left"/>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Coordinador de Archivos</w:t>
            </w:r>
          </w:p>
        </w:tc>
        <w:tc>
          <w:tcPr>
            <w:tcW w:w="0" w:type="pct"/>
            <w:tcBorders>
              <w:top w:val="single" w:sz="4" w:space="0" w:color="7030A0"/>
              <w:left w:val="single" w:sz="4" w:space="0" w:color="7030A0"/>
              <w:bottom w:val="single" w:sz="4" w:space="0" w:color="7030A0"/>
              <w:right w:val="single" w:sz="4" w:space="0" w:color="7030A0"/>
            </w:tcBorders>
            <w:shd w:val="clear" w:color="auto" w:fill="auto"/>
          </w:tcPr>
          <w:p w14:paraId="22007D7B" w14:textId="77777777"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José Luis Arévalo Romo</w:t>
            </w:r>
          </w:p>
        </w:tc>
        <w:tc>
          <w:tcPr>
            <w:tcW w:w="965" w:type="pct"/>
            <w:tcBorders>
              <w:top w:val="single" w:sz="4" w:space="0" w:color="7030A0"/>
              <w:left w:val="single" w:sz="4" w:space="0" w:color="7030A0"/>
              <w:bottom w:val="single" w:sz="4" w:space="0" w:color="7030A0"/>
              <w:right w:val="single" w:sz="4" w:space="0" w:color="7030A0"/>
            </w:tcBorders>
            <w:shd w:val="clear" w:color="auto" w:fill="auto"/>
          </w:tcPr>
          <w:p w14:paraId="07DAA324" w14:textId="3AE8D9D6" w:rsidR="00C35EA0" w:rsidRPr="004B2F94" w:rsidRDefault="00C35EA0"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 xml:space="preserve">Titular de la </w:t>
            </w:r>
            <w:proofErr w:type="spellStart"/>
            <w:r w:rsidRPr="004B2F94">
              <w:rPr>
                <w:rFonts w:ascii="Helvetica" w:eastAsia="Times New Roman" w:hAnsi="Helvetica" w:cs="Helvetica"/>
                <w:sz w:val="18"/>
                <w:szCs w:val="18"/>
                <w:lang w:eastAsia="es-MX"/>
              </w:rPr>
              <w:t>UTTyPDP</w:t>
            </w:r>
            <w:proofErr w:type="spellEnd"/>
            <w:r w:rsidRPr="004B2F94">
              <w:rPr>
                <w:rFonts w:ascii="Helvetica" w:eastAsia="Times New Roman" w:hAnsi="Helvetica" w:cs="Helvetica"/>
                <w:sz w:val="18"/>
                <w:szCs w:val="18"/>
                <w:lang w:eastAsia="es-MX"/>
              </w:rPr>
              <w:t xml:space="preserve"> </w:t>
            </w:r>
          </w:p>
        </w:tc>
        <w:tc>
          <w:tcPr>
            <w:tcW w:w="1232" w:type="pct"/>
            <w:tcBorders>
              <w:top w:val="single" w:sz="4" w:space="0" w:color="7030A0"/>
              <w:left w:val="single" w:sz="4" w:space="0" w:color="7030A0"/>
              <w:bottom w:val="single" w:sz="4" w:space="0" w:color="7030A0"/>
              <w:right w:val="single" w:sz="4" w:space="0" w:color="7030A0"/>
            </w:tcBorders>
            <w:shd w:val="clear" w:color="auto" w:fill="auto"/>
          </w:tcPr>
          <w:p w14:paraId="69B14C2E" w14:textId="77777777" w:rsidR="00C35EA0" w:rsidRPr="004B2F94" w:rsidRDefault="00C35EA0" w:rsidP="00154505">
            <w:pPr>
              <w:cnfStyle w:val="000000010000" w:firstRow="0" w:lastRow="0" w:firstColumn="0" w:lastColumn="0" w:oddVBand="0" w:evenVBand="0" w:oddHBand="0" w:evenHBand="1" w:firstRowFirstColumn="0" w:firstRowLastColumn="0" w:lastRowFirstColumn="0" w:lastRowLastColumn="0"/>
              <w:rPr>
                <w:rStyle w:val="Hipervnculo"/>
                <w:rFonts w:ascii="Helvetica" w:hAnsi="Helvetica" w:cs="Helvetica"/>
                <w:sz w:val="18"/>
                <w:szCs w:val="18"/>
              </w:rPr>
            </w:pPr>
            <w:hyperlink r:id="rId17" w:history="1">
              <w:r w:rsidRPr="004B2F94">
                <w:rPr>
                  <w:rStyle w:val="Hipervnculo"/>
                  <w:rFonts w:ascii="Helvetica" w:eastAsia="Times New Roman" w:hAnsi="Helvetica" w:cs="Helvetica"/>
                  <w:sz w:val="18"/>
                  <w:szCs w:val="18"/>
                  <w:lang w:eastAsia="es-MX"/>
                </w:rPr>
                <w:t>jose.romo@ine.mx</w:t>
              </w:r>
            </w:hyperlink>
          </w:p>
          <w:p w14:paraId="51C47214" w14:textId="77777777" w:rsidR="00C35EA0" w:rsidRPr="004B2F94" w:rsidRDefault="00C35EA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p>
        </w:tc>
        <w:tc>
          <w:tcPr>
            <w:tcW w:w="1281" w:type="pct"/>
            <w:tcBorders>
              <w:top w:val="single" w:sz="4" w:space="0" w:color="7030A0"/>
              <w:left w:val="single" w:sz="4" w:space="0" w:color="7030A0"/>
              <w:bottom w:val="single" w:sz="4" w:space="0" w:color="7030A0"/>
              <w:right w:val="single" w:sz="4" w:space="0" w:color="7030A0"/>
            </w:tcBorders>
            <w:shd w:val="clear" w:color="auto" w:fill="auto"/>
          </w:tcPr>
          <w:p w14:paraId="126AA041" w14:textId="26656491" w:rsidR="00C35EA0" w:rsidRPr="00E434C2" w:rsidRDefault="00C35EA0" w:rsidP="001F0101">
            <w:pPr>
              <w:pStyle w:val="Prrafodelista"/>
              <w:ind w:left="0"/>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8"/>
                <w:szCs w:val="18"/>
                <w:lang w:eastAsia="es-MX"/>
              </w:rPr>
            </w:pPr>
            <w:r w:rsidRPr="004B2F94">
              <w:rPr>
                <w:rFonts w:ascii="Helvetica" w:eastAsia="Times New Roman" w:hAnsi="Helvetica" w:cs="Helvetica"/>
                <w:sz w:val="18"/>
                <w:szCs w:val="18"/>
                <w:lang w:eastAsia="es-MX"/>
              </w:rPr>
              <w:t xml:space="preserve">(55) </w:t>
            </w:r>
            <w:r w:rsidRPr="00E434C2">
              <w:rPr>
                <w:rFonts w:ascii="Helvetica" w:eastAsia="Times New Roman" w:hAnsi="Helvetica" w:cs="Helvetica"/>
                <w:sz w:val="18"/>
                <w:szCs w:val="18"/>
                <w:lang w:eastAsia="es-MX"/>
              </w:rPr>
              <w:t>6 28 46 92</w:t>
            </w:r>
          </w:p>
        </w:tc>
      </w:tr>
    </w:tbl>
    <w:p w14:paraId="537C008C" w14:textId="77777777" w:rsidR="00C35EA0" w:rsidRPr="00C35EA0" w:rsidRDefault="00C35EA0" w:rsidP="00154505">
      <w:pPr>
        <w:pStyle w:val="Prrafodelista"/>
        <w:spacing w:after="0" w:line="240" w:lineRule="auto"/>
        <w:rPr>
          <w:rFonts w:ascii="Helvetica" w:hAnsi="Helvetica" w:cs="Helvetica"/>
        </w:rPr>
      </w:pPr>
    </w:p>
    <w:p w14:paraId="5D54D29F" w14:textId="2FD509FC" w:rsidR="006B6E9D" w:rsidRPr="00E434C2" w:rsidRDefault="001E013E" w:rsidP="00154505">
      <w:pPr>
        <w:spacing w:after="0" w:line="240" w:lineRule="auto"/>
        <w:ind w:left="709" w:hanging="425"/>
        <w:jc w:val="both"/>
        <w:outlineLvl w:val="2"/>
        <w:rPr>
          <w:rFonts w:ascii="Helvetica" w:hAnsi="Helvetica" w:cs="Helvetica"/>
          <w:b/>
          <w:bCs/>
          <w:color w:val="912EED"/>
          <w:szCs w:val="22"/>
        </w:rPr>
      </w:pPr>
      <w:bookmarkStart w:id="29" w:name="_Toc196756819"/>
      <w:bookmarkStart w:id="30" w:name="_Toc201591647"/>
      <w:r>
        <w:rPr>
          <w:rFonts w:ascii="Helvetica" w:hAnsi="Helvetica" w:cs="Helvetica"/>
          <w:b/>
          <w:bCs/>
          <w:color w:val="912EED"/>
          <w:szCs w:val="22"/>
        </w:rPr>
        <w:t>3.2</w:t>
      </w:r>
      <w:r>
        <w:rPr>
          <w:rFonts w:ascii="Helvetica" w:hAnsi="Helvetica" w:cs="Helvetica"/>
          <w:b/>
          <w:bCs/>
          <w:color w:val="912EED"/>
          <w:szCs w:val="22"/>
        </w:rPr>
        <w:tab/>
      </w:r>
      <w:r w:rsidR="006B6E9D" w:rsidRPr="00E434C2">
        <w:rPr>
          <w:rFonts w:ascii="Helvetica" w:hAnsi="Helvetica" w:cs="Helvetica"/>
          <w:b/>
          <w:bCs/>
          <w:color w:val="912EED"/>
          <w:szCs w:val="22"/>
        </w:rPr>
        <w:t>Resoluciones y acuerdos de ampliación del CT, relacionadas con asuntos de acceso a la información.</w:t>
      </w:r>
      <w:bookmarkEnd w:id="29"/>
      <w:bookmarkEnd w:id="30"/>
    </w:p>
    <w:p w14:paraId="1A210132" w14:textId="77777777" w:rsidR="006B6E9D" w:rsidRPr="0084404E" w:rsidRDefault="006B6E9D" w:rsidP="00154505">
      <w:pPr>
        <w:spacing w:after="0" w:line="240" w:lineRule="auto"/>
        <w:jc w:val="both"/>
        <w:rPr>
          <w:rFonts w:ascii="Helvetica" w:hAnsi="Helvetica" w:cs="Helvetica"/>
          <w:color w:val="000000" w:themeColor="text1"/>
        </w:rPr>
      </w:pPr>
    </w:p>
    <w:p w14:paraId="08172221" w14:textId="77777777" w:rsidR="0029487A" w:rsidRPr="00332E11" w:rsidRDefault="0029487A" w:rsidP="00154505">
      <w:pPr>
        <w:spacing w:after="0" w:line="240" w:lineRule="auto"/>
        <w:ind w:left="-5" w:right="3"/>
        <w:jc w:val="both"/>
        <w:rPr>
          <w:rFonts w:ascii="Helvetica" w:hAnsi="Helvetica" w:cs="Helvetica"/>
          <w:color w:val="000000" w:themeColor="text1"/>
        </w:rPr>
      </w:pPr>
      <w:r w:rsidRPr="00332E11">
        <w:rPr>
          <w:rFonts w:ascii="Helvetica" w:hAnsi="Helvetica" w:cs="Helvetica"/>
          <w:color w:val="000000" w:themeColor="text1"/>
        </w:rPr>
        <w:t xml:space="preserve">Durante el periodo que se reporta se celebraron </w:t>
      </w:r>
      <w:r w:rsidRPr="00332E11">
        <w:rPr>
          <w:rFonts w:ascii="Helvetica" w:hAnsi="Helvetica" w:cs="Helvetica"/>
          <w:b/>
          <w:bCs/>
          <w:color w:val="912EED"/>
        </w:rPr>
        <w:t>15</w:t>
      </w:r>
      <w:r w:rsidRPr="00332E11">
        <w:rPr>
          <w:rFonts w:ascii="Helvetica" w:hAnsi="Helvetica" w:cs="Helvetica"/>
          <w:color w:val="000000" w:themeColor="text1"/>
        </w:rPr>
        <w:t xml:space="preserve"> sesiones extraordinarias especiales y </w:t>
      </w:r>
      <w:r w:rsidRPr="00332E11">
        <w:rPr>
          <w:rFonts w:ascii="Helvetica" w:hAnsi="Helvetica" w:cs="Helvetica"/>
          <w:b/>
          <w:bCs/>
          <w:color w:val="912EED"/>
        </w:rPr>
        <w:t>1</w:t>
      </w:r>
      <w:r w:rsidRPr="00332E11">
        <w:rPr>
          <w:rFonts w:ascii="Helvetica" w:hAnsi="Helvetica" w:cs="Helvetica"/>
          <w:color w:val="000000" w:themeColor="text1"/>
        </w:rPr>
        <w:t xml:space="preserve"> sesión ordinaria.</w:t>
      </w:r>
    </w:p>
    <w:p w14:paraId="7A84F08D" w14:textId="77777777" w:rsidR="0029487A" w:rsidRPr="00332E11" w:rsidRDefault="0029487A" w:rsidP="00154505">
      <w:pPr>
        <w:spacing w:after="0" w:line="240" w:lineRule="auto"/>
        <w:jc w:val="both"/>
        <w:rPr>
          <w:rFonts w:ascii="Helvetica" w:hAnsi="Helvetica" w:cs="Helvetica"/>
          <w:color w:val="000000" w:themeColor="text1"/>
        </w:rPr>
      </w:pPr>
    </w:p>
    <w:p w14:paraId="590D43A3" w14:textId="11F9B4E5" w:rsidR="0029487A" w:rsidRPr="009819CA" w:rsidRDefault="0029487A" w:rsidP="00154505">
      <w:pPr>
        <w:spacing w:after="0" w:line="240" w:lineRule="auto"/>
        <w:jc w:val="both"/>
        <w:rPr>
          <w:rFonts w:ascii="Helvetica" w:hAnsi="Helvetica" w:cs="Helvetica"/>
          <w:color w:val="000000" w:themeColor="text1"/>
        </w:rPr>
      </w:pPr>
      <w:r w:rsidRPr="00332E11">
        <w:rPr>
          <w:rFonts w:ascii="Helvetica" w:hAnsi="Helvetica" w:cs="Helvetica"/>
          <w:color w:val="000000" w:themeColor="text1"/>
        </w:rPr>
        <w:t xml:space="preserve">El CT aprobó </w:t>
      </w:r>
      <w:r w:rsidRPr="00332E11">
        <w:rPr>
          <w:rFonts w:ascii="Helvetica" w:hAnsi="Helvetica" w:cs="Helvetica"/>
          <w:b/>
          <w:bCs/>
          <w:color w:val="912EED"/>
        </w:rPr>
        <w:t xml:space="preserve">139 </w:t>
      </w:r>
      <w:r w:rsidRPr="00332E11">
        <w:rPr>
          <w:rFonts w:ascii="Helvetica" w:hAnsi="Helvetica" w:cs="Helvetica"/>
          <w:color w:val="000000" w:themeColor="text1"/>
        </w:rPr>
        <w:t xml:space="preserve">resoluciones relacionadas con asuntos de acceso a la información, de las cuales </w:t>
      </w:r>
      <w:r w:rsidRPr="00332E11">
        <w:rPr>
          <w:rFonts w:ascii="Helvetica" w:hAnsi="Helvetica" w:cs="Helvetica"/>
          <w:b/>
          <w:bCs/>
          <w:color w:val="912EED"/>
        </w:rPr>
        <w:t>138</w:t>
      </w:r>
      <w:r w:rsidRPr="00332E11">
        <w:rPr>
          <w:rFonts w:ascii="Helvetica" w:hAnsi="Helvetica" w:cs="Helvetica"/>
          <w:color w:val="000000" w:themeColor="text1"/>
        </w:rPr>
        <w:t xml:space="preserve"> corresponden a la atención a solicitudes de acceso a la información y </w:t>
      </w:r>
      <w:r w:rsidRPr="00332E11">
        <w:rPr>
          <w:rFonts w:ascii="Helvetica" w:hAnsi="Helvetica" w:cs="Helvetica"/>
          <w:b/>
          <w:bCs/>
          <w:color w:val="912EED"/>
        </w:rPr>
        <w:t xml:space="preserve">1 </w:t>
      </w:r>
      <w:r w:rsidR="00524D85">
        <w:rPr>
          <w:rFonts w:ascii="Helvetica" w:hAnsi="Helvetica" w:cs="Helvetica"/>
          <w:color w:val="000000" w:themeColor="text1"/>
        </w:rPr>
        <w:t>en</w:t>
      </w:r>
      <w:r w:rsidRPr="00332E11">
        <w:rPr>
          <w:rFonts w:ascii="Helvetica" w:hAnsi="Helvetica" w:cs="Helvetica"/>
          <w:color w:val="000000" w:themeColor="text1"/>
        </w:rPr>
        <w:t xml:space="preserve"> cumplimiento de un Recurso de Revisión.</w:t>
      </w:r>
    </w:p>
    <w:p w14:paraId="6CE8AC23" w14:textId="77777777" w:rsidR="0029487A" w:rsidRPr="009819CA" w:rsidRDefault="0029487A" w:rsidP="00154505">
      <w:pPr>
        <w:spacing w:after="0" w:line="240" w:lineRule="auto"/>
        <w:jc w:val="both"/>
        <w:rPr>
          <w:rFonts w:ascii="Helvetica" w:hAnsi="Helvetica" w:cs="Helvetica"/>
          <w:color w:val="000000" w:themeColor="text1"/>
        </w:rPr>
      </w:pPr>
    </w:p>
    <w:p w14:paraId="3520B872" w14:textId="77777777" w:rsidR="0029487A" w:rsidRPr="00332E11" w:rsidRDefault="0029487A" w:rsidP="00154505">
      <w:p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Asimismo, el CT aprobó </w:t>
      </w:r>
      <w:r w:rsidRPr="00332E11">
        <w:rPr>
          <w:rFonts w:ascii="Helvetica" w:hAnsi="Helvetica" w:cs="Helvetica"/>
          <w:b/>
          <w:bCs/>
          <w:color w:val="912EED"/>
        </w:rPr>
        <w:t xml:space="preserve">15 </w:t>
      </w:r>
      <w:r w:rsidRPr="00332E11">
        <w:rPr>
          <w:rFonts w:ascii="Helvetica" w:hAnsi="Helvetica" w:cs="Helvetica"/>
          <w:color w:val="000000" w:themeColor="text1"/>
        </w:rPr>
        <w:t xml:space="preserve">acuerdos de ampliación, en relación con </w:t>
      </w:r>
      <w:r w:rsidRPr="00332E11">
        <w:rPr>
          <w:rFonts w:ascii="Helvetica" w:hAnsi="Helvetica" w:cs="Helvetica"/>
          <w:b/>
          <w:bCs/>
          <w:color w:val="912EED"/>
        </w:rPr>
        <w:t xml:space="preserve">155 </w:t>
      </w:r>
      <w:r w:rsidRPr="00332E11">
        <w:rPr>
          <w:rFonts w:ascii="Helvetica" w:hAnsi="Helvetica" w:cs="Helvetica"/>
          <w:color w:val="000000" w:themeColor="text1"/>
        </w:rPr>
        <w:t>solicitudes de acceso a la información:</w:t>
      </w:r>
    </w:p>
    <w:p w14:paraId="4350BF76" w14:textId="77777777" w:rsidR="0029487A" w:rsidRPr="00332E11" w:rsidRDefault="0029487A" w:rsidP="00154505">
      <w:pPr>
        <w:spacing w:after="0" w:line="240" w:lineRule="auto"/>
        <w:ind w:right="3"/>
        <w:jc w:val="both"/>
        <w:rPr>
          <w:rFonts w:ascii="Helvetica" w:hAnsi="Helvetica" w:cs="Helvetica"/>
          <w:color w:val="000000" w:themeColor="text1"/>
        </w:rPr>
      </w:pPr>
    </w:p>
    <w:p w14:paraId="0BCDE7BD" w14:textId="46BB6DAD" w:rsidR="0029487A" w:rsidRPr="00332E11" w:rsidRDefault="0029487A" w:rsidP="00154505">
      <w:p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Po otra parte, se sometieron a consideración del CT, para su presentación o, en su caso, aprobación </w:t>
      </w:r>
      <w:r w:rsidRPr="00332E11">
        <w:rPr>
          <w:rFonts w:ascii="Helvetica" w:hAnsi="Helvetica" w:cs="Helvetica"/>
          <w:b/>
          <w:bCs/>
          <w:color w:val="912EED"/>
        </w:rPr>
        <w:t xml:space="preserve">5 </w:t>
      </w:r>
      <w:r w:rsidRPr="00332E11">
        <w:rPr>
          <w:rFonts w:ascii="Helvetica" w:hAnsi="Helvetica" w:cs="Helvetica"/>
          <w:color w:val="000000" w:themeColor="text1"/>
        </w:rPr>
        <w:t xml:space="preserve">asuntos los </w:t>
      </w:r>
      <w:r w:rsidR="00AB41E6" w:rsidRPr="00332E11">
        <w:rPr>
          <w:rFonts w:ascii="Helvetica" w:hAnsi="Helvetica" w:cs="Helvetica"/>
          <w:color w:val="000000" w:themeColor="text1"/>
        </w:rPr>
        <w:t>cu</w:t>
      </w:r>
      <w:r w:rsidR="00AB41E6">
        <w:rPr>
          <w:rFonts w:ascii="Helvetica" w:hAnsi="Helvetica" w:cs="Helvetica"/>
          <w:color w:val="000000" w:themeColor="text1"/>
        </w:rPr>
        <w:t>a</w:t>
      </w:r>
      <w:r w:rsidR="00AB41E6" w:rsidRPr="00332E11">
        <w:rPr>
          <w:rFonts w:ascii="Helvetica" w:hAnsi="Helvetica" w:cs="Helvetica"/>
          <w:color w:val="000000" w:themeColor="text1"/>
        </w:rPr>
        <w:t xml:space="preserve">les </w:t>
      </w:r>
      <w:r w:rsidRPr="00332E11">
        <w:rPr>
          <w:rFonts w:ascii="Helvetica" w:hAnsi="Helvetica" w:cs="Helvetica"/>
          <w:color w:val="000000" w:themeColor="text1"/>
        </w:rPr>
        <w:t>corresponden a los siguientes acuerdos:</w:t>
      </w:r>
    </w:p>
    <w:p w14:paraId="753FF747" w14:textId="77777777" w:rsidR="0029487A" w:rsidRPr="00332E11" w:rsidRDefault="0029487A" w:rsidP="00154505">
      <w:pPr>
        <w:spacing w:after="0" w:line="240" w:lineRule="auto"/>
        <w:ind w:right="3"/>
        <w:jc w:val="both"/>
        <w:rPr>
          <w:rFonts w:ascii="Helvetica" w:hAnsi="Helvetica" w:cs="Helvetica"/>
          <w:color w:val="000000" w:themeColor="text1"/>
        </w:rPr>
      </w:pPr>
    </w:p>
    <w:p w14:paraId="31FE52C8" w14:textId="77777777" w:rsidR="0029487A" w:rsidRPr="00332E11" w:rsidRDefault="0029487A" w:rsidP="00154505">
      <w:pPr>
        <w:pStyle w:val="Prrafodelista"/>
        <w:numPr>
          <w:ilvl w:val="0"/>
          <w:numId w:val="26"/>
        </w:num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Acuerdo mediante el cual se delegan funciones a la </w:t>
      </w:r>
      <w:proofErr w:type="spellStart"/>
      <w:r w:rsidRPr="00332E11">
        <w:rPr>
          <w:rFonts w:ascii="Helvetica" w:hAnsi="Helvetica" w:cs="Helvetica"/>
          <w:color w:val="000000" w:themeColor="text1"/>
        </w:rPr>
        <w:t>UTTyPDP</w:t>
      </w:r>
      <w:proofErr w:type="spellEnd"/>
      <w:r w:rsidRPr="00332E11">
        <w:rPr>
          <w:rFonts w:ascii="Helvetica" w:hAnsi="Helvetica" w:cs="Helvetica"/>
          <w:color w:val="000000" w:themeColor="text1"/>
        </w:rPr>
        <w:t xml:space="preserve"> para omitir datos contenidos en las solicitudes de acceso a la información que impliquen información susceptible de ser clasificada. (aprobación).</w:t>
      </w:r>
    </w:p>
    <w:p w14:paraId="04BAA365" w14:textId="77777777" w:rsidR="0029487A" w:rsidRPr="00332E11" w:rsidRDefault="0029487A" w:rsidP="00154505">
      <w:pPr>
        <w:pStyle w:val="Prrafodelista"/>
        <w:numPr>
          <w:ilvl w:val="0"/>
          <w:numId w:val="26"/>
        </w:num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Acuerdo en atención a la solicitud de ampliación de plazo de reserva de información por parte de la UTSI.</w:t>
      </w:r>
    </w:p>
    <w:p w14:paraId="071AF9EA" w14:textId="77777777" w:rsidR="0029487A" w:rsidRPr="00332E11" w:rsidRDefault="0029487A" w:rsidP="00154505">
      <w:pPr>
        <w:pStyle w:val="Prrafodelista"/>
        <w:numPr>
          <w:ilvl w:val="0"/>
          <w:numId w:val="26"/>
        </w:num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Acuerdo por el que se designa a la persona servidora pública suplente del </w:t>
      </w:r>
      <w:r>
        <w:rPr>
          <w:rFonts w:ascii="Helvetica" w:hAnsi="Helvetica" w:cs="Helvetica"/>
          <w:color w:val="000000" w:themeColor="text1"/>
        </w:rPr>
        <w:t>CT</w:t>
      </w:r>
      <w:r w:rsidRPr="00332E11">
        <w:rPr>
          <w:rFonts w:ascii="Helvetica" w:hAnsi="Helvetica" w:cs="Helvetica"/>
          <w:color w:val="000000" w:themeColor="text1"/>
        </w:rPr>
        <w:t xml:space="preserve"> por parte de la </w:t>
      </w:r>
      <w:proofErr w:type="spellStart"/>
      <w:r>
        <w:rPr>
          <w:rFonts w:ascii="Helvetica" w:hAnsi="Helvetica" w:cs="Helvetica"/>
          <w:color w:val="000000" w:themeColor="text1"/>
        </w:rPr>
        <w:t>UTTyPDP</w:t>
      </w:r>
      <w:proofErr w:type="spellEnd"/>
      <w:r w:rsidRPr="00332E11">
        <w:rPr>
          <w:rFonts w:ascii="Helvetica" w:hAnsi="Helvetica" w:cs="Helvetica"/>
          <w:color w:val="000000" w:themeColor="text1"/>
        </w:rPr>
        <w:t>.</w:t>
      </w:r>
    </w:p>
    <w:p w14:paraId="30F23D88" w14:textId="77777777" w:rsidR="0029487A" w:rsidRPr="00332E11" w:rsidRDefault="0029487A" w:rsidP="00154505">
      <w:pPr>
        <w:pStyle w:val="Prrafodelista"/>
        <w:numPr>
          <w:ilvl w:val="0"/>
          <w:numId w:val="26"/>
        </w:num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Acuerdo por el que se designa a la persona servidora pública suplente de la Secretaría Técnica del </w:t>
      </w:r>
      <w:r>
        <w:rPr>
          <w:rFonts w:ascii="Helvetica" w:hAnsi="Helvetica" w:cs="Helvetica"/>
          <w:color w:val="000000" w:themeColor="text1"/>
        </w:rPr>
        <w:t>CT</w:t>
      </w:r>
      <w:r w:rsidRPr="00332E11">
        <w:rPr>
          <w:rFonts w:ascii="Helvetica" w:hAnsi="Helvetica" w:cs="Helvetica"/>
          <w:color w:val="000000" w:themeColor="text1"/>
        </w:rPr>
        <w:t>.</w:t>
      </w:r>
    </w:p>
    <w:p w14:paraId="582F54BC" w14:textId="77777777" w:rsidR="0029487A" w:rsidRPr="00332E11" w:rsidRDefault="0029487A" w:rsidP="00154505">
      <w:pPr>
        <w:pStyle w:val="Prrafodelista"/>
        <w:numPr>
          <w:ilvl w:val="0"/>
          <w:numId w:val="26"/>
        </w:numPr>
        <w:spacing w:after="0" w:line="240" w:lineRule="auto"/>
        <w:ind w:right="3"/>
        <w:jc w:val="both"/>
        <w:rPr>
          <w:rFonts w:ascii="Helvetica" w:hAnsi="Helvetica" w:cs="Helvetica"/>
          <w:color w:val="000000" w:themeColor="text1"/>
        </w:rPr>
      </w:pPr>
      <w:r w:rsidRPr="00332E11">
        <w:rPr>
          <w:rFonts w:ascii="Helvetica" w:hAnsi="Helvetica" w:cs="Helvetica"/>
          <w:color w:val="000000" w:themeColor="text1"/>
        </w:rPr>
        <w:t xml:space="preserve">Acuerdo de la designación de la persona integrante suplente del </w:t>
      </w:r>
      <w:r>
        <w:rPr>
          <w:rFonts w:ascii="Helvetica" w:hAnsi="Helvetica" w:cs="Helvetica"/>
          <w:color w:val="000000" w:themeColor="text1"/>
        </w:rPr>
        <w:t>CT</w:t>
      </w:r>
      <w:r w:rsidRPr="00332E11">
        <w:rPr>
          <w:rFonts w:ascii="Helvetica" w:hAnsi="Helvetica" w:cs="Helvetica"/>
          <w:color w:val="000000" w:themeColor="text1"/>
        </w:rPr>
        <w:t>, por parte de la Presidencia de este órgano colegiado.</w:t>
      </w:r>
    </w:p>
    <w:p w14:paraId="5F139561" w14:textId="77777777" w:rsidR="006B6E9D" w:rsidRPr="008F21F7" w:rsidRDefault="006B6E9D" w:rsidP="00154505">
      <w:pPr>
        <w:spacing w:after="0" w:line="240" w:lineRule="auto"/>
        <w:ind w:left="-5" w:right="3"/>
        <w:jc w:val="both"/>
        <w:rPr>
          <w:rFonts w:ascii="Helvetica" w:hAnsi="Helvetica" w:cs="Helvetica"/>
          <w:b/>
        </w:rPr>
      </w:pPr>
    </w:p>
    <w:p w14:paraId="0D5687C1" w14:textId="36ED952F" w:rsidR="006B6E9D" w:rsidRPr="001E013E" w:rsidRDefault="006B6E9D" w:rsidP="00154505">
      <w:pPr>
        <w:pStyle w:val="Prrafodelista"/>
        <w:numPr>
          <w:ilvl w:val="1"/>
          <w:numId w:val="41"/>
        </w:numPr>
        <w:spacing w:after="0" w:line="240" w:lineRule="auto"/>
        <w:ind w:left="709" w:hanging="425"/>
        <w:jc w:val="both"/>
        <w:outlineLvl w:val="2"/>
        <w:rPr>
          <w:rFonts w:ascii="Helvetica" w:hAnsi="Helvetica" w:cs="Helvetica"/>
          <w:b/>
          <w:bCs/>
          <w:color w:val="912EED"/>
          <w:szCs w:val="22"/>
        </w:rPr>
      </w:pPr>
      <w:bookmarkStart w:id="31" w:name="_Toc164292052"/>
      <w:bookmarkStart w:id="32" w:name="_Toc164337743"/>
      <w:bookmarkStart w:id="33" w:name="_Toc164338387"/>
      <w:bookmarkStart w:id="34" w:name="_Toc164339347"/>
      <w:bookmarkStart w:id="35" w:name="_Toc164340174"/>
      <w:bookmarkStart w:id="36" w:name="_Toc164340391"/>
      <w:bookmarkStart w:id="37" w:name="_Toc164340491"/>
      <w:bookmarkStart w:id="38" w:name="_Toc164340833"/>
      <w:bookmarkStart w:id="39" w:name="_Toc164340933"/>
      <w:bookmarkStart w:id="40" w:name="_Toc164341033"/>
      <w:bookmarkStart w:id="41" w:name="_Toc164341133"/>
      <w:bookmarkStart w:id="42" w:name="_Toc164341233"/>
      <w:bookmarkStart w:id="43" w:name="_Toc164341452"/>
      <w:bookmarkStart w:id="44" w:name="_Toc164341551"/>
      <w:bookmarkStart w:id="45" w:name="_Toc164341650"/>
      <w:bookmarkStart w:id="46" w:name="_Toc164341749"/>
      <w:bookmarkStart w:id="47" w:name="_Toc164341867"/>
      <w:bookmarkStart w:id="48" w:name="_Toc164342089"/>
      <w:bookmarkStart w:id="49" w:name="_Toc164342188"/>
      <w:bookmarkStart w:id="50" w:name="_Toc164765269"/>
      <w:bookmarkStart w:id="51" w:name="_Toc164765532"/>
      <w:bookmarkStart w:id="52" w:name="_Toc164794597"/>
      <w:bookmarkStart w:id="53" w:name="_Toc164794904"/>
      <w:bookmarkStart w:id="54" w:name="_Toc164854559"/>
      <w:bookmarkStart w:id="55" w:name="_Toc164951172"/>
      <w:bookmarkStart w:id="56" w:name="_Toc164953934"/>
      <w:bookmarkStart w:id="57" w:name="_Toc164954237"/>
      <w:bookmarkStart w:id="58" w:name="_Toc171682022"/>
      <w:bookmarkStart w:id="59" w:name="_Toc171699852"/>
      <w:bookmarkStart w:id="60" w:name="_Toc196756821"/>
      <w:bookmarkStart w:id="61" w:name="_Toc201591648"/>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1E013E">
        <w:rPr>
          <w:rFonts w:ascii="Helvetica" w:hAnsi="Helvetica" w:cs="Helvetica"/>
          <w:b/>
          <w:bCs/>
          <w:color w:val="912EED"/>
          <w:szCs w:val="22"/>
        </w:rPr>
        <w:t>Resoluciones y acuerdos de ampliación del CT, respecto a solicitudes ARCOP.</w:t>
      </w:r>
      <w:bookmarkEnd w:id="60"/>
      <w:bookmarkEnd w:id="61"/>
    </w:p>
    <w:p w14:paraId="4BA29E9A" w14:textId="77777777" w:rsidR="006B6E9D" w:rsidRPr="008F21F7" w:rsidRDefault="006B6E9D" w:rsidP="00154505">
      <w:pPr>
        <w:spacing w:after="0" w:line="240" w:lineRule="auto"/>
        <w:ind w:left="-5" w:right="3"/>
        <w:jc w:val="both"/>
        <w:rPr>
          <w:rFonts w:ascii="Helvetica" w:hAnsi="Helvetica" w:cs="Helvetica"/>
          <w:color w:val="000000" w:themeColor="text1"/>
        </w:rPr>
      </w:pPr>
    </w:p>
    <w:p w14:paraId="166FF898" w14:textId="77777777" w:rsidR="00C0799D" w:rsidRPr="00317222" w:rsidRDefault="00C0799D" w:rsidP="00154505">
      <w:pPr>
        <w:spacing w:after="0" w:line="240" w:lineRule="auto"/>
        <w:ind w:right="3"/>
        <w:jc w:val="both"/>
        <w:rPr>
          <w:rFonts w:ascii="Helvetica" w:hAnsi="Helvetica" w:cs="Helvetica"/>
        </w:rPr>
      </w:pPr>
      <w:bookmarkStart w:id="62" w:name="_Toc34834286"/>
      <w:bookmarkStart w:id="63" w:name="_Toc69909657"/>
      <w:bookmarkStart w:id="64" w:name="_Toc98436881"/>
      <w:bookmarkStart w:id="65" w:name="_Toc120896104"/>
      <w:bookmarkStart w:id="66" w:name="_Toc146621771"/>
      <w:r w:rsidRPr="00317222">
        <w:rPr>
          <w:rFonts w:ascii="Helvetica" w:hAnsi="Helvetica" w:cs="Helvetica"/>
          <w:lang w:val="es-ES"/>
        </w:rPr>
        <w:t xml:space="preserve">El CT aprobó </w:t>
      </w:r>
      <w:r w:rsidRPr="00317222">
        <w:rPr>
          <w:rFonts w:ascii="Helvetica" w:hAnsi="Helvetica" w:cs="Helvetica"/>
          <w:b/>
          <w:bCs/>
          <w:color w:val="912EED"/>
          <w:lang w:val="es-ES"/>
        </w:rPr>
        <w:t xml:space="preserve">6 </w:t>
      </w:r>
      <w:r w:rsidRPr="00317222">
        <w:rPr>
          <w:rFonts w:ascii="Helvetica" w:hAnsi="Helvetica" w:cs="Helvetica"/>
          <w:lang w:val="es-ES"/>
        </w:rPr>
        <w:t xml:space="preserve">resoluciones </w:t>
      </w:r>
      <w:r w:rsidRPr="00317222">
        <w:rPr>
          <w:rFonts w:ascii="Helvetica" w:hAnsi="Helvetica" w:cs="Helvetica"/>
        </w:rPr>
        <w:t>para la atención de solicitudes para el ejercicio de los derechos ARCOP.</w:t>
      </w:r>
    </w:p>
    <w:p w14:paraId="60A09C82" w14:textId="77777777" w:rsidR="00C0799D" w:rsidRPr="00317222" w:rsidRDefault="00C0799D" w:rsidP="00154505">
      <w:pPr>
        <w:spacing w:after="0" w:line="240" w:lineRule="auto"/>
        <w:ind w:left="-5" w:right="3" w:firstLine="5"/>
        <w:jc w:val="both"/>
        <w:rPr>
          <w:rFonts w:ascii="Helvetica" w:hAnsi="Helvetica" w:cs="Helvetica"/>
          <w:color w:val="000000" w:themeColor="text1"/>
        </w:rPr>
      </w:pPr>
    </w:p>
    <w:p w14:paraId="0CA11766" w14:textId="4DA887EF" w:rsidR="00335A0F" w:rsidRDefault="00C0799D" w:rsidP="00154505">
      <w:pPr>
        <w:spacing w:after="0" w:line="240" w:lineRule="auto"/>
        <w:ind w:left="-5" w:right="3" w:firstLine="5"/>
        <w:jc w:val="both"/>
        <w:rPr>
          <w:rFonts w:ascii="Helvetica" w:hAnsi="Helvetica" w:cs="Helvetica"/>
          <w:color w:val="000000" w:themeColor="text1"/>
        </w:rPr>
      </w:pPr>
      <w:r w:rsidRPr="00317222">
        <w:rPr>
          <w:rFonts w:ascii="Helvetica" w:hAnsi="Helvetica" w:cs="Helvetica"/>
          <w:color w:val="000000" w:themeColor="text1"/>
        </w:rPr>
        <w:t xml:space="preserve">Asimismo, el CT aprobó </w:t>
      </w:r>
      <w:r w:rsidRPr="00317222">
        <w:rPr>
          <w:rFonts w:ascii="Helvetica" w:hAnsi="Helvetica" w:cs="Helvetica"/>
          <w:b/>
          <w:bCs/>
          <w:color w:val="912EED"/>
        </w:rPr>
        <w:t>4</w:t>
      </w:r>
      <w:r w:rsidRPr="00317222">
        <w:rPr>
          <w:rFonts w:ascii="Helvetica" w:hAnsi="Helvetica" w:cs="Helvetica"/>
          <w:color w:val="000000" w:themeColor="text1"/>
        </w:rPr>
        <w:t xml:space="preserve"> acuerdos de ampliación, mismas que ya fueron concluidas.</w:t>
      </w:r>
    </w:p>
    <w:p w14:paraId="5573AA33" w14:textId="77777777" w:rsidR="00335A0F" w:rsidRDefault="00335A0F">
      <w:pPr>
        <w:rPr>
          <w:rFonts w:ascii="Helvetica" w:hAnsi="Helvetica" w:cs="Helvetica"/>
          <w:color w:val="000000" w:themeColor="text1"/>
        </w:rPr>
      </w:pPr>
      <w:r>
        <w:rPr>
          <w:rFonts w:ascii="Helvetica" w:hAnsi="Helvetica" w:cs="Helvetica"/>
          <w:color w:val="000000" w:themeColor="text1"/>
        </w:rPr>
        <w:br w:type="page"/>
      </w:r>
    </w:p>
    <w:p w14:paraId="29EC1D6C" w14:textId="5BE8782D" w:rsidR="006B6E9D" w:rsidRPr="00335A0F" w:rsidRDefault="006B6E9D" w:rsidP="00335A0F">
      <w:pPr>
        <w:pStyle w:val="Prrafodelista"/>
        <w:numPr>
          <w:ilvl w:val="1"/>
          <w:numId w:val="41"/>
        </w:numPr>
        <w:spacing w:after="0" w:line="240" w:lineRule="auto"/>
        <w:ind w:left="709" w:hanging="429"/>
        <w:jc w:val="both"/>
        <w:outlineLvl w:val="2"/>
        <w:rPr>
          <w:rFonts w:ascii="Helvetica" w:hAnsi="Helvetica" w:cs="Helvetica"/>
          <w:b/>
          <w:color w:val="912EED"/>
        </w:rPr>
      </w:pPr>
      <w:bookmarkStart w:id="67" w:name="_Toc30688866"/>
      <w:bookmarkStart w:id="68" w:name="_Toc34834287"/>
      <w:bookmarkStart w:id="69" w:name="_Toc69909658"/>
      <w:bookmarkStart w:id="70" w:name="_Toc98436882"/>
      <w:bookmarkStart w:id="71" w:name="_Toc120896105"/>
      <w:bookmarkStart w:id="72" w:name="_Toc146621772"/>
      <w:bookmarkStart w:id="73" w:name="_Toc196756824"/>
      <w:bookmarkStart w:id="74" w:name="_Toc201591650"/>
      <w:bookmarkEnd w:id="62"/>
      <w:bookmarkEnd w:id="63"/>
      <w:bookmarkEnd w:id="64"/>
      <w:bookmarkEnd w:id="65"/>
      <w:bookmarkEnd w:id="66"/>
      <w:r w:rsidRPr="00335A0F">
        <w:rPr>
          <w:rFonts w:ascii="Helvetica" w:hAnsi="Helvetica" w:cs="Helvetica"/>
          <w:b/>
          <w:color w:val="912EED"/>
        </w:rPr>
        <w:lastRenderedPageBreak/>
        <w:t>Acciones emprendidas por el CT y la UT en favor de la transparencia, acceso a la información y protección de datos personales</w:t>
      </w:r>
      <w:bookmarkEnd w:id="67"/>
      <w:r w:rsidRPr="00335A0F">
        <w:rPr>
          <w:rFonts w:ascii="Helvetica" w:hAnsi="Helvetica" w:cs="Helvetica"/>
          <w:b/>
          <w:color w:val="912EED"/>
        </w:rPr>
        <w:t>.</w:t>
      </w:r>
      <w:bookmarkEnd w:id="68"/>
      <w:bookmarkEnd w:id="69"/>
      <w:bookmarkEnd w:id="70"/>
      <w:bookmarkEnd w:id="71"/>
      <w:bookmarkEnd w:id="72"/>
      <w:bookmarkEnd w:id="73"/>
      <w:bookmarkEnd w:id="74"/>
    </w:p>
    <w:p w14:paraId="0273FCB2" w14:textId="77777777" w:rsidR="00201E1E" w:rsidRPr="008F21F7" w:rsidRDefault="00201E1E" w:rsidP="00154505">
      <w:pPr>
        <w:spacing w:after="0" w:line="240" w:lineRule="auto"/>
        <w:ind w:left="-5" w:right="3"/>
        <w:jc w:val="both"/>
        <w:rPr>
          <w:rFonts w:ascii="Helvetica" w:hAnsi="Helvetica" w:cs="Helvetica"/>
          <w:color w:val="000000" w:themeColor="text1"/>
        </w:rPr>
      </w:pPr>
    </w:p>
    <w:p w14:paraId="7F269FD6" w14:textId="77777777" w:rsidR="00E350D8" w:rsidRDefault="00E350D8" w:rsidP="00154505">
      <w:pPr>
        <w:spacing w:after="0" w:line="240" w:lineRule="auto"/>
        <w:ind w:right="3"/>
        <w:jc w:val="both"/>
        <w:rPr>
          <w:rFonts w:ascii="Helvetica" w:hAnsi="Helvetica" w:cs="Helvetica"/>
          <w:color w:val="000000" w:themeColor="text1"/>
        </w:rPr>
      </w:pPr>
      <w:bookmarkStart w:id="75" w:name="_Toc196756825"/>
      <w:bookmarkStart w:id="76" w:name="_Toc201591651"/>
      <w:r w:rsidRPr="002D272D">
        <w:rPr>
          <w:rFonts w:ascii="Helvetica" w:hAnsi="Helvetica" w:cs="Helvetica"/>
          <w:color w:val="000000" w:themeColor="text1"/>
        </w:rPr>
        <w:t>Se desglosan las acciones, mecanismos y políticas emprendidas por el CT y por la UT, a favor de la transparencia, el acceso a la información y la protección de datos personales.</w:t>
      </w:r>
    </w:p>
    <w:p w14:paraId="235B23C3" w14:textId="77777777" w:rsidR="002D272D" w:rsidRPr="002D272D" w:rsidRDefault="002D272D" w:rsidP="00154505">
      <w:pPr>
        <w:spacing w:after="0" w:line="240" w:lineRule="auto"/>
        <w:ind w:right="3"/>
        <w:jc w:val="both"/>
        <w:rPr>
          <w:rFonts w:ascii="Helvetica" w:hAnsi="Helvetica" w:cs="Helvetica"/>
          <w:color w:val="000000" w:themeColor="text1"/>
          <w:sz w:val="28"/>
          <w:szCs w:val="28"/>
        </w:rPr>
      </w:pPr>
    </w:p>
    <w:p w14:paraId="07CED9E5" w14:textId="77777777" w:rsidR="00E350D8" w:rsidRPr="00E350D8" w:rsidRDefault="00E350D8" w:rsidP="00154505">
      <w:pPr>
        <w:pStyle w:val="Prrafodelista"/>
        <w:spacing w:after="0" w:line="240" w:lineRule="auto"/>
        <w:ind w:left="360"/>
        <w:jc w:val="center"/>
        <w:rPr>
          <w:rFonts w:ascii="Helvetica" w:hAnsi="Helvetica" w:cs="Helvetica"/>
        </w:rPr>
      </w:pPr>
      <w:r w:rsidRPr="00E350D8">
        <w:rPr>
          <w:rFonts w:ascii="Helvetica" w:hAnsi="Helvetica" w:cs="Helvetica"/>
          <w:color w:val="912EED"/>
        </w:rPr>
        <w:t>Cuadro 4</w:t>
      </w:r>
    </w:p>
    <w:tbl>
      <w:tblPr>
        <w:tblStyle w:val="Informe1T2023"/>
        <w:tblW w:w="8792" w:type="dxa"/>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7787"/>
        <w:gridCol w:w="1005"/>
      </w:tblGrid>
      <w:tr w:rsidR="00E350D8" w:rsidRPr="008F21F7" w14:paraId="3328958A" w14:textId="77777777" w:rsidTr="00335C1D">
        <w:trPr>
          <w:cnfStyle w:val="100000000000" w:firstRow="1" w:lastRow="0" w:firstColumn="0" w:lastColumn="0" w:oddVBand="0" w:evenVBand="0" w:oddHBand="0" w:evenHBand="0" w:firstRowFirstColumn="0" w:firstRowLastColumn="0" w:lastRowFirstColumn="0" w:lastRowLastColumn="0"/>
          <w:trHeight w:val="801"/>
          <w:tblHeader/>
          <w:jc w:val="center"/>
        </w:trPr>
        <w:tc>
          <w:tcPr>
            <w:cnfStyle w:val="001000000000" w:firstRow="0" w:lastRow="0" w:firstColumn="1" w:lastColumn="0" w:oddVBand="0" w:evenVBand="0" w:oddHBand="0" w:evenHBand="0" w:firstRowFirstColumn="0" w:firstRowLastColumn="0" w:lastRowFirstColumn="0" w:lastRowLastColumn="0"/>
            <w:tcW w:w="8792" w:type="dxa"/>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hideMark/>
          </w:tcPr>
          <w:p w14:paraId="2589D121" w14:textId="77777777" w:rsidR="00E350D8" w:rsidRPr="008F21F7" w:rsidRDefault="00E350D8" w:rsidP="00154505">
            <w:pPr>
              <w:rPr>
                <w:rFonts w:ascii="Helvetica" w:eastAsia="Times New Roman" w:hAnsi="Helvetica" w:cs="Helvetica"/>
                <w:b/>
                <w:sz w:val="20"/>
                <w:szCs w:val="20"/>
                <w:lang w:eastAsia="es-MX"/>
              </w:rPr>
            </w:pPr>
            <w:bookmarkStart w:id="77" w:name="_Hlk120610949"/>
            <w:r w:rsidRPr="008F21F7">
              <w:rPr>
                <w:rFonts w:ascii="Helvetica" w:eastAsia="Times New Roman" w:hAnsi="Helvetica" w:cs="Helvetica"/>
                <w:b/>
                <w:sz w:val="20"/>
                <w:szCs w:val="20"/>
                <w:lang w:eastAsia="es-MX"/>
              </w:rPr>
              <w:t>Reporte de las acciones, mecanismos y políticas que, en su caso, hayan sido emprendidas tanto por el CT como por la UT, en favor de la transparencia, del acceso a la información y la protección de datos personales.</w:t>
            </w:r>
            <w:r w:rsidRPr="008F21F7">
              <w:rPr>
                <w:rFonts w:ascii="Helvetica" w:eastAsia="Times New Roman" w:hAnsi="Helvetica" w:cs="Helvetica"/>
                <w:b/>
                <w:sz w:val="20"/>
                <w:szCs w:val="20"/>
                <w:lang w:eastAsia="es-MX"/>
              </w:rPr>
              <w:br/>
              <w:t>¿Se emprendieron acciones en favor de la Transparencia?</w:t>
            </w:r>
            <w:bookmarkEnd w:id="77"/>
          </w:p>
        </w:tc>
      </w:tr>
      <w:tr w:rsidR="00E350D8" w:rsidRPr="008F21F7" w14:paraId="5BB2E83D" w14:textId="77777777" w:rsidTr="00E56A66">
        <w:trPr>
          <w:cnfStyle w:val="100000000000" w:firstRow="1" w:lastRow="0" w:firstColumn="0" w:lastColumn="0" w:oddVBand="0" w:evenVBand="0" w:oddHBand="0" w:evenHBand="0" w:firstRowFirstColumn="0" w:firstRowLastColumn="0" w:lastRowFirstColumn="0" w:lastRowLastColumn="0"/>
          <w:trHeight w:val="172"/>
          <w:tblHeader/>
          <w:jc w:val="center"/>
        </w:trPr>
        <w:tc>
          <w:tcPr>
            <w:cnfStyle w:val="001000000000" w:firstRow="0" w:lastRow="0" w:firstColumn="1" w:lastColumn="0" w:oddVBand="0" w:evenVBand="0" w:oddHBand="0" w:evenHBand="0" w:firstRowFirstColumn="0" w:firstRowLastColumn="0" w:lastRowFirstColumn="0" w:lastRowLastColumn="0"/>
            <w:tcW w:w="7787" w:type="dxa"/>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vAlign w:val="center"/>
            <w:hideMark/>
          </w:tcPr>
          <w:p w14:paraId="36FD8B9A" w14:textId="77777777" w:rsidR="00E350D8" w:rsidRPr="008F21F7" w:rsidRDefault="00E350D8" w:rsidP="00154505">
            <w:pPr>
              <w:rPr>
                <w:rFonts w:ascii="Helvetica" w:eastAsia="Times New Roman" w:hAnsi="Helvetica" w:cs="Helvetica"/>
                <w:b/>
                <w:sz w:val="20"/>
                <w:szCs w:val="20"/>
                <w:lang w:eastAsia="es-MX"/>
              </w:rPr>
            </w:pPr>
            <w:r w:rsidRPr="008F21F7">
              <w:rPr>
                <w:rFonts w:ascii="Helvetica" w:eastAsia="Times New Roman" w:hAnsi="Helvetica" w:cs="Helvetica"/>
                <w:b/>
                <w:sz w:val="20"/>
                <w:szCs w:val="20"/>
                <w:lang w:eastAsia="es-MX"/>
              </w:rPr>
              <w:t>ACCIÓN DE MEJORA</w:t>
            </w:r>
          </w:p>
        </w:tc>
        <w:tc>
          <w:tcPr>
            <w:tcW w:w="1005" w:type="dxa"/>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vAlign w:val="center"/>
            <w:hideMark/>
          </w:tcPr>
          <w:p w14:paraId="37E15CD3" w14:textId="77777777" w:rsidR="00E350D8" w:rsidRPr="008F21F7" w:rsidRDefault="00E350D8"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20"/>
                <w:szCs w:val="20"/>
                <w:lang w:eastAsia="es-MX"/>
              </w:rPr>
            </w:pPr>
            <w:r w:rsidRPr="008F21F7">
              <w:rPr>
                <w:rFonts w:ascii="Helvetica" w:eastAsia="Times New Roman" w:hAnsi="Helvetica" w:cs="Helvetica"/>
                <w:b/>
                <w:sz w:val="20"/>
                <w:szCs w:val="20"/>
                <w:lang w:eastAsia="es-MX"/>
              </w:rPr>
              <w:t>SI / NO</w:t>
            </w:r>
          </w:p>
        </w:tc>
      </w:tr>
      <w:tr w:rsidR="00E350D8" w:rsidRPr="008F21F7" w14:paraId="43EFCC46" w14:textId="77777777" w:rsidTr="00E56A66">
        <w:trPr>
          <w:cnfStyle w:val="000000100000" w:firstRow="0" w:lastRow="0" w:firstColumn="0" w:lastColumn="0" w:oddVBand="0" w:evenVBand="0" w:oddHBand="1" w:evenHBand="0" w:firstRowFirstColumn="0" w:firstRowLastColumn="0" w:lastRowFirstColumn="0" w:lastRowLastColumn="0"/>
          <w:trHeight w:val="181"/>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98440FA"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Actualización y rediseño del Portal de OT</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61BDA856"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Si</w:t>
            </w:r>
          </w:p>
        </w:tc>
      </w:tr>
      <w:tr w:rsidR="00E350D8" w:rsidRPr="008F21F7" w14:paraId="24C1907A" w14:textId="77777777" w:rsidTr="00E56A66">
        <w:trPr>
          <w:cnfStyle w:val="000000010000" w:firstRow="0" w:lastRow="0" w:firstColumn="0" w:lastColumn="0" w:oddVBand="0" w:evenVBand="0" w:oddHBand="0" w:evenHBand="1"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hideMark/>
          </w:tcPr>
          <w:p w14:paraId="617C7BE2"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Atención inmediata a las solicitudes de información</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7FA980DD"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Si</w:t>
            </w:r>
          </w:p>
        </w:tc>
      </w:tr>
      <w:tr w:rsidR="00E350D8" w:rsidRPr="008F21F7" w14:paraId="660F661F" w14:textId="77777777" w:rsidTr="00E56A66">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0D06B44"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Capacitación a funcionarios encargados de la Unidad de Enlace o contratación de personal especializado</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6AFEC77"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Si</w:t>
            </w:r>
          </w:p>
        </w:tc>
      </w:tr>
      <w:tr w:rsidR="00E350D8" w:rsidRPr="008F21F7" w14:paraId="1E49B5A5" w14:textId="77777777" w:rsidTr="00E56A66">
        <w:trPr>
          <w:cnfStyle w:val="000000010000" w:firstRow="0" w:lastRow="0" w:firstColumn="0" w:lastColumn="0" w:oddVBand="0" w:evenVBand="0" w:oddHBand="0" w:evenHBand="1"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hideMark/>
          </w:tcPr>
          <w:p w14:paraId="77CDABBE"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 xml:space="preserve">Contacto permanente con el </w:t>
            </w:r>
            <w:proofErr w:type="gramStart"/>
            <w:r w:rsidRPr="008F21F7">
              <w:rPr>
                <w:rFonts w:ascii="Helvetica" w:eastAsia="Times New Roman" w:hAnsi="Helvetica" w:cs="Helvetica"/>
                <w:color w:val="000000"/>
                <w:szCs w:val="20"/>
                <w:lang w:eastAsia="es-MX"/>
              </w:rPr>
              <w:t>INAI</w:t>
            </w:r>
            <w:proofErr w:type="gramEnd"/>
            <w:r w:rsidRPr="008F21F7">
              <w:rPr>
                <w:rFonts w:ascii="Helvetica" w:eastAsia="Times New Roman" w:hAnsi="Helvetica" w:cs="Helvetica"/>
                <w:color w:val="000000"/>
                <w:szCs w:val="20"/>
                <w:lang w:eastAsia="es-MX"/>
              </w:rPr>
              <w:t xml:space="preserve"> así como implementación de sus sugerencias y observaciones</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28429B3A"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6A9FE302" w14:textId="77777777" w:rsidTr="00E56A66">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0CCA4FEA"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 xml:space="preserve">Creación o modificaciones a portales electrónicos y página </w:t>
            </w:r>
            <w:proofErr w:type="gramStart"/>
            <w:r w:rsidRPr="008F21F7">
              <w:rPr>
                <w:rFonts w:ascii="Helvetica" w:eastAsia="Times New Roman" w:hAnsi="Helvetica" w:cs="Helvetica"/>
                <w:color w:val="000000"/>
                <w:szCs w:val="20"/>
                <w:lang w:eastAsia="es-MX"/>
              </w:rPr>
              <w:t>Web</w:t>
            </w:r>
            <w:proofErr w:type="gramEnd"/>
            <w:r w:rsidRPr="008F21F7">
              <w:rPr>
                <w:rFonts w:ascii="Helvetica" w:eastAsia="Times New Roman" w:hAnsi="Helvetica" w:cs="Helvetica"/>
                <w:color w:val="000000"/>
                <w:szCs w:val="20"/>
                <w:lang w:eastAsia="es-MX"/>
              </w:rPr>
              <w:t xml:space="preserve"> así como a bases de datos</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86876BC"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50E8553E" w14:textId="77777777" w:rsidTr="00E56A66">
        <w:trPr>
          <w:cnfStyle w:val="000000010000" w:firstRow="0" w:lastRow="0" w:firstColumn="0" w:lastColumn="0" w:oddVBand="0" w:evenVBand="0" w:oddHBand="0" w:evenHBand="1"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hideMark/>
          </w:tcPr>
          <w:p w14:paraId="12D4C654"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Creación, instalación, implementación de señalamientos o remodelación de los módulos de atención, así como la adquisición de equipo de cómputo</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07C94F00"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No</w:t>
            </w:r>
          </w:p>
        </w:tc>
      </w:tr>
      <w:tr w:rsidR="00E350D8" w:rsidRPr="008F21F7" w14:paraId="32C47D6C" w14:textId="77777777" w:rsidTr="00E56A66">
        <w:trPr>
          <w:cnfStyle w:val="000000100000" w:firstRow="0" w:lastRow="0" w:firstColumn="0" w:lastColumn="0" w:oddVBand="0" w:evenVBand="0" w:oddHBand="1" w:evenHBand="0"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C1B05BC"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Difusión de las obligaciones de la Ley General a las personas servidoras públicas públicos de los Sujetos Obligados a través de reuniones de trabajo y pláticas permanentes</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33B7F1D0"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49D1D6D6" w14:textId="77777777" w:rsidTr="00E56A66">
        <w:trPr>
          <w:cnfStyle w:val="000000010000" w:firstRow="0" w:lastRow="0" w:firstColumn="0" w:lastColumn="0" w:oddVBand="0" w:evenVBand="0" w:oddHBand="0" w:evenHBand="1"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hideMark/>
          </w:tcPr>
          <w:p w14:paraId="370C6F4D"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Diseño de instrumentos normativos y operativos para mejorar la atención y dar respuesta oportuna a la sociedad</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7316B95B"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5CC9D90E" w14:textId="77777777" w:rsidTr="00E56A66">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hideMark/>
          </w:tcPr>
          <w:p w14:paraId="122BB679"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Orientación y atención a las personas solicitantes para que puedan formular las solicitudes de información</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noWrap/>
            <w:hideMark/>
          </w:tcPr>
          <w:p w14:paraId="3203F48F"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7D4C53DA" w14:textId="77777777" w:rsidTr="00E56A66">
        <w:trPr>
          <w:cnfStyle w:val="000000010000" w:firstRow="0" w:lastRow="0" w:firstColumn="0" w:lastColumn="0" w:oddVBand="0" w:evenVBand="0" w:oddHBand="0" w:evenHBand="1"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hideMark/>
          </w:tcPr>
          <w:p w14:paraId="4698D663"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Participación en cursos y eventos de transparencia</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706567CF"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6D5D3C15" w14:textId="77777777" w:rsidTr="00E56A66">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439C283" w14:textId="77777777" w:rsidR="00E350D8" w:rsidRPr="008F21F7" w:rsidRDefault="00E350D8" w:rsidP="00154505">
            <w:pPr>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Reuniones periódicas de trabajo</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66E80037" w14:textId="77777777" w:rsidR="00E350D8" w:rsidRPr="008F21F7" w:rsidRDefault="00E350D8"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Cs w:val="20"/>
                <w:lang w:eastAsia="es-MX"/>
              </w:rPr>
            </w:pPr>
            <w:r w:rsidRPr="008F21F7">
              <w:rPr>
                <w:rFonts w:ascii="Helvetica" w:eastAsia="Times New Roman" w:hAnsi="Helvetica" w:cs="Helvetica"/>
                <w:color w:val="000000"/>
                <w:szCs w:val="20"/>
                <w:lang w:eastAsia="es-MX"/>
              </w:rPr>
              <w:t>Sí</w:t>
            </w:r>
          </w:p>
        </w:tc>
      </w:tr>
      <w:tr w:rsidR="00E350D8" w:rsidRPr="008F21F7" w14:paraId="69FE2494" w14:textId="77777777" w:rsidTr="00E56A66">
        <w:trPr>
          <w:cnfStyle w:val="000000010000" w:firstRow="0" w:lastRow="0" w:firstColumn="0" w:lastColumn="0" w:oddVBand="0" w:evenVBand="0" w:oddHBand="0" w:evenHBand="1"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7787"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2CD6E65E" w14:textId="77777777" w:rsidR="00E350D8" w:rsidRPr="008F21F7" w:rsidRDefault="00E350D8" w:rsidP="00154505">
            <w:pPr>
              <w:rPr>
                <w:rFonts w:ascii="Helvetica" w:eastAsia="Times New Roman" w:hAnsi="Helvetica" w:cs="Helvetica"/>
                <w:b/>
                <w:bCs/>
                <w:color w:val="auto"/>
                <w:szCs w:val="20"/>
                <w:lang w:eastAsia="es-MX"/>
              </w:rPr>
            </w:pPr>
            <w:proofErr w:type="gramStart"/>
            <w:r w:rsidRPr="008F21F7">
              <w:rPr>
                <w:rFonts w:ascii="Helvetica" w:eastAsia="Times New Roman" w:hAnsi="Helvetica" w:cs="Helvetica"/>
                <w:b/>
                <w:bCs/>
                <w:szCs w:val="20"/>
                <w:lang w:eastAsia="es-MX"/>
              </w:rPr>
              <w:t>Total</w:t>
            </w:r>
            <w:proofErr w:type="gramEnd"/>
            <w:r w:rsidRPr="008F21F7">
              <w:rPr>
                <w:rFonts w:ascii="Helvetica" w:eastAsia="Times New Roman" w:hAnsi="Helvetica" w:cs="Helvetica"/>
                <w:b/>
                <w:bCs/>
                <w:szCs w:val="20"/>
                <w:lang w:eastAsia="es-MX"/>
              </w:rPr>
              <w:t xml:space="preserve"> de acciones</w:t>
            </w:r>
          </w:p>
        </w:tc>
        <w:tc>
          <w:tcPr>
            <w:tcW w:w="100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vAlign w:val="center"/>
            <w:hideMark/>
          </w:tcPr>
          <w:p w14:paraId="4B507DFD" w14:textId="77777777" w:rsidR="00E350D8" w:rsidRPr="008F21F7" w:rsidRDefault="00E350D8"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b/>
                <w:bCs/>
                <w:color w:val="auto"/>
                <w:szCs w:val="20"/>
                <w:lang w:eastAsia="es-MX"/>
              </w:rPr>
            </w:pPr>
            <w:r w:rsidRPr="008F21F7">
              <w:rPr>
                <w:rFonts w:ascii="Helvetica" w:eastAsia="Times New Roman" w:hAnsi="Helvetica" w:cs="Helvetica"/>
                <w:b/>
                <w:bCs/>
                <w:szCs w:val="20"/>
                <w:lang w:eastAsia="es-MX"/>
              </w:rPr>
              <w:t>10</w:t>
            </w:r>
          </w:p>
        </w:tc>
      </w:tr>
    </w:tbl>
    <w:p w14:paraId="7CAD66F4" w14:textId="7BE28C52" w:rsidR="00E56A66" w:rsidRDefault="00E56A66" w:rsidP="00154505">
      <w:pPr>
        <w:pStyle w:val="Prrafodelista"/>
        <w:spacing w:after="0" w:line="240" w:lineRule="auto"/>
        <w:ind w:left="737"/>
        <w:jc w:val="both"/>
        <w:outlineLvl w:val="2"/>
        <w:rPr>
          <w:rFonts w:ascii="Helvetica" w:hAnsi="Helvetica" w:cs="Helvetica"/>
          <w:b/>
          <w:color w:val="912EED"/>
        </w:rPr>
      </w:pPr>
    </w:p>
    <w:p w14:paraId="3D2E1AC1" w14:textId="77777777" w:rsidR="00E56A66" w:rsidRDefault="00E56A66">
      <w:pPr>
        <w:rPr>
          <w:rFonts w:ascii="Helvetica" w:hAnsi="Helvetica" w:cs="Helvetica"/>
          <w:b/>
          <w:color w:val="912EED"/>
        </w:rPr>
      </w:pPr>
      <w:r>
        <w:rPr>
          <w:rFonts w:ascii="Helvetica" w:hAnsi="Helvetica" w:cs="Helvetica"/>
          <w:b/>
          <w:color w:val="912EED"/>
        </w:rPr>
        <w:br w:type="page"/>
      </w:r>
    </w:p>
    <w:p w14:paraId="17D86997" w14:textId="75F50B2F" w:rsidR="009278DE" w:rsidRPr="008F21F7" w:rsidRDefault="001E013E" w:rsidP="00154505">
      <w:pPr>
        <w:pStyle w:val="Prrafodelista"/>
        <w:spacing w:after="0" w:line="240" w:lineRule="auto"/>
        <w:ind w:left="737" w:hanging="453"/>
        <w:jc w:val="both"/>
        <w:outlineLvl w:val="2"/>
        <w:rPr>
          <w:rFonts w:ascii="Helvetica" w:hAnsi="Helvetica" w:cs="Helvetica"/>
          <w:b/>
          <w:color w:val="912EED"/>
        </w:rPr>
      </w:pPr>
      <w:r>
        <w:rPr>
          <w:rFonts w:ascii="Helvetica" w:hAnsi="Helvetica" w:cs="Helvetica"/>
          <w:b/>
          <w:color w:val="912EED"/>
        </w:rPr>
        <w:lastRenderedPageBreak/>
        <w:t>3.</w:t>
      </w:r>
      <w:r w:rsidR="00B07D59">
        <w:rPr>
          <w:rFonts w:ascii="Helvetica" w:hAnsi="Helvetica" w:cs="Helvetica"/>
          <w:b/>
          <w:color w:val="912EED"/>
        </w:rPr>
        <w:t>5</w:t>
      </w:r>
      <w:r w:rsidR="003E6E5B">
        <w:rPr>
          <w:rFonts w:ascii="Helvetica" w:hAnsi="Helvetica" w:cs="Helvetica"/>
          <w:b/>
          <w:color w:val="912EED"/>
        </w:rPr>
        <w:tab/>
      </w:r>
      <w:r w:rsidR="009278DE" w:rsidRPr="008F21F7">
        <w:rPr>
          <w:rFonts w:ascii="Helvetica" w:hAnsi="Helvetica" w:cs="Helvetica"/>
          <w:b/>
          <w:color w:val="912EED"/>
        </w:rPr>
        <w:t>Dificultades administrativas, normativas y operativas en su cumplimiento.</w:t>
      </w:r>
      <w:bookmarkEnd w:id="75"/>
      <w:bookmarkEnd w:id="76"/>
    </w:p>
    <w:p w14:paraId="00FFAA87" w14:textId="77777777" w:rsidR="00920135" w:rsidRDefault="00920135" w:rsidP="00154505">
      <w:pPr>
        <w:spacing w:after="0" w:line="240" w:lineRule="auto"/>
        <w:jc w:val="both"/>
        <w:rPr>
          <w:rFonts w:ascii="Helvetica" w:hAnsi="Helvetica" w:cs="Helvetica"/>
        </w:rPr>
      </w:pPr>
      <w:bookmarkStart w:id="78" w:name="_Toc146621774"/>
      <w:bookmarkStart w:id="79" w:name="_Toc196756826"/>
    </w:p>
    <w:p w14:paraId="516D7940" w14:textId="4F1C052F" w:rsidR="00920135" w:rsidRPr="00920135" w:rsidRDefault="00920135" w:rsidP="001F0101">
      <w:pPr>
        <w:spacing w:after="0" w:line="240" w:lineRule="auto"/>
        <w:jc w:val="both"/>
        <w:rPr>
          <w:rFonts w:ascii="Helvetica" w:hAnsi="Helvetica" w:cs="Helvetica"/>
        </w:rPr>
      </w:pPr>
      <w:r w:rsidRPr="00920135">
        <w:rPr>
          <w:rFonts w:ascii="Helvetica" w:hAnsi="Helvetica" w:cs="Helvetica"/>
        </w:rPr>
        <w:t xml:space="preserve">Se desglosan las dificultades administrativas, normativas y operativas presentadas en el cumplimiento de las disposiciones legales, en materia de transparencia. </w:t>
      </w:r>
    </w:p>
    <w:p w14:paraId="6FD1603E" w14:textId="77777777" w:rsidR="00920135" w:rsidRPr="00920135" w:rsidRDefault="00920135" w:rsidP="001F0101">
      <w:pPr>
        <w:pStyle w:val="Prrafodelista"/>
        <w:spacing w:after="0" w:line="240" w:lineRule="auto"/>
        <w:jc w:val="both"/>
        <w:rPr>
          <w:rFonts w:ascii="Helvetica" w:hAnsi="Helvetica" w:cs="Helvetica"/>
        </w:rPr>
      </w:pPr>
    </w:p>
    <w:p w14:paraId="4E661C1D" w14:textId="77777777" w:rsidR="00920135" w:rsidRPr="00920135" w:rsidRDefault="00920135" w:rsidP="001F0101">
      <w:pPr>
        <w:pStyle w:val="Prrafodelista"/>
        <w:spacing w:after="0" w:line="240" w:lineRule="auto"/>
        <w:ind w:left="360"/>
        <w:jc w:val="center"/>
        <w:rPr>
          <w:rFonts w:ascii="Helvetica" w:hAnsi="Helvetica" w:cs="Helvetica"/>
          <w:color w:val="912EED"/>
        </w:rPr>
      </w:pPr>
      <w:r w:rsidRPr="00920135">
        <w:rPr>
          <w:rFonts w:ascii="Helvetica" w:hAnsi="Helvetica" w:cs="Helvetica"/>
          <w:color w:val="912EED"/>
        </w:rPr>
        <w:t>Cuadro 5</w:t>
      </w:r>
    </w:p>
    <w:tbl>
      <w:tblPr>
        <w:tblStyle w:val="Informe1T2023"/>
        <w:tblW w:w="0" w:type="auto"/>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7600"/>
        <w:gridCol w:w="1218"/>
      </w:tblGrid>
      <w:tr w:rsidR="00920135" w:rsidRPr="008F21F7" w14:paraId="54BAC23C" w14:textId="77777777" w:rsidTr="00335C1D">
        <w:trPr>
          <w:cnfStyle w:val="100000000000" w:firstRow="1" w:lastRow="0" w:firstColumn="0" w:lastColumn="0" w:oddVBand="0" w:evenVBand="0" w:oddHBand="0" w:evenHBand="0" w:firstRowFirstColumn="0" w:firstRowLastColumn="0" w:lastRowFirstColumn="0" w:lastRowLastColumn="0"/>
          <w:trHeight w:val="778"/>
          <w:tblHeader/>
        </w:trPr>
        <w:tc>
          <w:tcPr>
            <w:cnfStyle w:val="001000000000" w:firstRow="0" w:lastRow="0" w:firstColumn="1" w:lastColumn="0" w:oddVBand="0" w:evenVBand="0" w:oddHBand="0" w:evenHBand="0" w:firstRowFirstColumn="0" w:firstRowLastColumn="0" w:lastRowFirstColumn="0" w:lastRowLastColumn="0"/>
            <w:tcW w:w="0" w:type="auto"/>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hideMark/>
          </w:tcPr>
          <w:p w14:paraId="3E516C76" w14:textId="77777777" w:rsidR="00920135" w:rsidRPr="001F0101" w:rsidRDefault="00920135" w:rsidP="001F0101">
            <w:pPr>
              <w:rPr>
                <w:rFonts w:ascii="Helvetica" w:eastAsia="Times New Roman" w:hAnsi="Helvetica" w:cs="Helvetica"/>
                <w:b/>
                <w:bCs/>
                <w:sz w:val="20"/>
                <w:szCs w:val="20"/>
                <w:lang w:eastAsia="es-MX"/>
              </w:rPr>
            </w:pPr>
            <w:r w:rsidRPr="001F0101">
              <w:rPr>
                <w:rFonts w:ascii="Helvetica" w:eastAsia="Times New Roman" w:hAnsi="Helvetica" w:cs="Helvetica"/>
                <w:b/>
                <w:bCs/>
                <w:sz w:val="20"/>
                <w:szCs w:val="20"/>
                <w:lang w:eastAsia="es-MX"/>
              </w:rPr>
              <w:t>Descripción de las dificultades administrativas, normativas y operativas presentadas en el cumplimiento de las disposiciones legales en materia de transparencia.</w:t>
            </w:r>
            <w:r w:rsidRPr="001F0101">
              <w:rPr>
                <w:rFonts w:ascii="Helvetica" w:eastAsia="Times New Roman" w:hAnsi="Helvetica" w:cs="Helvetica"/>
                <w:b/>
                <w:bCs/>
                <w:sz w:val="20"/>
                <w:szCs w:val="20"/>
                <w:lang w:eastAsia="es-MX"/>
              </w:rPr>
              <w:br/>
              <w:t>¿Se presentaron dificultades administrativas, normativas u operativas?</w:t>
            </w:r>
          </w:p>
        </w:tc>
      </w:tr>
      <w:tr w:rsidR="00920135" w:rsidRPr="008F21F7" w14:paraId="17D92472" w14:textId="77777777" w:rsidTr="00E56A66">
        <w:trPr>
          <w:cnfStyle w:val="100000000000" w:firstRow="1" w:lastRow="0" w:firstColumn="0" w:lastColumn="0" w:oddVBand="0" w:evenVBand="0" w:oddHBand="0" w:evenHBand="0" w:firstRowFirstColumn="0" w:firstRowLastColumn="0" w:lastRowFirstColumn="0" w:lastRowLastColumn="0"/>
          <w:trHeight w:val="510"/>
          <w:tblHeader/>
        </w:trPr>
        <w:tc>
          <w:tcPr>
            <w:cnfStyle w:val="001000000000" w:firstRow="0" w:lastRow="0" w:firstColumn="1" w:lastColumn="0" w:oddVBand="0" w:evenVBand="0" w:oddHBand="0" w:evenHBand="0" w:firstRowFirstColumn="0" w:firstRowLastColumn="0" w:lastRowFirstColumn="0" w:lastRowLastColumn="0"/>
            <w:tcW w:w="7928" w:type="dxa"/>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hideMark/>
          </w:tcPr>
          <w:p w14:paraId="1BBA49B2" w14:textId="77777777" w:rsidR="00920135" w:rsidRPr="001F0101" w:rsidRDefault="00920135" w:rsidP="001F0101">
            <w:pPr>
              <w:rPr>
                <w:rFonts w:ascii="Helvetica" w:eastAsia="Times New Roman" w:hAnsi="Helvetica" w:cs="Helvetica"/>
                <w:b/>
                <w:bCs/>
                <w:sz w:val="20"/>
                <w:szCs w:val="20"/>
                <w:lang w:eastAsia="es-MX"/>
              </w:rPr>
            </w:pPr>
            <w:r w:rsidRPr="001F0101">
              <w:rPr>
                <w:rFonts w:ascii="Helvetica" w:eastAsia="Times New Roman" w:hAnsi="Helvetica" w:cs="Helvetica"/>
                <w:b/>
                <w:bCs/>
                <w:sz w:val="20"/>
                <w:szCs w:val="20"/>
                <w:lang w:eastAsia="es-MX"/>
              </w:rPr>
              <w:t>Dificultades operativas, administrativas y normativas presentadas en el cumplimiento de las disposiciones legales en materia de transparencia</w:t>
            </w:r>
          </w:p>
        </w:tc>
        <w:tc>
          <w:tcPr>
            <w:tcW w:w="890" w:type="dxa"/>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hideMark/>
          </w:tcPr>
          <w:p w14:paraId="54A9F998" w14:textId="77777777" w:rsidR="00920135" w:rsidRPr="001F0101" w:rsidRDefault="00920135"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1F0101">
              <w:rPr>
                <w:rFonts w:ascii="Helvetica" w:eastAsia="Times New Roman" w:hAnsi="Helvetica" w:cs="Helvetica"/>
                <w:b/>
                <w:bCs/>
                <w:sz w:val="20"/>
                <w:szCs w:val="20"/>
                <w:lang w:eastAsia="es-MX"/>
              </w:rPr>
              <w:t>SI / NO</w:t>
            </w:r>
          </w:p>
        </w:tc>
      </w:tr>
      <w:tr w:rsidR="00920135" w:rsidRPr="008F21F7" w14:paraId="49905CA9"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auto"/>
            <w:gridSpan w:val="2"/>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0057F64B" w14:textId="77777777" w:rsidR="00920135" w:rsidRPr="001F0101" w:rsidRDefault="00920135" w:rsidP="001F0101">
            <w:pPr>
              <w:rPr>
                <w:rFonts w:ascii="Helvetica" w:eastAsia="Times New Roman" w:hAnsi="Helvetica" w:cs="Helvetica"/>
                <w:b/>
                <w:color w:val="auto"/>
                <w:szCs w:val="20"/>
                <w:lang w:eastAsia="es-MX"/>
              </w:rPr>
            </w:pPr>
            <w:r w:rsidRPr="001F0101">
              <w:rPr>
                <w:rFonts w:ascii="Helvetica" w:eastAsia="Times New Roman" w:hAnsi="Helvetica" w:cs="Helvetica"/>
                <w:b/>
                <w:szCs w:val="20"/>
                <w:lang w:eastAsia="es-MX"/>
              </w:rPr>
              <w:t>Operativas</w:t>
            </w:r>
          </w:p>
        </w:tc>
      </w:tr>
      <w:tr w:rsidR="00920135" w:rsidRPr="008F21F7" w14:paraId="79947A18"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23F88D3"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Difusión insuficiente o confusa de la Ley General entre la ciudadanía</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A70EF2E"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52B60BC2" w14:textId="77777777" w:rsidTr="00E56A66">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501CE85F"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Incapacidad Técnica de la PNT en algunos casos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000B75E2"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4825DE80"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CEDF536"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Recursos humanos, financieros y materiales insuficientes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3FE4D0AA"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3B8FE7E0"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6FD5BF0C"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Rotación del personal</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760F146F"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6AFF41C6"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1ABF5877"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Solicitudes poco claras o múltiples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39B189C6"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3032C0DC"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5D8B48C2"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Veracidad de las personas solicitantes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3730FD2"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3B6201B0"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61D7C09" w14:textId="77777777" w:rsidR="00920135" w:rsidRPr="001F0101" w:rsidRDefault="00920135" w:rsidP="001F0101">
            <w:pPr>
              <w:rPr>
                <w:rFonts w:ascii="Helvetica" w:eastAsia="Times New Roman" w:hAnsi="Helvetica" w:cs="Helvetica"/>
                <w:b/>
                <w:color w:val="auto"/>
                <w:szCs w:val="20"/>
                <w:lang w:eastAsia="es-MX"/>
              </w:rPr>
            </w:pPr>
            <w:proofErr w:type="gramStart"/>
            <w:r w:rsidRPr="001F0101">
              <w:rPr>
                <w:rFonts w:ascii="Helvetica" w:eastAsia="Times New Roman" w:hAnsi="Helvetica" w:cs="Helvetica"/>
                <w:b/>
                <w:szCs w:val="20"/>
                <w:lang w:eastAsia="es-MX"/>
              </w:rPr>
              <w:t>Total</w:t>
            </w:r>
            <w:proofErr w:type="gramEnd"/>
            <w:r w:rsidRPr="001F0101">
              <w:rPr>
                <w:rFonts w:ascii="Helvetica" w:eastAsia="Times New Roman" w:hAnsi="Helvetica" w:cs="Helvetica"/>
                <w:b/>
                <w:szCs w:val="20"/>
                <w:lang w:eastAsia="es-MX"/>
              </w:rPr>
              <w:t xml:space="preserve"> de dificultades operativas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542C1D04"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b/>
                <w:color w:val="auto"/>
                <w:szCs w:val="20"/>
                <w:lang w:eastAsia="es-MX"/>
              </w:rPr>
            </w:pPr>
            <w:r w:rsidRPr="001F0101">
              <w:rPr>
                <w:rFonts w:ascii="Helvetica" w:eastAsia="Times New Roman" w:hAnsi="Helvetica" w:cs="Helvetica"/>
                <w:b/>
                <w:szCs w:val="20"/>
                <w:lang w:eastAsia="es-MX"/>
              </w:rPr>
              <w:t>6</w:t>
            </w:r>
          </w:p>
        </w:tc>
      </w:tr>
      <w:tr w:rsidR="00920135" w:rsidRPr="008F21F7" w14:paraId="03C9CAE4"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auto"/>
            <w:gridSpan w:val="2"/>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39E7919B" w14:textId="77777777" w:rsidR="00920135" w:rsidRPr="001F0101" w:rsidRDefault="00920135" w:rsidP="001F0101">
            <w:pPr>
              <w:rPr>
                <w:rFonts w:ascii="Helvetica" w:eastAsia="Times New Roman" w:hAnsi="Helvetica" w:cs="Helvetica"/>
                <w:b/>
                <w:color w:val="auto"/>
                <w:szCs w:val="20"/>
                <w:lang w:eastAsia="es-MX"/>
              </w:rPr>
            </w:pPr>
            <w:r w:rsidRPr="001F0101">
              <w:rPr>
                <w:rFonts w:ascii="Helvetica" w:eastAsia="Times New Roman" w:hAnsi="Helvetica" w:cs="Helvetica"/>
                <w:b/>
                <w:szCs w:val="20"/>
                <w:lang w:eastAsia="es-MX"/>
              </w:rPr>
              <w:t>Administrativas</w:t>
            </w:r>
          </w:p>
        </w:tc>
      </w:tr>
      <w:tr w:rsidR="00920135" w:rsidRPr="008F21F7" w14:paraId="2F166BC7"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6F794FA9"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Dificultad para recabar información de años anteriores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BF20780"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1C09A93E"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0A318691"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Falta de capacitación en Cultura de Transparencia y Apertura Gubernamental</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290410EA"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2224CA31"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9AE66E5"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Plazos cortos para responder a las solicitudes de información</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72AE41F2"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418D9D08"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86D7537"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Poca comunicación con el INAI</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A36C0C2"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No</w:t>
            </w:r>
          </w:p>
        </w:tc>
      </w:tr>
      <w:tr w:rsidR="00920135" w:rsidRPr="008F21F7" w14:paraId="7E83F7E4"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0CE0B7A"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Retraso de las Unidades Administrativas en la entrega de información</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2B9B43C7"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4A5F5A1B" w14:textId="77777777" w:rsidTr="00E56A66">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7C9D46D" w14:textId="77777777" w:rsidR="00920135" w:rsidRPr="001F0101" w:rsidRDefault="00920135" w:rsidP="001F0101">
            <w:pPr>
              <w:rPr>
                <w:rFonts w:ascii="Helvetica" w:eastAsia="Times New Roman" w:hAnsi="Helvetica" w:cs="Helvetica"/>
                <w:b/>
                <w:color w:val="auto"/>
                <w:szCs w:val="20"/>
                <w:lang w:eastAsia="es-MX"/>
              </w:rPr>
            </w:pPr>
            <w:proofErr w:type="gramStart"/>
            <w:r w:rsidRPr="001F0101">
              <w:rPr>
                <w:rFonts w:ascii="Helvetica" w:eastAsia="Times New Roman" w:hAnsi="Helvetica" w:cs="Helvetica"/>
                <w:b/>
                <w:szCs w:val="20"/>
                <w:lang w:eastAsia="es-MX"/>
              </w:rPr>
              <w:t>Total</w:t>
            </w:r>
            <w:proofErr w:type="gramEnd"/>
            <w:r w:rsidRPr="001F0101">
              <w:rPr>
                <w:rFonts w:ascii="Helvetica" w:eastAsia="Times New Roman" w:hAnsi="Helvetica" w:cs="Helvetica"/>
                <w:b/>
                <w:szCs w:val="20"/>
                <w:lang w:eastAsia="es-MX"/>
              </w:rPr>
              <w:t xml:space="preserve"> de dificultades administrativas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F82DCDA" w14:textId="647A9FA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color w:val="auto"/>
                <w:szCs w:val="20"/>
                <w:lang w:eastAsia="es-MX"/>
              </w:rPr>
            </w:pPr>
            <w:r w:rsidRPr="001F0101">
              <w:rPr>
                <w:rFonts w:ascii="Helvetica" w:eastAsia="Times New Roman" w:hAnsi="Helvetica" w:cs="Helvetica"/>
                <w:b/>
                <w:szCs w:val="20"/>
                <w:lang w:eastAsia="es-MX"/>
              </w:rPr>
              <w:t>4</w:t>
            </w:r>
          </w:p>
        </w:tc>
      </w:tr>
      <w:tr w:rsidR="00920135" w:rsidRPr="008F21F7" w14:paraId="63C45F65"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auto"/>
            <w:gridSpan w:val="2"/>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7109F84" w14:textId="77777777" w:rsidR="00920135" w:rsidRPr="001F0101" w:rsidRDefault="00920135" w:rsidP="001F0101">
            <w:pPr>
              <w:rPr>
                <w:rFonts w:ascii="Helvetica" w:eastAsia="Times New Roman" w:hAnsi="Helvetica" w:cs="Helvetica"/>
                <w:b/>
                <w:color w:val="auto"/>
                <w:szCs w:val="20"/>
                <w:lang w:eastAsia="es-MX"/>
              </w:rPr>
            </w:pPr>
            <w:r w:rsidRPr="001F0101">
              <w:rPr>
                <w:rFonts w:ascii="Helvetica" w:eastAsia="Times New Roman" w:hAnsi="Helvetica" w:cs="Helvetica"/>
                <w:b/>
                <w:szCs w:val="20"/>
                <w:lang w:eastAsia="es-MX"/>
              </w:rPr>
              <w:t>Normativas</w:t>
            </w:r>
          </w:p>
        </w:tc>
      </w:tr>
      <w:tr w:rsidR="00920135" w:rsidRPr="008F21F7" w14:paraId="619C3D0A"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F8C9ABA"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Confusión entre la aplicación de la Ley General y la LFTAIPG</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5018C722"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02D31528"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1DE92BB"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Contradicción entre la Ley General y otras Leyes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2AFF191"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No</w:t>
            </w:r>
          </w:p>
        </w:tc>
      </w:tr>
      <w:tr w:rsidR="00920135" w:rsidRPr="008F21F7" w14:paraId="061868CE"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6DF4BF6"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Desconocimiento o interpretación de la Ley por parte de las personas servidoras públicas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6F72118E"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28F79D25"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71794FD2"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Difusión insuficiente o confusa de la Ley entre la ciudadanía</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55F812D7"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2A135A93"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3E546284"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Indefensión de las personas servidoras públicas ante la actuación del INAI</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6544622"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68BBE559" w14:textId="77777777" w:rsidTr="00E56A66">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4386732C" w14:textId="77777777" w:rsidR="00920135" w:rsidRPr="001F0101" w:rsidRDefault="00920135" w:rsidP="001F0101">
            <w:pPr>
              <w:jc w:val="left"/>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Indefiniciones o deficiencias en el texto de la Ley General</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7FD3A8D" w14:textId="77777777" w:rsidR="00920135" w:rsidRPr="001F0101" w:rsidRDefault="00920135"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1F0101">
              <w:rPr>
                <w:rFonts w:ascii="Helvetica" w:eastAsia="Times New Roman" w:hAnsi="Helvetica" w:cs="Helvetica"/>
                <w:szCs w:val="20"/>
                <w:lang w:eastAsia="es-MX"/>
              </w:rPr>
              <w:t>Sí</w:t>
            </w:r>
          </w:p>
        </w:tc>
      </w:tr>
      <w:tr w:rsidR="00920135" w:rsidRPr="008F21F7" w14:paraId="7C3FF171" w14:textId="77777777" w:rsidTr="00E56A66">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28"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0B5A7508" w14:textId="77777777" w:rsidR="00920135" w:rsidRPr="001F0101" w:rsidRDefault="00920135" w:rsidP="001F0101">
            <w:pPr>
              <w:rPr>
                <w:rFonts w:ascii="Helvetica" w:eastAsia="Times New Roman" w:hAnsi="Helvetica" w:cs="Helvetica"/>
                <w:b/>
                <w:bCs/>
                <w:color w:val="auto"/>
                <w:szCs w:val="20"/>
                <w:lang w:eastAsia="es-MX"/>
              </w:rPr>
            </w:pPr>
            <w:proofErr w:type="gramStart"/>
            <w:r w:rsidRPr="001F0101">
              <w:rPr>
                <w:rFonts w:ascii="Helvetica" w:eastAsia="Times New Roman" w:hAnsi="Helvetica" w:cs="Helvetica"/>
                <w:b/>
                <w:bCs/>
                <w:szCs w:val="20"/>
                <w:lang w:eastAsia="es-MX"/>
              </w:rPr>
              <w:t>Total</w:t>
            </w:r>
            <w:proofErr w:type="gramEnd"/>
            <w:r w:rsidRPr="001F0101">
              <w:rPr>
                <w:rFonts w:ascii="Helvetica" w:eastAsia="Times New Roman" w:hAnsi="Helvetica" w:cs="Helvetica"/>
                <w:b/>
                <w:bCs/>
                <w:szCs w:val="20"/>
                <w:lang w:eastAsia="es-MX"/>
              </w:rPr>
              <w:t xml:space="preserve"> de dificultades normativas</w:t>
            </w:r>
          </w:p>
        </w:tc>
        <w:tc>
          <w:tcPr>
            <w:tcW w:w="890"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hideMark/>
          </w:tcPr>
          <w:p w14:paraId="28486463" w14:textId="77777777" w:rsidR="00920135" w:rsidRPr="001F0101" w:rsidRDefault="00920135"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auto"/>
                <w:szCs w:val="20"/>
                <w:lang w:eastAsia="es-MX"/>
              </w:rPr>
            </w:pPr>
            <w:r w:rsidRPr="001F0101">
              <w:rPr>
                <w:rFonts w:ascii="Helvetica" w:eastAsia="Times New Roman" w:hAnsi="Helvetica" w:cs="Helvetica"/>
                <w:b/>
                <w:bCs/>
                <w:szCs w:val="20"/>
                <w:lang w:eastAsia="es-MX"/>
              </w:rPr>
              <w:t>5</w:t>
            </w:r>
          </w:p>
        </w:tc>
      </w:tr>
    </w:tbl>
    <w:p w14:paraId="3C1E8731" w14:textId="3835A80F" w:rsidR="00E56A66" w:rsidRDefault="00E56A66" w:rsidP="001F0101">
      <w:pPr>
        <w:pStyle w:val="Prrafodelista"/>
        <w:spacing w:after="0" w:line="240" w:lineRule="auto"/>
        <w:rPr>
          <w:rFonts w:ascii="Helvetica" w:eastAsiaTheme="majorEastAsia" w:hAnsi="Helvetica" w:cs="Helvetica"/>
          <w:b/>
          <w:sz w:val="26"/>
          <w:szCs w:val="26"/>
        </w:rPr>
      </w:pPr>
    </w:p>
    <w:p w14:paraId="12FE2A69" w14:textId="30B5C4BA" w:rsidR="009278DE" w:rsidRPr="00335A0F" w:rsidRDefault="00E56A66" w:rsidP="00335A0F">
      <w:pPr>
        <w:rPr>
          <w:rFonts w:ascii="Helvetica" w:eastAsiaTheme="majorEastAsia" w:hAnsi="Helvetica" w:cs="Helvetica"/>
          <w:b/>
          <w:sz w:val="26"/>
          <w:szCs w:val="26"/>
        </w:rPr>
      </w:pPr>
      <w:r>
        <w:rPr>
          <w:rFonts w:ascii="Helvetica" w:eastAsiaTheme="majorEastAsia" w:hAnsi="Helvetica" w:cs="Helvetica"/>
          <w:b/>
          <w:sz w:val="26"/>
          <w:szCs w:val="26"/>
        </w:rPr>
        <w:br w:type="page"/>
      </w:r>
      <w:bookmarkStart w:id="80" w:name="_Toc201591652"/>
      <w:r w:rsidR="00335A0F" w:rsidRPr="00335A0F">
        <w:rPr>
          <w:rFonts w:ascii="Helvetica" w:hAnsi="Helvetica" w:cs="Helvetica"/>
          <w:b/>
          <w:color w:val="912EED"/>
        </w:rPr>
        <w:lastRenderedPageBreak/>
        <w:t>3.6</w:t>
      </w:r>
      <w:r w:rsidR="00335A0F">
        <w:rPr>
          <w:rFonts w:ascii="Helvetica" w:eastAsiaTheme="majorEastAsia" w:hAnsi="Helvetica" w:cs="Helvetica"/>
          <w:b/>
          <w:sz w:val="26"/>
          <w:szCs w:val="26"/>
        </w:rPr>
        <w:tab/>
      </w:r>
      <w:r w:rsidR="009278DE" w:rsidRPr="00335A0F">
        <w:rPr>
          <w:rFonts w:ascii="Helvetica" w:hAnsi="Helvetica" w:cs="Helvetica"/>
          <w:b/>
          <w:color w:val="912EED"/>
        </w:rPr>
        <w:t>Reportes de Expedientes Desclasificados</w:t>
      </w:r>
      <w:bookmarkEnd w:id="78"/>
      <w:bookmarkEnd w:id="79"/>
      <w:r w:rsidR="00710F82" w:rsidRPr="00335A0F">
        <w:rPr>
          <w:rFonts w:ascii="Helvetica" w:hAnsi="Helvetica" w:cs="Helvetica"/>
          <w:b/>
          <w:color w:val="912EED"/>
        </w:rPr>
        <w:t>.</w:t>
      </w:r>
      <w:bookmarkEnd w:id="80"/>
    </w:p>
    <w:p w14:paraId="63E45CEA" w14:textId="2C414D96" w:rsidR="009D12C5" w:rsidRPr="004B2F94" w:rsidRDefault="009D12C5" w:rsidP="001F0101">
      <w:pPr>
        <w:spacing w:after="0" w:line="240" w:lineRule="auto"/>
        <w:jc w:val="both"/>
        <w:rPr>
          <w:rFonts w:ascii="Helvetica" w:hAnsi="Helvetica" w:cs="Helvetica"/>
        </w:rPr>
      </w:pPr>
      <w:r w:rsidRPr="004B2F94">
        <w:rPr>
          <w:rFonts w:ascii="Helvetica" w:hAnsi="Helvetica" w:cs="Helvetica"/>
        </w:rPr>
        <w:t xml:space="preserve">El periodo que se reporta corresponde </w:t>
      </w:r>
      <w:r w:rsidR="00233183">
        <w:rPr>
          <w:rFonts w:ascii="Helvetica" w:hAnsi="Helvetica" w:cs="Helvetica"/>
        </w:rPr>
        <w:t xml:space="preserve">al primer semestre de 2025, es decir </w:t>
      </w:r>
      <w:r w:rsidRPr="004B2F94">
        <w:rPr>
          <w:rFonts w:ascii="Helvetica" w:hAnsi="Helvetica" w:cs="Helvetica"/>
        </w:rPr>
        <w:t xml:space="preserve">del </w:t>
      </w:r>
      <w:r w:rsidR="00C85839">
        <w:rPr>
          <w:rFonts w:ascii="Helvetica" w:hAnsi="Helvetica" w:cs="Helvetica"/>
        </w:rPr>
        <w:t>1°de</w:t>
      </w:r>
      <w:r w:rsidRPr="004B2F94">
        <w:rPr>
          <w:rFonts w:ascii="Helvetica" w:hAnsi="Helvetica" w:cs="Helvetica"/>
        </w:rPr>
        <w:t xml:space="preserve"> </w:t>
      </w:r>
      <w:r>
        <w:rPr>
          <w:rFonts w:ascii="Helvetica" w:hAnsi="Helvetica" w:cs="Helvetica"/>
        </w:rPr>
        <w:t>enero</w:t>
      </w:r>
      <w:r w:rsidRPr="004B2F94">
        <w:rPr>
          <w:rFonts w:ascii="Helvetica" w:hAnsi="Helvetica" w:cs="Helvetica"/>
        </w:rPr>
        <w:t xml:space="preserve"> al 3</w:t>
      </w:r>
      <w:r>
        <w:rPr>
          <w:rFonts w:ascii="Helvetica" w:hAnsi="Helvetica" w:cs="Helvetica"/>
        </w:rPr>
        <w:t>0</w:t>
      </w:r>
      <w:r w:rsidRPr="004B2F94">
        <w:rPr>
          <w:rFonts w:ascii="Helvetica" w:hAnsi="Helvetica" w:cs="Helvetica"/>
        </w:rPr>
        <w:t xml:space="preserve"> de </w:t>
      </w:r>
      <w:r>
        <w:rPr>
          <w:rFonts w:ascii="Helvetica" w:hAnsi="Helvetica" w:cs="Helvetica"/>
        </w:rPr>
        <w:t>junio</w:t>
      </w:r>
      <w:r w:rsidRPr="004B2F94">
        <w:rPr>
          <w:rFonts w:ascii="Helvetica" w:hAnsi="Helvetica" w:cs="Helvetica"/>
        </w:rPr>
        <w:t xml:space="preserve"> de 202</w:t>
      </w:r>
      <w:r>
        <w:rPr>
          <w:rFonts w:ascii="Helvetica" w:hAnsi="Helvetica" w:cs="Helvetica"/>
        </w:rPr>
        <w:t>5</w:t>
      </w:r>
      <w:r w:rsidRPr="004B2F94">
        <w:rPr>
          <w:rFonts w:ascii="Helvetica" w:hAnsi="Helvetica" w:cs="Helvetica"/>
        </w:rPr>
        <w:t>, en la resolución INE-CT-R-0</w:t>
      </w:r>
      <w:r>
        <w:rPr>
          <w:rFonts w:ascii="Helvetica" w:hAnsi="Helvetica" w:cs="Helvetica"/>
        </w:rPr>
        <w:t>141</w:t>
      </w:r>
      <w:r w:rsidRPr="004B2F94">
        <w:rPr>
          <w:rFonts w:ascii="Helvetica" w:hAnsi="Helvetica" w:cs="Helvetica"/>
        </w:rPr>
        <w:t>-202</w:t>
      </w:r>
      <w:r w:rsidRPr="00C9537A">
        <w:rPr>
          <w:rFonts w:ascii="Helvetica" w:hAnsi="Helvetica" w:cs="Helvetica"/>
        </w:rPr>
        <w:t>5</w:t>
      </w:r>
      <w:r w:rsidR="00233183">
        <w:rPr>
          <w:rFonts w:ascii="Helvetica" w:hAnsi="Helvetica" w:cs="Helvetica"/>
        </w:rPr>
        <w:t xml:space="preserve"> </w:t>
      </w:r>
      <w:r w:rsidRPr="00C9537A">
        <w:rPr>
          <w:rFonts w:ascii="Helvetica" w:hAnsi="Helvetica" w:cs="Helvetica"/>
        </w:rPr>
        <w:t xml:space="preserve">se determinó confirmar la clasificación de reserva temporal de </w:t>
      </w:r>
      <w:r w:rsidRPr="00C9537A">
        <w:rPr>
          <w:rFonts w:ascii="Helvetica" w:hAnsi="Helvetica" w:cs="Helvetica"/>
          <w:b/>
          <w:color w:val="912EED"/>
        </w:rPr>
        <w:t>70</w:t>
      </w:r>
      <w:r w:rsidRPr="00C9537A">
        <w:rPr>
          <w:rFonts w:ascii="Helvetica" w:hAnsi="Helvetica" w:cs="Helvetica"/>
        </w:rPr>
        <w:t xml:space="preserve"> expedientes li</w:t>
      </w:r>
      <w:r w:rsidRPr="004B2F94">
        <w:rPr>
          <w:rFonts w:ascii="Helvetica" w:hAnsi="Helvetica" w:cs="Helvetica"/>
        </w:rPr>
        <w:t xml:space="preserve">stados en </w:t>
      </w:r>
      <w:r>
        <w:rPr>
          <w:rFonts w:ascii="Helvetica" w:hAnsi="Helvetica" w:cs="Helvetica"/>
        </w:rPr>
        <w:t>el</w:t>
      </w:r>
      <w:r w:rsidRPr="004B2F94">
        <w:rPr>
          <w:rFonts w:ascii="Helvetica" w:hAnsi="Helvetica" w:cs="Helvetica"/>
        </w:rPr>
        <w:t xml:space="preserve"> Índice de Expedientes Clasificados como Reservados de </w:t>
      </w:r>
      <w:r>
        <w:rPr>
          <w:rFonts w:ascii="Helvetica" w:hAnsi="Helvetica" w:cs="Helvetica"/>
        </w:rPr>
        <w:t xml:space="preserve">las áreas </w:t>
      </w:r>
      <w:r w:rsidRPr="000230C7">
        <w:rPr>
          <w:rFonts w:ascii="Helvetica" w:hAnsi="Helvetica" w:cs="Helvetica"/>
        </w:rPr>
        <w:t xml:space="preserve">DEAJ; </w:t>
      </w:r>
      <w:proofErr w:type="spellStart"/>
      <w:r w:rsidRPr="000230C7">
        <w:rPr>
          <w:rFonts w:ascii="Helvetica" w:hAnsi="Helvetica" w:cs="Helvetica"/>
        </w:rPr>
        <w:t>DECEyEC</w:t>
      </w:r>
      <w:proofErr w:type="spellEnd"/>
      <w:r w:rsidRPr="000230C7">
        <w:rPr>
          <w:rFonts w:ascii="Helvetica" w:hAnsi="Helvetica" w:cs="Helvetica"/>
        </w:rPr>
        <w:t>;</w:t>
      </w:r>
      <w:r>
        <w:rPr>
          <w:rFonts w:ascii="Helvetica" w:hAnsi="Helvetica" w:cs="Helvetica"/>
        </w:rPr>
        <w:t xml:space="preserve"> </w:t>
      </w:r>
      <w:r w:rsidRPr="000230C7">
        <w:rPr>
          <w:rFonts w:ascii="Helvetica" w:hAnsi="Helvetica" w:cs="Helvetica"/>
        </w:rPr>
        <w:t>DEOE; DEPPP; DERFE; DS; UTF; UTSI; JL-AGS; JL-B</w:t>
      </w:r>
      <w:r w:rsidR="00412FAE">
        <w:rPr>
          <w:rFonts w:ascii="Helvetica" w:hAnsi="Helvetica" w:cs="Helvetica"/>
        </w:rPr>
        <w:t xml:space="preserve">aja </w:t>
      </w:r>
      <w:r w:rsidRPr="000230C7">
        <w:rPr>
          <w:rFonts w:ascii="Helvetica" w:hAnsi="Helvetica" w:cs="Helvetica"/>
        </w:rPr>
        <w:t>C</w:t>
      </w:r>
      <w:r w:rsidR="00412FAE">
        <w:rPr>
          <w:rFonts w:ascii="Helvetica" w:hAnsi="Helvetica" w:cs="Helvetica"/>
        </w:rPr>
        <w:t xml:space="preserve">alifornia </w:t>
      </w:r>
      <w:r w:rsidRPr="000230C7">
        <w:rPr>
          <w:rFonts w:ascii="Helvetica" w:hAnsi="Helvetica" w:cs="Helvetica"/>
        </w:rPr>
        <w:t>S</w:t>
      </w:r>
      <w:r w:rsidR="00412FAE">
        <w:rPr>
          <w:rFonts w:ascii="Helvetica" w:hAnsi="Helvetica" w:cs="Helvetica"/>
        </w:rPr>
        <w:t>ur</w:t>
      </w:r>
      <w:r w:rsidRPr="000230C7">
        <w:rPr>
          <w:rFonts w:ascii="Helvetica" w:hAnsi="Helvetica" w:cs="Helvetica"/>
        </w:rPr>
        <w:t>; JL-C</w:t>
      </w:r>
      <w:r w:rsidR="00412FAE">
        <w:rPr>
          <w:rFonts w:ascii="Helvetica" w:hAnsi="Helvetica" w:cs="Helvetica"/>
        </w:rPr>
        <w:t>ampeche</w:t>
      </w:r>
      <w:r w:rsidRPr="000230C7">
        <w:rPr>
          <w:rFonts w:ascii="Helvetica" w:hAnsi="Helvetica" w:cs="Helvetica"/>
        </w:rPr>
        <w:t>; JL</w:t>
      </w:r>
      <w:r w:rsidR="00412FAE">
        <w:rPr>
          <w:rFonts w:ascii="Helvetica" w:hAnsi="Helvetica" w:cs="Helvetica"/>
        </w:rPr>
        <w:t xml:space="preserve"> de la Ciudad de México</w:t>
      </w:r>
      <w:r w:rsidRPr="000230C7">
        <w:rPr>
          <w:rFonts w:ascii="Helvetica" w:hAnsi="Helvetica" w:cs="Helvetica"/>
        </w:rPr>
        <w:t>; JL-C</w:t>
      </w:r>
      <w:r w:rsidR="00412FAE">
        <w:rPr>
          <w:rFonts w:ascii="Helvetica" w:hAnsi="Helvetica" w:cs="Helvetica"/>
        </w:rPr>
        <w:t>hihuahua;</w:t>
      </w:r>
      <w:r w:rsidRPr="000230C7">
        <w:rPr>
          <w:rFonts w:ascii="Helvetica" w:hAnsi="Helvetica" w:cs="Helvetica"/>
        </w:rPr>
        <w:t xml:space="preserve"> JL-C</w:t>
      </w:r>
      <w:r w:rsidR="00412FAE">
        <w:rPr>
          <w:rFonts w:ascii="Helvetica" w:hAnsi="Helvetica" w:cs="Helvetica"/>
        </w:rPr>
        <w:t>hiapas</w:t>
      </w:r>
      <w:r w:rsidRPr="000230C7">
        <w:rPr>
          <w:rFonts w:ascii="Helvetica" w:hAnsi="Helvetica" w:cs="Helvetica"/>
        </w:rPr>
        <w:t>; JL-C</w:t>
      </w:r>
      <w:r w:rsidR="00412FAE">
        <w:rPr>
          <w:rFonts w:ascii="Helvetica" w:hAnsi="Helvetica" w:cs="Helvetica"/>
        </w:rPr>
        <w:t>oahuila</w:t>
      </w:r>
      <w:r w:rsidRPr="000230C7">
        <w:rPr>
          <w:rFonts w:ascii="Helvetica" w:hAnsi="Helvetica" w:cs="Helvetica"/>
        </w:rPr>
        <w:t>; JL-C</w:t>
      </w:r>
      <w:r w:rsidR="00412FAE">
        <w:rPr>
          <w:rFonts w:ascii="Helvetica" w:hAnsi="Helvetica" w:cs="Helvetica"/>
        </w:rPr>
        <w:t>olima</w:t>
      </w:r>
      <w:r w:rsidRPr="000230C7">
        <w:rPr>
          <w:rFonts w:ascii="Helvetica" w:hAnsi="Helvetica" w:cs="Helvetica"/>
        </w:rPr>
        <w:t>; JL-</w:t>
      </w:r>
      <w:r w:rsidR="00412FAE">
        <w:rPr>
          <w:rFonts w:ascii="Helvetica" w:hAnsi="Helvetica" w:cs="Helvetica"/>
        </w:rPr>
        <w:t>Estado de México</w:t>
      </w:r>
      <w:r w:rsidRPr="000230C7">
        <w:rPr>
          <w:rFonts w:ascii="Helvetica" w:hAnsi="Helvetica" w:cs="Helvetica"/>
        </w:rPr>
        <w:t>; JL</w:t>
      </w:r>
      <w:r w:rsidR="00EF2E52">
        <w:rPr>
          <w:rFonts w:ascii="Helvetica" w:hAnsi="Helvetica" w:cs="Helvetica"/>
        </w:rPr>
        <w:t>-</w:t>
      </w:r>
      <w:r w:rsidR="00C656D7">
        <w:rPr>
          <w:rFonts w:ascii="Helvetica" w:hAnsi="Helvetica" w:cs="Helvetica"/>
        </w:rPr>
        <w:t>Guerrero</w:t>
      </w:r>
      <w:r w:rsidRPr="000230C7">
        <w:rPr>
          <w:rFonts w:ascii="Helvetica" w:hAnsi="Helvetica" w:cs="Helvetica"/>
        </w:rPr>
        <w:t>; JL-G</w:t>
      </w:r>
      <w:r w:rsidR="009C6B37">
        <w:rPr>
          <w:rFonts w:ascii="Helvetica" w:hAnsi="Helvetica" w:cs="Helvetica"/>
        </w:rPr>
        <w:t>uanajuato</w:t>
      </w:r>
      <w:r w:rsidRPr="000230C7">
        <w:rPr>
          <w:rFonts w:ascii="Helvetica" w:hAnsi="Helvetica" w:cs="Helvetica"/>
        </w:rPr>
        <w:t>; JL-J</w:t>
      </w:r>
      <w:r w:rsidR="009C6B37">
        <w:rPr>
          <w:rFonts w:ascii="Helvetica" w:hAnsi="Helvetica" w:cs="Helvetica"/>
        </w:rPr>
        <w:t>alisco</w:t>
      </w:r>
      <w:r w:rsidRPr="000230C7">
        <w:rPr>
          <w:rFonts w:ascii="Helvetica" w:hAnsi="Helvetica" w:cs="Helvetica"/>
        </w:rPr>
        <w:t>; JL-M</w:t>
      </w:r>
      <w:r w:rsidR="009C6B37">
        <w:rPr>
          <w:rFonts w:ascii="Helvetica" w:hAnsi="Helvetica" w:cs="Helvetica"/>
        </w:rPr>
        <w:t>ichoacán</w:t>
      </w:r>
      <w:r w:rsidRPr="000230C7">
        <w:rPr>
          <w:rFonts w:ascii="Helvetica" w:hAnsi="Helvetica" w:cs="Helvetica"/>
        </w:rPr>
        <w:t>; JL-N</w:t>
      </w:r>
      <w:r w:rsidR="00EF2E52">
        <w:rPr>
          <w:rFonts w:ascii="Helvetica" w:hAnsi="Helvetica" w:cs="Helvetica"/>
        </w:rPr>
        <w:t>ayarit;</w:t>
      </w:r>
      <w:r w:rsidRPr="000230C7">
        <w:rPr>
          <w:rFonts w:ascii="Helvetica" w:hAnsi="Helvetica" w:cs="Helvetica"/>
        </w:rPr>
        <w:t xml:space="preserve"> JL-O</w:t>
      </w:r>
      <w:r w:rsidR="00EF2E52">
        <w:rPr>
          <w:rFonts w:ascii="Helvetica" w:hAnsi="Helvetica" w:cs="Helvetica"/>
        </w:rPr>
        <w:t>axaca</w:t>
      </w:r>
      <w:r w:rsidRPr="000230C7">
        <w:rPr>
          <w:rFonts w:ascii="Helvetica" w:hAnsi="Helvetica" w:cs="Helvetica"/>
        </w:rPr>
        <w:t>; JL-P</w:t>
      </w:r>
      <w:r w:rsidR="00EF2E52">
        <w:rPr>
          <w:rFonts w:ascii="Helvetica" w:hAnsi="Helvetica" w:cs="Helvetica"/>
        </w:rPr>
        <w:t>uebla</w:t>
      </w:r>
      <w:r w:rsidRPr="000230C7">
        <w:rPr>
          <w:rFonts w:ascii="Helvetica" w:hAnsi="Helvetica" w:cs="Helvetica"/>
        </w:rPr>
        <w:t>;</w:t>
      </w:r>
      <w:r>
        <w:rPr>
          <w:rFonts w:ascii="Helvetica" w:hAnsi="Helvetica" w:cs="Helvetica"/>
        </w:rPr>
        <w:t xml:space="preserve"> </w:t>
      </w:r>
      <w:r w:rsidRPr="000230C7">
        <w:rPr>
          <w:rFonts w:ascii="Helvetica" w:hAnsi="Helvetica" w:cs="Helvetica"/>
        </w:rPr>
        <w:t>JL-Q</w:t>
      </w:r>
      <w:r w:rsidR="00EF2E52">
        <w:rPr>
          <w:rFonts w:ascii="Helvetica" w:hAnsi="Helvetica" w:cs="Helvetica"/>
        </w:rPr>
        <w:t>uintana Roo</w:t>
      </w:r>
      <w:r w:rsidRPr="000230C7">
        <w:rPr>
          <w:rFonts w:ascii="Helvetica" w:hAnsi="Helvetica" w:cs="Helvetica"/>
        </w:rPr>
        <w:t>; JL-S</w:t>
      </w:r>
      <w:r w:rsidR="00EF2E52">
        <w:rPr>
          <w:rFonts w:ascii="Helvetica" w:hAnsi="Helvetica" w:cs="Helvetica"/>
        </w:rPr>
        <w:t>inaloa</w:t>
      </w:r>
      <w:r w:rsidRPr="000230C7">
        <w:rPr>
          <w:rFonts w:ascii="Helvetica" w:hAnsi="Helvetica" w:cs="Helvetica"/>
        </w:rPr>
        <w:t>; JL-S</w:t>
      </w:r>
      <w:r w:rsidR="00EF2E52">
        <w:rPr>
          <w:rFonts w:ascii="Helvetica" w:hAnsi="Helvetica" w:cs="Helvetica"/>
        </w:rPr>
        <w:t xml:space="preserve">an </w:t>
      </w:r>
      <w:r w:rsidRPr="000230C7">
        <w:rPr>
          <w:rFonts w:ascii="Helvetica" w:hAnsi="Helvetica" w:cs="Helvetica"/>
        </w:rPr>
        <w:t>L</w:t>
      </w:r>
      <w:r w:rsidR="00EF2E52">
        <w:rPr>
          <w:rFonts w:ascii="Helvetica" w:hAnsi="Helvetica" w:cs="Helvetica"/>
        </w:rPr>
        <w:t xml:space="preserve">uis </w:t>
      </w:r>
      <w:r w:rsidRPr="000230C7">
        <w:rPr>
          <w:rFonts w:ascii="Helvetica" w:hAnsi="Helvetica" w:cs="Helvetica"/>
        </w:rPr>
        <w:t>P</w:t>
      </w:r>
      <w:r w:rsidR="00EF2E52">
        <w:rPr>
          <w:rFonts w:ascii="Helvetica" w:hAnsi="Helvetica" w:cs="Helvetica"/>
        </w:rPr>
        <w:t>otosí</w:t>
      </w:r>
      <w:r w:rsidRPr="000230C7">
        <w:rPr>
          <w:rFonts w:ascii="Helvetica" w:hAnsi="Helvetica" w:cs="Helvetica"/>
        </w:rPr>
        <w:t>; JL-S</w:t>
      </w:r>
      <w:r w:rsidR="00EF2E52">
        <w:rPr>
          <w:rFonts w:ascii="Helvetica" w:hAnsi="Helvetica" w:cs="Helvetica"/>
        </w:rPr>
        <w:t>onora</w:t>
      </w:r>
      <w:r w:rsidRPr="000230C7">
        <w:rPr>
          <w:rFonts w:ascii="Helvetica" w:hAnsi="Helvetica" w:cs="Helvetica"/>
        </w:rPr>
        <w:t>; JL-T</w:t>
      </w:r>
      <w:r w:rsidR="00EF2E52">
        <w:rPr>
          <w:rFonts w:ascii="Helvetica" w:hAnsi="Helvetica" w:cs="Helvetica"/>
        </w:rPr>
        <w:t>abasco</w:t>
      </w:r>
      <w:r w:rsidRPr="000230C7">
        <w:rPr>
          <w:rFonts w:ascii="Helvetica" w:hAnsi="Helvetica" w:cs="Helvetica"/>
        </w:rPr>
        <w:t>; JL-T</w:t>
      </w:r>
      <w:r w:rsidR="00EF2E52">
        <w:rPr>
          <w:rFonts w:ascii="Helvetica" w:hAnsi="Helvetica" w:cs="Helvetica"/>
        </w:rPr>
        <w:t>laxcala</w:t>
      </w:r>
      <w:r w:rsidRPr="000230C7">
        <w:rPr>
          <w:rFonts w:ascii="Helvetica" w:hAnsi="Helvetica" w:cs="Helvetica"/>
        </w:rPr>
        <w:t>;</w:t>
      </w:r>
      <w:r>
        <w:rPr>
          <w:rFonts w:ascii="Helvetica" w:hAnsi="Helvetica" w:cs="Helvetica"/>
        </w:rPr>
        <w:t xml:space="preserve"> </w:t>
      </w:r>
      <w:r w:rsidRPr="000230C7">
        <w:rPr>
          <w:rFonts w:ascii="Helvetica" w:hAnsi="Helvetica" w:cs="Helvetica"/>
        </w:rPr>
        <w:t>JL-V</w:t>
      </w:r>
      <w:r w:rsidR="00EF2E52">
        <w:rPr>
          <w:rFonts w:ascii="Helvetica" w:hAnsi="Helvetica" w:cs="Helvetica"/>
        </w:rPr>
        <w:t>eracruz</w:t>
      </w:r>
      <w:r w:rsidRPr="000230C7">
        <w:rPr>
          <w:rFonts w:ascii="Helvetica" w:hAnsi="Helvetica" w:cs="Helvetica"/>
        </w:rPr>
        <w:t>; y JL-</w:t>
      </w:r>
      <w:r w:rsidR="001F0101" w:rsidRPr="000230C7">
        <w:rPr>
          <w:rFonts w:ascii="Helvetica" w:hAnsi="Helvetica" w:cs="Helvetica"/>
        </w:rPr>
        <w:t>Y</w:t>
      </w:r>
      <w:r w:rsidR="001F0101">
        <w:rPr>
          <w:rFonts w:ascii="Helvetica" w:hAnsi="Helvetica" w:cs="Helvetica"/>
        </w:rPr>
        <w:t>ucatán</w:t>
      </w:r>
      <w:r w:rsidR="00EF2E52">
        <w:rPr>
          <w:rFonts w:ascii="Helvetica" w:hAnsi="Helvetica" w:cs="Helvetica"/>
        </w:rPr>
        <w:t>.</w:t>
      </w:r>
    </w:p>
    <w:p w14:paraId="4ACD6E26" w14:textId="78274B61" w:rsidR="009D12C5" w:rsidRPr="004B2F94" w:rsidRDefault="009D12C5" w:rsidP="001F0101">
      <w:pPr>
        <w:spacing w:after="0" w:line="240" w:lineRule="auto"/>
        <w:rPr>
          <w:rFonts w:ascii="Helvetica" w:hAnsi="Helvetica" w:cs="Helvetica"/>
        </w:rPr>
      </w:pPr>
    </w:p>
    <w:p w14:paraId="46078C49" w14:textId="77777777" w:rsidR="009D12C5" w:rsidRPr="004B2F94" w:rsidRDefault="009D12C5" w:rsidP="001F0101">
      <w:pPr>
        <w:spacing w:after="0" w:line="240" w:lineRule="auto"/>
        <w:jc w:val="center"/>
        <w:rPr>
          <w:rFonts w:ascii="Helvetica" w:hAnsi="Helvetica" w:cs="Helvetica"/>
          <w:color w:val="912EED"/>
        </w:rPr>
      </w:pPr>
      <w:r w:rsidRPr="004B2F94">
        <w:rPr>
          <w:rFonts w:ascii="Helvetica" w:hAnsi="Helvetica" w:cs="Helvetica"/>
          <w:color w:val="912EED"/>
        </w:rPr>
        <w:t>Cuadro 6</w:t>
      </w:r>
    </w:p>
    <w:tbl>
      <w:tblPr>
        <w:tblStyle w:val="Informe1T2023"/>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2106"/>
        <w:gridCol w:w="1628"/>
        <w:gridCol w:w="1623"/>
        <w:gridCol w:w="1720"/>
        <w:gridCol w:w="1741"/>
      </w:tblGrid>
      <w:tr w:rsidR="009D12C5" w:rsidRPr="00A22C88" w14:paraId="7A99E4E5" w14:textId="77777777" w:rsidTr="00335C1D">
        <w:trPr>
          <w:cnfStyle w:val="100000000000" w:firstRow="1" w:lastRow="0" w:firstColumn="0" w:lastColumn="0" w:oddVBand="0" w:evenVBand="0" w:oddHBand="0"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hideMark/>
          </w:tcPr>
          <w:p w14:paraId="2A9D9640" w14:textId="77777777" w:rsidR="009D12C5" w:rsidRPr="004B2F94" w:rsidRDefault="009D12C5" w:rsidP="00154505">
            <w:pPr>
              <w:ind w:left="22"/>
              <w:rPr>
                <w:rFonts w:ascii="Helvetica" w:eastAsia="Times New Roman" w:hAnsi="Helvetica" w:cs="Helvetica"/>
                <w:b/>
                <w:bCs/>
                <w:sz w:val="20"/>
                <w:szCs w:val="20"/>
                <w:lang w:eastAsia="es-MX"/>
              </w:rPr>
            </w:pPr>
            <w:r w:rsidRPr="004B2F94">
              <w:rPr>
                <w:rFonts w:ascii="Helvetica" w:eastAsia="Times New Roman" w:hAnsi="Helvetica" w:cs="Helvetica"/>
                <w:b/>
                <w:bCs/>
                <w:sz w:val="20"/>
                <w:szCs w:val="20"/>
                <w:lang w:eastAsia="es-MX"/>
              </w:rPr>
              <w:t>Número de expedientes desclasificados. ¿Se clasificaron o desclasificaron expedientes?</w:t>
            </w:r>
          </w:p>
        </w:tc>
      </w:tr>
      <w:tr w:rsidR="009D12C5" w:rsidRPr="00A22C88" w14:paraId="5DDF6551" w14:textId="77777777" w:rsidTr="00E56A66">
        <w:trPr>
          <w:cnfStyle w:val="000000100000" w:firstRow="0" w:lastRow="0" w:firstColumn="0" w:lastColumn="0" w:oddVBand="0" w:evenVBand="0" w:oddHBand="1" w:evenHBand="0" w:firstRowFirstColumn="0" w:firstRowLastColumn="0" w:lastRowFirstColumn="0" w:lastRowLastColumn="0"/>
          <w:trHeight w:val="573"/>
        </w:trPr>
        <w:tc>
          <w:tcPr>
            <w:cnfStyle w:val="001000000000" w:firstRow="0" w:lastRow="0" w:firstColumn="1" w:lastColumn="0" w:oddVBand="0" w:evenVBand="0" w:oddHBand="0" w:evenHBand="0" w:firstRowFirstColumn="0" w:firstRowLastColumn="0" w:lastRowFirstColumn="0" w:lastRowLastColumn="0"/>
            <w:tcW w:w="1195" w:type="pct"/>
            <w:tcBorders>
              <w:bottom w:val="single" w:sz="4" w:space="0" w:color="7030A0"/>
            </w:tcBorders>
            <w:shd w:val="clear" w:color="auto" w:fill="7030A0"/>
            <w:hideMark/>
          </w:tcPr>
          <w:p w14:paraId="7CEF289D" w14:textId="77777777" w:rsidR="009D12C5" w:rsidRPr="004B2F94" w:rsidRDefault="009D12C5" w:rsidP="00154505">
            <w:pPr>
              <w:ind w:left="22"/>
              <w:rPr>
                <w:rFonts w:ascii="Helvetica" w:eastAsia="Times New Roman" w:hAnsi="Helvetica" w:cs="Helvetica"/>
                <w:b/>
                <w:bCs/>
                <w:color w:val="FFFFFF" w:themeColor="background1"/>
                <w:szCs w:val="20"/>
                <w:lang w:eastAsia="es-MX"/>
              </w:rPr>
            </w:pPr>
            <w:r w:rsidRPr="004B2F94">
              <w:rPr>
                <w:rFonts w:ascii="Helvetica" w:eastAsia="Times New Roman" w:hAnsi="Helvetica" w:cs="Helvetica"/>
                <w:b/>
                <w:bCs/>
                <w:color w:val="FFFFFF" w:themeColor="background1"/>
                <w:szCs w:val="20"/>
                <w:lang w:eastAsia="es-MX"/>
              </w:rPr>
              <w:t>Número de expedientes desclasificados por la institución</w:t>
            </w:r>
          </w:p>
        </w:tc>
        <w:tc>
          <w:tcPr>
            <w:tcW w:w="924" w:type="pct"/>
            <w:tcBorders>
              <w:bottom w:val="single" w:sz="4" w:space="0" w:color="7030A0"/>
            </w:tcBorders>
            <w:shd w:val="clear" w:color="auto" w:fill="7030A0"/>
            <w:hideMark/>
          </w:tcPr>
          <w:p w14:paraId="7DF5FFF3" w14:textId="77777777" w:rsidR="009D12C5" w:rsidRPr="004B2F94" w:rsidRDefault="009D12C5" w:rsidP="00154505">
            <w:pPr>
              <w:ind w:left="22"/>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Cs w:val="20"/>
                <w:lang w:eastAsia="es-MX"/>
              </w:rPr>
            </w:pPr>
            <w:r w:rsidRPr="004B2F94">
              <w:rPr>
                <w:rFonts w:ascii="Helvetica" w:eastAsia="Times New Roman" w:hAnsi="Helvetica" w:cs="Helvetica"/>
                <w:b/>
                <w:bCs/>
                <w:color w:val="FFFFFF" w:themeColor="background1"/>
                <w:szCs w:val="20"/>
                <w:lang w:eastAsia="es-MX"/>
              </w:rPr>
              <w:t>Expedientes clasificados /</w:t>
            </w:r>
            <w:r w:rsidRPr="004B2F94">
              <w:rPr>
                <w:rFonts w:ascii="Helvetica" w:eastAsia="Times New Roman" w:hAnsi="Helvetica" w:cs="Helvetica"/>
                <w:b/>
                <w:bCs/>
                <w:color w:val="FFFFFF" w:themeColor="background1"/>
                <w:szCs w:val="20"/>
                <w:lang w:eastAsia="es-MX"/>
              </w:rPr>
              <w:br/>
              <w:t>Con periodo de reserva vencido</w:t>
            </w:r>
          </w:p>
        </w:tc>
        <w:tc>
          <w:tcPr>
            <w:tcW w:w="921" w:type="pct"/>
            <w:tcBorders>
              <w:bottom w:val="single" w:sz="4" w:space="0" w:color="7030A0"/>
            </w:tcBorders>
            <w:shd w:val="clear" w:color="auto" w:fill="7030A0"/>
            <w:hideMark/>
          </w:tcPr>
          <w:p w14:paraId="6169034A" w14:textId="77777777" w:rsidR="009D12C5" w:rsidRPr="004B2F94" w:rsidRDefault="009D12C5" w:rsidP="00154505">
            <w:pPr>
              <w:ind w:left="22"/>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Cs w:val="20"/>
                <w:lang w:eastAsia="es-MX"/>
              </w:rPr>
            </w:pPr>
            <w:r w:rsidRPr="004B2F94">
              <w:rPr>
                <w:rFonts w:ascii="Helvetica" w:eastAsia="Times New Roman" w:hAnsi="Helvetica" w:cs="Helvetica"/>
                <w:b/>
                <w:bCs/>
                <w:color w:val="FFFFFF" w:themeColor="background1"/>
                <w:szCs w:val="20"/>
                <w:lang w:eastAsia="es-MX"/>
              </w:rPr>
              <w:t>Expedientes clasificados /</w:t>
            </w:r>
            <w:r w:rsidRPr="004B2F94">
              <w:rPr>
                <w:rFonts w:ascii="Helvetica" w:eastAsia="Times New Roman" w:hAnsi="Helvetica" w:cs="Helvetica"/>
                <w:b/>
                <w:bCs/>
                <w:color w:val="FFFFFF" w:themeColor="background1"/>
                <w:szCs w:val="20"/>
                <w:lang w:eastAsia="es-MX"/>
              </w:rPr>
              <w:br/>
              <w:t>Con periodo de reserva vigente</w:t>
            </w:r>
          </w:p>
        </w:tc>
        <w:tc>
          <w:tcPr>
            <w:tcW w:w="976" w:type="pct"/>
            <w:tcBorders>
              <w:bottom w:val="single" w:sz="4" w:space="0" w:color="7030A0"/>
            </w:tcBorders>
            <w:shd w:val="clear" w:color="auto" w:fill="7030A0"/>
            <w:hideMark/>
          </w:tcPr>
          <w:p w14:paraId="14B00B06" w14:textId="77777777" w:rsidR="009D12C5" w:rsidRPr="004B2F94" w:rsidRDefault="009D12C5" w:rsidP="00154505">
            <w:pPr>
              <w:ind w:left="22"/>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Cs w:val="20"/>
                <w:lang w:eastAsia="es-MX"/>
              </w:rPr>
            </w:pPr>
            <w:proofErr w:type="gramStart"/>
            <w:r w:rsidRPr="004B2F94">
              <w:rPr>
                <w:rFonts w:ascii="Helvetica" w:eastAsia="Times New Roman" w:hAnsi="Helvetica" w:cs="Helvetica"/>
                <w:b/>
                <w:bCs/>
                <w:color w:val="FFFFFF" w:themeColor="background1"/>
                <w:szCs w:val="20"/>
                <w:lang w:eastAsia="es-MX"/>
              </w:rPr>
              <w:t>Total</w:t>
            </w:r>
            <w:proofErr w:type="gramEnd"/>
            <w:r w:rsidRPr="004B2F94">
              <w:rPr>
                <w:rFonts w:ascii="Helvetica" w:eastAsia="Times New Roman" w:hAnsi="Helvetica" w:cs="Helvetica"/>
                <w:b/>
                <w:bCs/>
                <w:color w:val="FFFFFF" w:themeColor="background1"/>
                <w:szCs w:val="20"/>
                <w:lang w:eastAsia="es-MX"/>
              </w:rPr>
              <w:t xml:space="preserve"> de expedientes registrados en el Sistema</w:t>
            </w:r>
          </w:p>
        </w:tc>
        <w:tc>
          <w:tcPr>
            <w:tcW w:w="985" w:type="pct"/>
            <w:tcBorders>
              <w:bottom w:val="single" w:sz="4" w:space="0" w:color="7030A0"/>
            </w:tcBorders>
            <w:shd w:val="clear" w:color="auto" w:fill="7030A0"/>
            <w:hideMark/>
          </w:tcPr>
          <w:p w14:paraId="40A39030" w14:textId="77777777" w:rsidR="009D12C5" w:rsidRPr="004B2F94" w:rsidRDefault="009D12C5" w:rsidP="00154505">
            <w:pPr>
              <w:ind w:left="22"/>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Cs w:val="20"/>
                <w:lang w:eastAsia="es-MX"/>
              </w:rPr>
            </w:pPr>
            <w:r w:rsidRPr="004B2F94">
              <w:rPr>
                <w:rFonts w:ascii="Helvetica" w:eastAsia="Times New Roman" w:hAnsi="Helvetica" w:cs="Helvetica"/>
                <w:b/>
                <w:bCs/>
                <w:color w:val="FFFFFF" w:themeColor="background1"/>
                <w:szCs w:val="20"/>
                <w:lang w:eastAsia="es-MX"/>
              </w:rPr>
              <w:t>Observaciones</w:t>
            </w:r>
          </w:p>
        </w:tc>
      </w:tr>
      <w:tr w:rsidR="009D12C5" w:rsidRPr="008F21F7" w14:paraId="3D8F16BF" w14:textId="77777777" w:rsidTr="00E56A66">
        <w:trPr>
          <w:cnfStyle w:val="000000010000" w:firstRow="0" w:lastRow="0" w:firstColumn="0" w:lastColumn="0" w:oddVBand="0" w:evenVBand="0" w:oddHBand="0" w:evenHBand="1"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195" w:type="pct"/>
            <w:tcBorders>
              <w:top w:val="single" w:sz="4" w:space="0" w:color="7030A0"/>
              <w:left w:val="single" w:sz="4" w:space="0" w:color="7030A0"/>
              <w:bottom w:val="single" w:sz="4" w:space="0" w:color="7030A0"/>
              <w:right w:val="single" w:sz="4" w:space="0" w:color="7030A0"/>
            </w:tcBorders>
            <w:shd w:val="clear" w:color="auto" w:fill="auto"/>
            <w:noWrap/>
            <w:hideMark/>
          </w:tcPr>
          <w:p w14:paraId="5E3EB322" w14:textId="77777777" w:rsidR="009D12C5" w:rsidRPr="004B2F94" w:rsidRDefault="009D12C5" w:rsidP="00154505">
            <w:pPr>
              <w:ind w:left="-120"/>
              <w:rPr>
                <w:rFonts w:ascii="Helvetica" w:eastAsia="Times New Roman" w:hAnsi="Helvetica" w:cs="Helvetica"/>
                <w:color w:val="auto"/>
                <w:szCs w:val="20"/>
                <w:lang w:eastAsia="es-MX"/>
              </w:rPr>
            </w:pPr>
            <w:r>
              <w:rPr>
                <w:rFonts w:ascii="Helvetica" w:eastAsia="Times New Roman" w:hAnsi="Helvetica" w:cs="Helvetica"/>
                <w:szCs w:val="20"/>
                <w:lang w:eastAsia="es-MX"/>
              </w:rPr>
              <w:t>0</w:t>
            </w:r>
          </w:p>
        </w:tc>
        <w:tc>
          <w:tcPr>
            <w:tcW w:w="924" w:type="pct"/>
            <w:tcBorders>
              <w:top w:val="single" w:sz="4" w:space="0" w:color="7030A0"/>
              <w:left w:val="single" w:sz="4" w:space="0" w:color="7030A0"/>
              <w:bottom w:val="single" w:sz="4" w:space="0" w:color="7030A0"/>
              <w:right w:val="single" w:sz="4" w:space="0" w:color="7030A0"/>
            </w:tcBorders>
            <w:shd w:val="clear" w:color="auto" w:fill="auto"/>
            <w:noWrap/>
            <w:hideMark/>
          </w:tcPr>
          <w:p w14:paraId="266B0FF8" w14:textId="77777777" w:rsidR="009D12C5" w:rsidRPr="004B2F94" w:rsidRDefault="009D12C5" w:rsidP="00154505">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4B2F94">
              <w:rPr>
                <w:rFonts w:ascii="Helvetica" w:eastAsia="Times New Roman" w:hAnsi="Helvetica" w:cs="Helvetica"/>
                <w:szCs w:val="20"/>
                <w:lang w:eastAsia="es-MX"/>
              </w:rPr>
              <w:t>0</w:t>
            </w:r>
          </w:p>
        </w:tc>
        <w:tc>
          <w:tcPr>
            <w:tcW w:w="921" w:type="pct"/>
            <w:tcBorders>
              <w:top w:val="single" w:sz="4" w:space="0" w:color="7030A0"/>
              <w:left w:val="single" w:sz="4" w:space="0" w:color="7030A0"/>
              <w:bottom w:val="single" w:sz="4" w:space="0" w:color="7030A0"/>
              <w:right w:val="single" w:sz="4" w:space="0" w:color="7030A0"/>
            </w:tcBorders>
            <w:shd w:val="clear" w:color="auto" w:fill="auto"/>
            <w:noWrap/>
            <w:hideMark/>
          </w:tcPr>
          <w:p w14:paraId="74507728" w14:textId="77777777" w:rsidR="009D12C5" w:rsidRPr="004B2F94" w:rsidRDefault="009D12C5" w:rsidP="00154505">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Pr>
                <w:rFonts w:ascii="Helvetica" w:eastAsia="Times New Roman" w:hAnsi="Helvetica" w:cs="Helvetica"/>
                <w:szCs w:val="20"/>
                <w:lang w:eastAsia="es-MX"/>
              </w:rPr>
              <w:t>70</w:t>
            </w:r>
          </w:p>
        </w:tc>
        <w:tc>
          <w:tcPr>
            <w:tcW w:w="976" w:type="pct"/>
            <w:tcBorders>
              <w:top w:val="single" w:sz="4" w:space="0" w:color="7030A0"/>
              <w:left w:val="single" w:sz="4" w:space="0" w:color="7030A0"/>
              <w:bottom w:val="single" w:sz="4" w:space="0" w:color="7030A0"/>
              <w:right w:val="single" w:sz="4" w:space="0" w:color="7030A0"/>
            </w:tcBorders>
            <w:shd w:val="clear" w:color="auto" w:fill="auto"/>
            <w:noWrap/>
            <w:hideMark/>
          </w:tcPr>
          <w:p w14:paraId="4DF8201C" w14:textId="77777777" w:rsidR="009D12C5" w:rsidRPr="004B2F94" w:rsidRDefault="009D12C5" w:rsidP="00154505">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Pr>
                <w:rFonts w:ascii="Helvetica" w:eastAsia="Times New Roman" w:hAnsi="Helvetica" w:cs="Helvetica"/>
                <w:szCs w:val="20"/>
                <w:lang w:eastAsia="es-MX"/>
              </w:rPr>
              <w:t>70</w:t>
            </w:r>
          </w:p>
        </w:tc>
        <w:tc>
          <w:tcPr>
            <w:tcW w:w="985" w:type="pct"/>
            <w:tcBorders>
              <w:top w:val="single" w:sz="4" w:space="0" w:color="7030A0"/>
              <w:left w:val="single" w:sz="4" w:space="0" w:color="7030A0"/>
              <w:bottom w:val="single" w:sz="4" w:space="0" w:color="7030A0"/>
              <w:right w:val="single" w:sz="4" w:space="0" w:color="7030A0"/>
            </w:tcBorders>
            <w:shd w:val="clear" w:color="auto" w:fill="auto"/>
            <w:noWrap/>
            <w:hideMark/>
          </w:tcPr>
          <w:p w14:paraId="42F49F46" w14:textId="77777777" w:rsidR="009D12C5" w:rsidRPr="008F21F7" w:rsidRDefault="009D12C5" w:rsidP="00154505">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4B2F94">
              <w:rPr>
                <w:rFonts w:ascii="Helvetica" w:eastAsia="Times New Roman" w:hAnsi="Helvetica" w:cs="Helvetica"/>
                <w:szCs w:val="20"/>
                <w:lang w:eastAsia="es-MX"/>
              </w:rPr>
              <w:t>0</w:t>
            </w:r>
          </w:p>
        </w:tc>
      </w:tr>
    </w:tbl>
    <w:p w14:paraId="4B738122" w14:textId="1A5BC454" w:rsidR="00351540" w:rsidRPr="008F21F7" w:rsidRDefault="00351540" w:rsidP="00154505">
      <w:pPr>
        <w:spacing w:after="0" w:line="240" w:lineRule="auto"/>
        <w:rPr>
          <w:rFonts w:ascii="Helvetica" w:hAnsi="Helvetica" w:cs="Helvetica"/>
        </w:rPr>
      </w:pPr>
      <w:r w:rsidRPr="008F21F7">
        <w:rPr>
          <w:rFonts w:ascii="Helvetica" w:hAnsi="Helvetica" w:cs="Helvetica"/>
        </w:rPr>
        <w:br w:type="page"/>
      </w:r>
    </w:p>
    <w:p w14:paraId="62D62966" w14:textId="0A598AC8" w:rsidR="00AB1CC6" w:rsidRPr="008F21F7" w:rsidRDefault="00AB1CC6" w:rsidP="00154505">
      <w:pPr>
        <w:spacing w:after="0" w:line="240" w:lineRule="auto"/>
        <w:jc w:val="both"/>
        <w:outlineLvl w:val="0"/>
        <w:rPr>
          <w:rFonts w:ascii="Helvetica" w:hAnsi="Helvetica" w:cs="Helvetica"/>
          <w:b/>
          <w:bCs/>
          <w:color w:val="000000" w:themeColor="text1"/>
        </w:rPr>
      </w:pPr>
      <w:bookmarkStart w:id="81" w:name="_Toc201591653"/>
      <w:r w:rsidRPr="008F21F7">
        <w:rPr>
          <w:rFonts w:ascii="Helvetica" w:hAnsi="Helvetica" w:cs="Helvetica"/>
          <w:b/>
          <w:bCs/>
          <w:color w:val="000000" w:themeColor="text1"/>
        </w:rPr>
        <w:lastRenderedPageBreak/>
        <w:t xml:space="preserve">CAPÍTULO </w:t>
      </w:r>
      <w:r w:rsidR="001D3A84">
        <w:rPr>
          <w:rFonts w:ascii="Helvetica" w:hAnsi="Helvetica" w:cs="Helvetica"/>
          <w:b/>
          <w:bCs/>
          <w:color w:val="000000" w:themeColor="text1"/>
        </w:rPr>
        <w:t>4</w:t>
      </w:r>
      <w:r w:rsidRPr="008F21F7">
        <w:rPr>
          <w:rFonts w:ascii="Helvetica" w:hAnsi="Helvetica" w:cs="Helvetica"/>
          <w:b/>
          <w:bCs/>
          <w:color w:val="000000" w:themeColor="text1"/>
        </w:rPr>
        <w:t xml:space="preserve"> – </w:t>
      </w:r>
      <w:r w:rsidR="00546A16" w:rsidRPr="008F21F7">
        <w:rPr>
          <w:rFonts w:ascii="Helvetica" w:hAnsi="Helvetica" w:cs="Helvetica"/>
          <w:b/>
          <w:bCs/>
          <w:color w:val="000000" w:themeColor="text1"/>
        </w:rPr>
        <w:t xml:space="preserve">DENUNCIAS PRESENTADAS POR EL </w:t>
      </w:r>
      <w:r w:rsidR="00173E0F">
        <w:rPr>
          <w:rFonts w:ascii="Helvetica" w:hAnsi="Helvetica" w:cs="Helvetica"/>
          <w:b/>
          <w:bCs/>
          <w:color w:val="000000" w:themeColor="text1"/>
        </w:rPr>
        <w:t xml:space="preserve">OTRORA </w:t>
      </w:r>
      <w:r w:rsidR="00546A16" w:rsidRPr="008F21F7">
        <w:rPr>
          <w:rFonts w:ascii="Helvetica" w:hAnsi="Helvetica" w:cs="Helvetica"/>
          <w:b/>
          <w:bCs/>
          <w:color w:val="000000" w:themeColor="text1"/>
        </w:rPr>
        <w:t>INAI ANTE EL OIC DEL INE</w:t>
      </w:r>
      <w:r w:rsidR="00836E08">
        <w:rPr>
          <w:rFonts w:ascii="Helvetica" w:hAnsi="Helvetica" w:cs="Helvetica"/>
          <w:b/>
          <w:bCs/>
          <w:color w:val="000000" w:themeColor="text1"/>
        </w:rPr>
        <w:t>.</w:t>
      </w:r>
      <w:bookmarkEnd w:id="81"/>
    </w:p>
    <w:p w14:paraId="2AD945D1" w14:textId="77777777" w:rsidR="00492FF2" w:rsidRPr="008F21F7" w:rsidRDefault="00492FF2" w:rsidP="001F0101">
      <w:pPr>
        <w:spacing w:after="0" w:line="240" w:lineRule="auto"/>
        <w:jc w:val="both"/>
        <w:rPr>
          <w:rFonts w:ascii="Helvetica" w:hAnsi="Helvetica" w:cs="Helvetica"/>
          <w:b/>
          <w:bCs/>
          <w:color w:val="000000" w:themeColor="text1"/>
        </w:rPr>
      </w:pPr>
    </w:p>
    <w:p w14:paraId="0DC1782B" w14:textId="68C76A64" w:rsidR="00492FF2" w:rsidRPr="00335A0F" w:rsidRDefault="00492FF2" w:rsidP="00335A0F">
      <w:pPr>
        <w:pStyle w:val="Prrafodelista"/>
        <w:numPr>
          <w:ilvl w:val="0"/>
          <w:numId w:val="3"/>
        </w:numPr>
        <w:spacing w:after="0" w:line="240" w:lineRule="auto"/>
        <w:ind w:left="284" w:hanging="284"/>
        <w:jc w:val="both"/>
        <w:outlineLvl w:val="1"/>
        <w:rPr>
          <w:rFonts w:ascii="Helvetica" w:hAnsi="Helvetica" w:cs="Helvetica"/>
          <w:b/>
          <w:color w:val="912EED"/>
        </w:rPr>
      </w:pPr>
      <w:bookmarkStart w:id="82" w:name="_Toc201591654"/>
      <w:r w:rsidRPr="00335A0F">
        <w:rPr>
          <w:rFonts w:ascii="Helvetica" w:hAnsi="Helvetica" w:cs="Helvetica"/>
          <w:b/>
          <w:color w:val="912EED"/>
        </w:rPr>
        <w:t>Denuncias presentadas por el INAI ante el OIC del INE</w:t>
      </w:r>
      <w:r w:rsidR="00836E08" w:rsidRPr="00335A0F">
        <w:rPr>
          <w:rFonts w:ascii="Helvetica" w:hAnsi="Helvetica" w:cs="Helvetica"/>
          <w:b/>
          <w:color w:val="912EED"/>
        </w:rPr>
        <w:t>.</w:t>
      </w:r>
      <w:bookmarkEnd w:id="82"/>
    </w:p>
    <w:p w14:paraId="4DF1A767" w14:textId="77777777" w:rsidR="00546A16" w:rsidRPr="008F21F7" w:rsidRDefault="00546A16" w:rsidP="001F0101">
      <w:pPr>
        <w:spacing w:after="0" w:line="240" w:lineRule="auto"/>
        <w:jc w:val="both"/>
        <w:rPr>
          <w:rFonts w:ascii="Helvetica" w:hAnsi="Helvetica" w:cs="Helvetica"/>
          <w:b/>
          <w:bCs/>
          <w:color w:val="000000" w:themeColor="text1"/>
        </w:rPr>
      </w:pPr>
    </w:p>
    <w:p w14:paraId="3E19C4D9" w14:textId="2DB1C5F2" w:rsidR="00546A16" w:rsidRPr="008F21F7" w:rsidRDefault="00546A16" w:rsidP="001F0101">
      <w:pPr>
        <w:keepNext/>
        <w:keepLines/>
        <w:pBdr>
          <w:bottom w:val="dashed" w:sz="6" w:space="2" w:color="BFBFBF" w:themeColor="background1" w:themeShade="BF"/>
        </w:pBdr>
        <w:tabs>
          <w:tab w:val="center" w:pos="4773"/>
          <w:tab w:val="left" w:pos="7140"/>
        </w:tabs>
        <w:spacing w:after="0" w:line="240" w:lineRule="auto"/>
        <w:ind w:left="348"/>
        <w:jc w:val="center"/>
        <w:rPr>
          <w:rFonts w:ascii="Helvetica" w:hAnsi="Helvetica" w:cs="Helvetica"/>
          <w:color w:val="000000" w:themeColor="text1"/>
          <w:sz w:val="8"/>
          <w:szCs w:val="2"/>
        </w:rPr>
      </w:pPr>
      <w:r w:rsidRPr="008F21F7">
        <w:rPr>
          <w:rFonts w:ascii="Helvetica" w:eastAsiaTheme="majorEastAsia" w:hAnsi="Helvetica" w:cs="Helvetica"/>
          <w:color w:val="912EED"/>
        </w:rPr>
        <w:t>Cuadro 1</w:t>
      </w:r>
    </w:p>
    <w:tbl>
      <w:tblPr>
        <w:tblStyle w:val="Informe1T2023"/>
        <w:tblpPr w:leftFromText="141" w:rightFromText="141" w:vertAnchor="text" w:horzAnchor="margin" w:tblpXSpec="center" w:tblpY="121"/>
        <w:tblW w:w="6112" w:type="pct"/>
        <w:tblBorders>
          <w:top w:val="single" w:sz="2" w:space="0" w:color="7030A0"/>
          <w:left w:val="single" w:sz="2" w:space="0" w:color="7030A0"/>
          <w:bottom w:val="single" w:sz="2" w:space="0" w:color="7030A0"/>
          <w:right w:val="single" w:sz="2" w:space="0" w:color="7030A0"/>
          <w:insideH w:val="single" w:sz="2" w:space="0" w:color="7030A0"/>
          <w:insideV w:val="single" w:sz="2" w:space="0" w:color="7030A0"/>
        </w:tblBorders>
        <w:tblLayout w:type="fixed"/>
        <w:tblLook w:val="04A0" w:firstRow="1" w:lastRow="0" w:firstColumn="1" w:lastColumn="0" w:noHBand="0" w:noVBand="1"/>
      </w:tblPr>
      <w:tblGrid>
        <w:gridCol w:w="1270"/>
        <w:gridCol w:w="1272"/>
        <w:gridCol w:w="1138"/>
        <w:gridCol w:w="849"/>
        <w:gridCol w:w="1419"/>
        <w:gridCol w:w="1132"/>
        <w:gridCol w:w="1272"/>
        <w:gridCol w:w="1136"/>
        <w:gridCol w:w="1278"/>
        <w:gridCol w:w="13"/>
      </w:tblGrid>
      <w:tr w:rsidR="0084404E" w:rsidRPr="00E56A66" w14:paraId="37B042BF" w14:textId="77777777" w:rsidTr="00E56A66">
        <w:trPr>
          <w:cnfStyle w:val="100000000000" w:firstRow="1" w:lastRow="0" w:firstColumn="0" w:lastColumn="0" w:oddVBand="0" w:evenVBand="0" w:oddHBand="0" w:evenHBand="0" w:firstRowFirstColumn="0" w:firstRowLastColumn="0" w:lastRowFirstColumn="0" w:lastRowLastColumn="0"/>
          <w:trHeight w:val="39"/>
          <w:tblHeader/>
        </w:trPr>
        <w:tc>
          <w:tcPr>
            <w:cnfStyle w:val="001000000000" w:firstRow="0" w:lastRow="0" w:firstColumn="1" w:lastColumn="0" w:oddVBand="0" w:evenVBand="0" w:oddHBand="0" w:evenHBand="0" w:firstRowFirstColumn="0" w:firstRowLastColumn="0" w:lastRowFirstColumn="0" w:lastRowLastColumn="0"/>
            <w:tcW w:w="5000" w:type="pct"/>
            <w:gridSpan w:val="10"/>
            <w:shd w:val="clear" w:color="auto" w:fill="7030A0"/>
            <w:vAlign w:val="center"/>
          </w:tcPr>
          <w:p w14:paraId="7DA17FC9" w14:textId="28E141BE" w:rsidR="00546A16" w:rsidRPr="00E56A66" w:rsidRDefault="00546A16" w:rsidP="001F0101">
            <w:pPr>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Estado que guardan las denuncias y las solicitudes de intervención formuladas por el INAI ante el OIC</w:t>
            </w:r>
          </w:p>
        </w:tc>
      </w:tr>
      <w:tr w:rsidR="006263D5" w:rsidRPr="00E56A66" w14:paraId="1048ABFF" w14:textId="77777777" w:rsidTr="00E56A66">
        <w:trPr>
          <w:gridAfter w:val="1"/>
          <w:cnfStyle w:val="100000000000" w:firstRow="1" w:lastRow="0" w:firstColumn="0" w:lastColumn="0" w:oddVBand="0" w:evenVBand="0" w:oddHBand="0" w:evenHBand="0" w:firstRowFirstColumn="0" w:firstRowLastColumn="0" w:lastRowFirstColumn="0" w:lastRowLastColumn="0"/>
          <w:wAfter w:w="6" w:type="pct"/>
          <w:trHeight w:val="352"/>
          <w:tblHeader/>
        </w:trPr>
        <w:tc>
          <w:tcPr>
            <w:cnfStyle w:val="001000000000" w:firstRow="0" w:lastRow="0" w:firstColumn="1" w:lastColumn="0" w:oddVBand="0" w:evenVBand="0" w:oddHBand="0" w:evenHBand="0" w:firstRowFirstColumn="0" w:firstRowLastColumn="0" w:lastRowFirstColumn="0" w:lastRowLastColumn="0"/>
            <w:tcW w:w="589" w:type="pct"/>
            <w:tcBorders>
              <w:bottom w:val="single" w:sz="4" w:space="0" w:color="7030A0"/>
            </w:tcBorders>
            <w:shd w:val="clear" w:color="auto" w:fill="7030A0"/>
            <w:vAlign w:val="center"/>
            <w:hideMark/>
          </w:tcPr>
          <w:p w14:paraId="7FFD759F" w14:textId="3FD40582" w:rsidR="00546A16" w:rsidRPr="00E56A66" w:rsidRDefault="00546A16" w:rsidP="001F0101">
            <w:pPr>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Folio INFOMEX o número de expediente de recurso</w:t>
            </w:r>
          </w:p>
        </w:tc>
        <w:tc>
          <w:tcPr>
            <w:tcW w:w="590" w:type="pct"/>
            <w:tcBorders>
              <w:bottom w:val="single" w:sz="4" w:space="0" w:color="7030A0"/>
            </w:tcBorders>
            <w:shd w:val="clear" w:color="auto" w:fill="7030A0"/>
            <w:vAlign w:val="center"/>
            <w:hideMark/>
          </w:tcPr>
          <w:p w14:paraId="2DB82378" w14:textId="77777777" w:rsidR="00351540" w:rsidRPr="00E56A66" w:rsidRDefault="00546A16" w:rsidP="001F0101">
            <w:pPr>
              <w:ind w:left="-146"/>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Denuncia</w:t>
            </w:r>
            <w:r w:rsidR="00351540" w:rsidRPr="00E56A66">
              <w:rPr>
                <w:rFonts w:ascii="Helvetica" w:eastAsia="Times New Roman" w:hAnsi="Helvetica" w:cs="Helvetica"/>
                <w:b/>
                <w:bCs/>
                <w:color w:val="FFFFFF"/>
                <w:sz w:val="17"/>
                <w:szCs w:val="17"/>
                <w:lang w:eastAsia="es-MX"/>
              </w:rPr>
              <w:t>/</w:t>
            </w:r>
          </w:p>
          <w:p w14:paraId="3996459B" w14:textId="05A1DD6C" w:rsidR="00546A16" w:rsidRPr="00E56A66" w:rsidRDefault="00546A16" w:rsidP="001F0101">
            <w:pPr>
              <w:ind w:left="-146"/>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Intervención</w:t>
            </w:r>
          </w:p>
        </w:tc>
        <w:tc>
          <w:tcPr>
            <w:tcW w:w="528" w:type="pct"/>
            <w:tcBorders>
              <w:bottom w:val="single" w:sz="4" w:space="0" w:color="7030A0"/>
            </w:tcBorders>
            <w:shd w:val="clear" w:color="auto" w:fill="7030A0"/>
            <w:vAlign w:val="center"/>
            <w:hideMark/>
          </w:tcPr>
          <w:p w14:paraId="54F91410" w14:textId="77777777"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Fecha de solicitud</w:t>
            </w:r>
          </w:p>
        </w:tc>
        <w:tc>
          <w:tcPr>
            <w:tcW w:w="394" w:type="pct"/>
            <w:tcBorders>
              <w:bottom w:val="single" w:sz="4" w:space="0" w:color="7030A0"/>
            </w:tcBorders>
            <w:shd w:val="clear" w:color="auto" w:fill="7030A0"/>
            <w:vAlign w:val="center"/>
            <w:hideMark/>
          </w:tcPr>
          <w:p w14:paraId="728391F6" w14:textId="43F7F94C"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Medio</w:t>
            </w:r>
          </w:p>
        </w:tc>
        <w:tc>
          <w:tcPr>
            <w:tcW w:w="658" w:type="pct"/>
            <w:tcBorders>
              <w:bottom w:val="single" w:sz="4" w:space="0" w:color="7030A0"/>
            </w:tcBorders>
            <w:shd w:val="clear" w:color="auto" w:fill="7030A0"/>
            <w:vAlign w:val="center"/>
            <w:hideMark/>
          </w:tcPr>
          <w:p w14:paraId="3C8376A4" w14:textId="77777777"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Materia de la intervención</w:t>
            </w:r>
          </w:p>
        </w:tc>
        <w:tc>
          <w:tcPr>
            <w:tcW w:w="525" w:type="pct"/>
            <w:tcBorders>
              <w:bottom w:val="single" w:sz="4" w:space="0" w:color="7030A0"/>
            </w:tcBorders>
            <w:shd w:val="clear" w:color="auto" w:fill="7030A0"/>
            <w:vAlign w:val="center"/>
            <w:hideMark/>
          </w:tcPr>
          <w:p w14:paraId="1A6B3730" w14:textId="1CFDCE6F"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Tipo de actuación</w:t>
            </w:r>
          </w:p>
        </w:tc>
        <w:tc>
          <w:tcPr>
            <w:tcW w:w="590" w:type="pct"/>
            <w:tcBorders>
              <w:bottom w:val="single" w:sz="4" w:space="0" w:color="7030A0"/>
            </w:tcBorders>
            <w:shd w:val="clear" w:color="auto" w:fill="7030A0"/>
            <w:vAlign w:val="center"/>
            <w:hideMark/>
          </w:tcPr>
          <w:p w14:paraId="1E30FC77" w14:textId="458FBFC8"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Última actuación del OIC</w:t>
            </w:r>
          </w:p>
        </w:tc>
        <w:tc>
          <w:tcPr>
            <w:tcW w:w="527" w:type="pct"/>
            <w:tcBorders>
              <w:bottom w:val="single" w:sz="4" w:space="0" w:color="7030A0"/>
            </w:tcBorders>
            <w:shd w:val="clear" w:color="auto" w:fill="7030A0"/>
            <w:vAlign w:val="center"/>
            <w:hideMark/>
          </w:tcPr>
          <w:p w14:paraId="5FE5B5F1" w14:textId="77777777"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Etapa del proceso</w:t>
            </w:r>
          </w:p>
        </w:tc>
        <w:tc>
          <w:tcPr>
            <w:tcW w:w="593" w:type="pct"/>
            <w:tcBorders>
              <w:bottom w:val="single" w:sz="4" w:space="0" w:color="7030A0"/>
            </w:tcBorders>
            <w:shd w:val="clear" w:color="auto" w:fill="7030A0"/>
            <w:vAlign w:val="center"/>
            <w:hideMark/>
          </w:tcPr>
          <w:p w14:paraId="2FF2CA53" w14:textId="4FE54726" w:rsidR="00546A16" w:rsidRPr="00E56A66" w:rsidRDefault="00546A16" w:rsidP="001F0101">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7"/>
                <w:szCs w:val="17"/>
                <w:lang w:eastAsia="es-MX"/>
              </w:rPr>
            </w:pPr>
            <w:r w:rsidRPr="00E56A66">
              <w:rPr>
                <w:rFonts w:ascii="Helvetica" w:eastAsia="Times New Roman" w:hAnsi="Helvetica" w:cs="Helvetica"/>
                <w:b/>
                <w:bCs/>
                <w:color w:val="FFFFFF"/>
                <w:sz w:val="17"/>
                <w:szCs w:val="17"/>
                <w:lang w:eastAsia="es-MX"/>
              </w:rPr>
              <w:t>Conclusión</w:t>
            </w:r>
          </w:p>
        </w:tc>
      </w:tr>
      <w:tr w:rsidR="001F0101" w:rsidRPr="00E56A66" w14:paraId="43C59EC1" w14:textId="77777777" w:rsidTr="00E56A66">
        <w:trPr>
          <w:gridAfter w:val="1"/>
          <w:cnfStyle w:val="000000100000" w:firstRow="0" w:lastRow="0" w:firstColumn="0" w:lastColumn="0" w:oddVBand="0" w:evenVBand="0" w:oddHBand="1" w:evenHBand="0" w:firstRowFirstColumn="0" w:firstRowLastColumn="0" w:lastRowFirstColumn="0" w:lastRowLastColumn="0"/>
          <w:wAfter w:w="6" w:type="pct"/>
          <w:trHeight w:val="269"/>
        </w:trPr>
        <w:tc>
          <w:tcPr>
            <w:cnfStyle w:val="001000000000" w:firstRow="0" w:lastRow="0" w:firstColumn="1" w:lastColumn="0" w:oddVBand="0" w:evenVBand="0" w:oddHBand="0" w:evenHBand="0" w:firstRowFirstColumn="0" w:firstRowLastColumn="0" w:lastRowFirstColumn="0" w:lastRowLastColumn="0"/>
            <w:tcW w:w="589" w:type="pct"/>
            <w:tcBorders>
              <w:top w:val="single" w:sz="4" w:space="0" w:color="7030A0"/>
              <w:left w:val="single" w:sz="4" w:space="0" w:color="7030A0"/>
              <w:bottom w:val="single" w:sz="4" w:space="0" w:color="7030A0"/>
              <w:right w:val="single" w:sz="4" w:space="0" w:color="7030A0"/>
            </w:tcBorders>
            <w:shd w:val="clear" w:color="auto" w:fill="auto"/>
          </w:tcPr>
          <w:p w14:paraId="5A5AC59D" w14:textId="77777777" w:rsidR="001F4D4D" w:rsidRPr="00E56A66" w:rsidRDefault="00CA0ED0" w:rsidP="001F0101">
            <w:pPr>
              <w:ind w:left="-120"/>
              <w:rPr>
                <w:rFonts w:ascii="Helvetica" w:hAnsi="Helvetica" w:cs="Helvetica"/>
                <w:color w:val="000000"/>
                <w:sz w:val="17"/>
                <w:szCs w:val="17"/>
              </w:rPr>
            </w:pPr>
            <w:r w:rsidRPr="00E56A66">
              <w:rPr>
                <w:rFonts w:ascii="Helvetica" w:hAnsi="Helvetica" w:cs="Helvetica"/>
                <w:color w:val="000000"/>
                <w:sz w:val="17"/>
                <w:szCs w:val="17"/>
              </w:rPr>
              <w:t>Expediente: RRA 6326/23</w:t>
            </w:r>
          </w:p>
          <w:p w14:paraId="4EFB00F2" w14:textId="1A08D969" w:rsidR="00CA0ED0" w:rsidRPr="00E56A66" w:rsidRDefault="00CA0ED0" w:rsidP="001F0101">
            <w:pPr>
              <w:ind w:left="-120"/>
              <w:rPr>
                <w:rFonts w:ascii="Helvetica" w:eastAsia="Times New Roman" w:hAnsi="Helvetica" w:cs="Helvetica"/>
                <w:sz w:val="17"/>
                <w:szCs w:val="17"/>
                <w:lang w:eastAsia="es-MX"/>
              </w:rPr>
            </w:pPr>
            <w:r w:rsidRPr="00E56A66">
              <w:rPr>
                <w:rFonts w:ascii="Helvetica" w:hAnsi="Helvetica" w:cs="Helvetica"/>
                <w:color w:val="000000"/>
                <w:sz w:val="17"/>
                <w:szCs w:val="17"/>
              </w:rPr>
              <w:t xml:space="preserve"> </w:t>
            </w:r>
            <w:r w:rsidR="001F4D4D" w:rsidRPr="00E56A66">
              <w:rPr>
                <w:rFonts w:ascii="Helvetica" w:hAnsi="Helvetica" w:cs="Helvetica"/>
                <w:color w:val="000000"/>
                <w:sz w:val="17"/>
                <w:szCs w:val="17"/>
              </w:rPr>
              <w:t>fol</w:t>
            </w:r>
            <w:r w:rsidRPr="00E56A66">
              <w:rPr>
                <w:rFonts w:ascii="Helvetica" w:hAnsi="Helvetica" w:cs="Helvetica"/>
                <w:color w:val="000000"/>
                <w:sz w:val="17"/>
                <w:szCs w:val="17"/>
              </w:rPr>
              <w:t>io: 330031423000911</w:t>
            </w:r>
          </w:p>
        </w:tc>
        <w:tc>
          <w:tcPr>
            <w:tcW w:w="590" w:type="pct"/>
            <w:tcBorders>
              <w:top w:val="single" w:sz="4" w:space="0" w:color="7030A0"/>
              <w:left w:val="single" w:sz="4" w:space="0" w:color="7030A0"/>
              <w:bottom w:val="single" w:sz="4" w:space="0" w:color="7030A0"/>
              <w:right w:val="single" w:sz="4" w:space="0" w:color="7030A0"/>
            </w:tcBorders>
            <w:shd w:val="clear" w:color="auto" w:fill="auto"/>
          </w:tcPr>
          <w:p w14:paraId="0E601D4F" w14:textId="60895062" w:rsidR="00CA0ED0" w:rsidRPr="00E56A66" w:rsidRDefault="00CA0ED0" w:rsidP="001F0101">
            <w:pPr>
              <w:ind w:left="-12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Denuncia</w:t>
            </w:r>
          </w:p>
        </w:tc>
        <w:tc>
          <w:tcPr>
            <w:tcW w:w="528" w:type="pct"/>
            <w:tcBorders>
              <w:top w:val="single" w:sz="4" w:space="0" w:color="7030A0"/>
              <w:left w:val="single" w:sz="4" w:space="0" w:color="7030A0"/>
              <w:bottom w:val="single" w:sz="4" w:space="0" w:color="7030A0"/>
              <w:right w:val="single" w:sz="4" w:space="0" w:color="7030A0"/>
            </w:tcBorders>
            <w:shd w:val="clear" w:color="auto" w:fill="auto"/>
          </w:tcPr>
          <w:p w14:paraId="18510790" w14:textId="210EC6AA" w:rsidR="00CA0ED0" w:rsidRPr="00E56A66" w:rsidRDefault="00CA0ED0" w:rsidP="001F0101">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 xml:space="preserve">Fecha de la solicitud: 29/09/2023 </w:t>
            </w:r>
            <w:r w:rsidRPr="00E56A66">
              <w:rPr>
                <w:rFonts w:ascii="Helvetica" w:hAnsi="Helvetica" w:cs="Helvetica"/>
                <w:color w:val="000000"/>
                <w:sz w:val="17"/>
                <w:szCs w:val="17"/>
              </w:rPr>
              <w:t>Fecha de recepción: 12/10/2023Medio: Escrito</w:t>
            </w:r>
          </w:p>
        </w:tc>
        <w:tc>
          <w:tcPr>
            <w:tcW w:w="394" w:type="pct"/>
            <w:tcBorders>
              <w:top w:val="single" w:sz="4" w:space="0" w:color="7030A0"/>
              <w:left w:val="single" w:sz="4" w:space="0" w:color="7030A0"/>
              <w:bottom w:val="single" w:sz="4" w:space="0" w:color="7030A0"/>
              <w:right w:val="single" w:sz="4" w:space="0" w:color="7030A0"/>
            </w:tcBorders>
            <w:shd w:val="clear" w:color="auto" w:fill="auto"/>
          </w:tcPr>
          <w:p w14:paraId="779BEB10" w14:textId="27DADD2F" w:rsidR="00CA0ED0" w:rsidRPr="00E56A66" w:rsidRDefault="00CA0ED0" w:rsidP="00E56A66">
            <w:pPr>
              <w:ind w:left="-12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Medio: Escrito</w:t>
            </w:r>
          </w:p>
        </w:tc>
        <w:tc>
          <w:tcPr>
            <w:tcW w:w="658" w:type="pct"/>
            <w:tcBorders>
              <w:top w:val="single" w:sz="4" w:space="0" w:color="7030A0"/>
              <w:left w:val="single" w:sz="4" w:space="0" w:color="7030A0"/>
              <w:bottom w:val="single" w:sz="4" w:space="0" w:color="7030A0"/>
              <w:right w:val="single" w:sz="4" w:space="0" w:color="7030A0"/>
            </w:tcBorders>
            <w:shd w:val="clear" w:color="auto" w:fill="auto"/>
          </w:tcPr>
          <w:p w14:paraId="3395B727" w14:textId="12642320" w:rsidR="00CA0ED0" w:rsidRPr="00E56A66" w:rsidRDefault="00CA0ED0" w:rsidP="00E56A66">
            <w:pPr>
              <w:ind w:left="-120"/>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Denuncian que se reveló información de carácter confidencial.</w:t>
            </w:r>
          </w:p>
        </w:tc>
        <w:tc>
          <w:tcPr>
            <w:tcW w:w="525" w:type="pct"/>
            <w:tcBorders>
              <w:top w:val="single" w:sz="4" w:space="0" w:color="7030A0"/>
              <w:left w:val="single" w:sz="4" w:space="0" w:color="7030A0"/>
              <w:bottom w:val="single" w:sz="4" w:space="0" w:color="7030A0"/>
              <w:right w:val="single" w:sz="4" w:space="0" w:color="7030A0"/>
            </w:tcBorders>
            <w:shd w:val="clear" w:color="auto" w:fill="auto"/>
          </w:tcPr>
          <w:p w14:paraId="11A03434" w14:textId="26A44E4E" w:rsidR="00CA0ED0" w:rsidRPr="00E56A66" w:rsidRDefault="00CA0ED0" w:rsidP="00E56A66">
            <w:pPr>
              <w:ind w:left="-120"/>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Glosa de respuesta del oficio de requerimiento de parte de la Dirección Jurídica y la Dirección Ejecutiva del Servicio Profesional Electoral Nacional.</w:t>
            </w:r>
          </w:p>
        </w:tc>
        <w:tc>
          <w:tcPr>
            <w:tcW w:w="590" w:type="pct"/>
            <w:tcBorders>
              <w:top w:val="single" w:sz="4" w:space="0" w:color="7030A0"/>
              <w:left w:val="single" w:sz="4" w:space="0" w:color="7030A0"/>
              <w:bottom w:val="single" w:sz="4" w:space="0" w:color="7030A0"/>
              <w:right w:val="single" w:sz="4" w:space="0" w:color="7030A0"/>
            </w:tcBorders>
            <w:shd w:val="clear" w:color="auto" w:fill="auto"/>
          </w:tcPr>
          <w:p w14:paraId="49FF6AFC" w14:textId="085CCB59" w:rsidR="00CA0ED0" w:rsidRPr="00E56A66" w:rsidRDefault="00CA0ED0" w:rsidP="00E56A66">
            <w:pPr>
              <w:ind w:left="5"/>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Acuerdo de recepción de información 15/04/2024</w:t>
            </w:r>
          </w:p>
        </w:tc>
        <w:tc>
          <w:tcPr>
            <w:tcW w:w="527" w:type="pct"/>
            <w:tcBorders>
              <w:top w:val="single" w:sz="4" w:space="0" w:color="7030A0"/>
              <w:left w:val="single" w:sz="4" w:space="0" w:color="7030A0"/>
              <w:bottom w:val="single" w:sz="4" w:space="0" w:color="7030A0"/>
              <w:right w:val="single" w:sz="4" w:space="0" w:color="7030A0"/>
            </w:tcBorders>
            <w:shd w:val="clear" w:color="auto" w:fill="auto"/>
          </w:tcPr>
          <w:p w14:paraId="66B812F2" w14:textId="6AF1D3F8" w:rsidR="00CA0ED0" w:rsidRPr="00E56A66" w:rsidRDefault="00CA0ED0" w:rsidP="001F0101">
            <w:pPr>
              <w:ind w:right="-142"/>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Investigación</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3EBBC01B" w14:textId="5A5DCB9A" w:rsidR="00CA0ED0" w:rsidRPr="00E56A66" w:rsidRDefault="00CA0ED0"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No</w:t>
            </w:r>
          </w:p>
        </w:tc>
      </w:tr>
      <w:tr w:rsidR="001F0101" w:rsidRPr="00E56A66" w14:paraId="249F8B74" w14:textId="77777777" w:rsidTr="00E56A66">
        <w:trPr>
          <w:gridAfter w:val="1"/>
          <w:cnfStyle w:val="000000010000" w:firstRow="0" w:lastRow="0" w:firstColumn="0" w:lastColumn="0" w:oddVBand="0" w:evenVBand="0" w:oddHBand="0" w:evenHBand="1" w:firstRowFirstColumn="0" w:firstRowLastColumn="0" w:lastRowFirstColumn="0" w:lastRowLastColumn="0"/>
          <w:wAfter w:w="6" w:type="pct"/>
          <w:trHeight w:val="153"/>
        </w:trPr>
        <w:tc>
          <w:tcPr>
            <w:cnfStyle w:val="001000000000" w:firstRow="0" w:lastRow="0" w:firstColumn="1" w:lastColumn="0" w:oddVBand="0" w:evenVBand="0" w:oddHBand="0" w:evenHBand="0" w:firstRowFirstColumn="0" w:firstRowLastColumn="0" w:lastRowFirstColumn="0" w:lastRowLastColumn="0"/>
            <w:tcW w:w="58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F682EE1" w14:textId="5B58AC2F" w:rsidR="00CA0ED0" w:rsidRPr="00E56A66" w:rsidRDefault="00CA0ED0" w:rsidP="001F0101">
            <w:pPr>
              <w:ind w:left="-120"/>
              <w:rPr>
                <w:rFonts w:ascii="Helvetica" w:eastAsia="Times New Roman" w:hAnsi="Helvetica" w:cs="Helvetica"/>
                <w:sz w:val="17"/>
                <w:szCs w:val="17"/>
                <w:lang w:eastAsia="es-MX"/>
              </w:rPr>
            </w:pPr>
            <w:r w:rsidRPr="00E56A66">
              <w:rPr>
                <w:rFonts w:ascii="Helvetica" w:hAnsi="Helvetica" w:cs="Helvetica"/>
                <w:color w:val="000000"/>
                <w:sz w:val="17"/>
                <w:szCs w:val="17"/>
              </w:rPr>
              <w:t>Expediente de Verificación INAI.3S.07.01.001/324 y su acumulado INE.3S.08.01/117/2023</w:t>
            </w:r>
          </w:p>
        </w:tc>
        <w:tc>
          <w:tcPr>
            <w:tcW w:w="590"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ADB1C45" w14:textId="73D26DB9" w:rsidR="00CA0ED0" w:rsidRPr="00E56A66" w:rsidRDefault="00CA0ED0" w:rsidP="001F0101">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Intervención</w:t>
            </w:r>
          </w:p>
        </w:tc>
        <w:tc>
          <w:tcPr>
            <w:tcW w:w="528"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2D85530" w14:textId="6AC84C90" w:rsidR="00CA0ED0" w:rsidRPr="00E56A66" w:rsidRDefault="00CA0ED0" w:rsidP="001F0101">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Fecha de recepción: 04/06/2024</w:t>
            </w:r>
          </w:p>
        </w:tc>
        <w:tc>
          <w:tcPr>
            <w:tcW w:w="394"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193D836" w14:textId="77777777" w:rsidR="00CA0ED0" w:rsidRPr="00E56A66" w:rsidRDefault="00CA0ED0" w:rsidP="00E56A66">
            <w:pPr>
              <w:ind w:left="-120"/>
              <w:cnfStyle w:val="000000010000" w:firstRow="0" w:lastRow="0" w:firstColumn="0" w:lastColumn="0" w:oddVBand="0" w:evenVBand="0" w:oddHBand="0" w:evenHBand="1" w:firstRowFirstColumn="0" w:firstRowLastColumn="0" w:lastRowFirstColumn="0" w:lastRowLastColumn="0"/>
              <w:rPr>
                <w:rFonts w:ascii="Helvetica" w:hAnsi="Helvetica" w:cs="Helvetica"/>
                <w:color w:val="000000"/>
                <w:sz w:val="17"/>
                <w:szCs w:val="17"/>
              </w:rPr>
            </w:pPr>
            <w:r w:rsidRPr="00E56A66">
              <w:rPr>
                <w:rFonts w:ascii="Helvetica" w:hAnsi="Helvetica" w:cs="Helvetica"/>
                <w:color w:val="000000"/>
                <w:sz w:val="17"/>
                <w:szCs w:val="17"/>
              </w:rPr>
              <w:t>Medio:</w:t>
            </w:r>
          </w:p>
          <w:p w14:paraId="3048EF46" w14:textId="212E21FB" w:rsidR="00CA0ED0" w:rsidRPr="00E56A66" w:rsidRDefault="00CA0ED0" w:rsidP="00E56A66">
            <w:pPr>
              <w:ind w:left="-12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Escrito</w:t>
            </w:r>
          </w:p>
        </w:tc>
        <w:tc>
          <w:tcPr>
            <w:tcW w:w="658"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9102C4A" w14:textId="01DA62CB" w:rsidR="00CA0ED0" w:rsidRPr="00E56A66" w:rsidRDefault="00CA0ED0" w:rsidP="00E56A66">
            <w:pPr>
              <w:ind w:left="-120"/>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Publicación de información confidencial</w:t>
            </w:r>
          </w:p>
        </w:tc>
        <w:tc>
          <w:tcPr>
            <w:tcW w:w="525"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C80073E" w14:textId="320CB999" w:rsidR="00CA0ED0" w:rsidRPr="00E56A66" w:rsidRDefault="00CA0ED0" w:rsidP="00E56A66">
            <w:pPr>
              <w:ind w:left="-120"/>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Acuerdo de radicación</w:t>
            </w:r>
          </w:p>
        </w:tc>
        <w:tc>
          <w:tcPr>
            <w:tcW w:w="590" w:type="pct"/>
            <w:tcBorders>
              <w:top w:val="single" w:sz="4" w:space="0" w:color="7030A0"/>
              <w:left w:val="single" w:sz="4" w:space="0" w:color="7030A0"/>
              <w:bottom w:val="single" w:sz="4" w:space="0" w:color="7030A0"/>
              <w:right w:val="single" w:sz="4" w:space="0" w:color="7030A0"/>
            </w:tcBorders>
            <w:shd w:val="clear" w:color="auto" w:fill="auto"/>
            <w:vAlign w:val="center"/>
          </w:tcPr>
          <w:p w14:paraId="56A2D92C" w14:textId="2D38F0BC" w:rsidR="00CA0ED0" w:rsidRPr="00E56A66" w:rsidRDefault="00CA0ED0" w:rsidP="00E56A66">
            <w:pPr>
              <w:ind w:left="5"/>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Oficio de notificación al denunciante 04/07/2024</w:t>
            </w:r>
          </w:p>
        </w:tc>
        <w:tc>
          <w:tcPr>
            <w:tcW w:w="527" w:type="pct"/>
            <w:tcBorders>
              <w:top w:val="single" w:sz="4" w:space="0" w:color="7030A0"/>
              <w:left w:val="single" w:sz="4" w:space="0" w:color="7030A0"/>
              <w:bottom w:val="single" w:sz="4" w:space="0" w:color="7030A0"/>
              <w:right w:val="single" w:sz="4" w:space="0" w:color="7030A0"/>
            </w:tcBorders>
            <w:shd w:val="clear" w:color="auto" w:fill="auto"/>
            <w:vAlign w:val="center"/>
          </w:tcPr>
          <w:p w14:paraId="40724C5E" w14:textId="7C783815" w:rsidR="00CA0ED0" w:rsidRPr="00E56A66" w:rsidRDefault="00CA0ED0" w:rsidP="001F0101">
            <w:pPr>
              <w:ind w:right="-142"/>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Investigación</w:t>
            </w:r>
          </w:p>
        </w:tc>
        <w:tc>
          <w:tcPr>
            <w:tcW w:w="593"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BE894C0" w14:textId="2B0C6B07" w:rsidR="00CA0ED0" w:rsidRPr="00E56A66" w:rsidRDefault="00CA0ED0" w:rsidP="001F0101">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 xml:space="preserve">No </w:t>
            </w:r>
          </w:p>
        </w:tc>
      </w:tr>
      <w:tr w:rsidR="001F0101" w:rsidRPr="00E56A66" w14:paraId="5AC43C83" w14:textId="77777777" w:rsidTr="00E56A66">
        <w:trPr>
          <w:gridAfter w:val="1"/>
          <w:cnfStyle w:val="000000100000" w:firstRow="0" w:lastRow="0" w:firstColumn="0" w:lastColumn="0" w:oddVBand="0" w:evenVBand="0" w:oddHBand="1" w:evenHBand="0" w:firstRowFirstColumn="0" w:firstRowLastColumn="0" w:lastRowFirstColumn="0" w:lastRowLastColumn="0"/>
          <w:wAfter w:w="6" w:type="pct"/>
          <w:trHeight w:val="157"/>
        </w:trPr>
        <w:tc>
          <w:tcPr>
            <w:cnfStyle w:val="001000000000" w:firstRow="0" w:lastRow="0" w:firstColumn="1" w:lastColumn="0" w:oddVBand="0" w:evenVBand="0" w:oddHBand="0" w:evenHBand="0" w:firstRowFirstColumn="0" w:firstRowLastColumn="0" w:lastRowFirstColumn="0" w:lastRowLastColumn="0"/>
            <w:tcW w:w="589" w:type="pct"/>
            <w:tcBorders>
              <w:top w:val="single" w:sz="4" w:space="0" w:color="7030A0"/>
              <w:left w:val="single" w:sz="4" w:space="0" w:color="7030A0"/>
              <w:bottom w:val="single" w:sz="4" w:space="0" w:color="7030A0"/>
              <w:right w:val="single" w:sz="4" w:space="0" w:color="7030A0"/>
            </w:tcBorders>
            <w:shd w:val="clear" w:color="auto" w:fill="auto"/>
          </w:tcPr>
          <w:p w14:paraId="0CAF0B09" w14:textId="77777777" w:rsidR="00260DC8" w:rsidRPr="00E56A66" w:rsidRDefault="00CA0ED0" w:rsidP="001F0101">
            <w:pPr>
              <w:ind w:left="-120"/>
              <w:rPr>
                <w:rFonts w:ascii="Helvetica" w:hAnsi="Helvetica" w:cs="Helvetica"/>
                <w:sz w:val="17"/>
                <w:szCs w:val="17"/>
              </w:rPr>
            </w:pPr>
            <w:r w:rsidRPr="00E56A66">
              <w:rPr>
                <w:rFonts w:ascii="Helvetica" w:hAnsi="Helvetica" w:cs="Helvetica"/>
                <w:sz w:val="17"/>
                <w:szCs w:val="17"/>
              </w:rPr>
              <w:t>Expedientes de Verificación:</w:t>
            </w:r>
            <w:r w:rsidR="001F4D4D" w:rsidRPr="00E56A66">
              <w:rPr>
                <w:rFonts w:ascii="Helvetica" w:hAnsi="Helvetica" w:cs="Helvetica"/>
                <w:sz w:val="17"/>
                <w:szCs w:val="17"/>
              </w:rPr>
              <w:t xml:space="preserve"> </w:t>
            </w:r>
          </w:p>
          <w:p w14:paraId="3AAD533B" w14:textId="60ADF579" w:rsidR="00260DC8" w:rsidRPr="00E56A66" w:rsidRDefault="00CA0ED0" w:rsidP="001F0101">
            <w:pPr>
              <w:ind w:left="-120"/>
              <w:rPr>
                <w:rFonts w:ascii="Helvetica" w:hAnsi="Helvetica" w:cs="Helvetica"/>
                <w:sz w:val="17"/>
                <w:szCs w:val="17"/>
              </w:rPr>
            </w:pPr>
            <w:r w:rsidRPr="00E56A66">
              <w:rPr>
                <w:rFonts w:ascii="Helvetica" w:hAnsi="Helvetica" w:cs="Helvetica"/>
                <w:sz w:val="17"/>
                <w:szCs w:val="17"/>
              </w:rPr>
              <w:t>1) INAI.3S.07.01.027/2024 que derivó el procedimiento de investigación previa INAI.3S.08.01-105/2024</w:t>
            </w:r>
            <w:r w:rsidR="001F4D4D" w:rsidRPr="00E56A66">
              <w:rPr>
                <w:rFonts w:ascii="Helvetica" w:hAnsi="Helvetica" w:cs="Helvetica"/>
                <w:sz w:val="17"/>
                <w:szCs w:val="17"/>
              </w:rPr>
              <w:t xml:space="preserve"> </w:t>
            </w:r>
          </w:p>
          <w:p w14:paraId="05144945" w14:textId="77777777" w:rsidR="00260DC8" w:rsidRPr="00E56A66" w:rsidRDefault="00260DC8" w:rsidP="001F0101">
            <w:pPr>
              <w:ind w:left="-120"/>
              <w:rPr>
                <w:rFonts w:ascii="Helvetica" w:hAnsi="Helvetica" w:cs="Helvetica"/>
                <w:sz w:val="17"/>
                <w:szCs w:val="17"/>
              </w:rPr>
            </w:pPr>
          </w:p>
          <w:p w14:paraId="17B5A4CE" w14:textId="03D745AF" w:rsidR="00CA0ED0" w:rsidRPr="00E56A66" w:rsidRDefault="00CA0ED0" w:rsidP="001F0101">
            <w:pPr>
              <w:ind w:left="-120"/>
              <w:rPr>
                <w:rFonts w:ascii="Helvetica" w:eastAsia="Times New Roman" w:hAnsi="Helvetica" w:cs="Helvetica"/>
                <w:sz w:val="17"/>
                <w:szCs w:val="17"/>
                <w:lang w:eastAsia="es-MX"/>
              </w:rPr>
            </w:pPr>
            <w:r w:rsidRPr="00E56A66">
              <w:rPr>
                <w:rFonts w:ascii="Helvetica" w:hAnsi="Helvetica" w:cs="Helvetica"/>
                <w:sz w:val="17"/>
                <w:szCs w:val="17"/>
              </w:rPr>
              <w:t>2) INAI.3S.07.01-029/2024 que derivó del procedimiento de investigación previa INA.3S.08.01-113/2024</w:t>
            </w:r>
          </w:p>
        </w:tc>
        <w:tc>
          <w:tcPr>
            <w:tcW w:w="590" w:type="pct"/>
            <w:tcBorders>
              <w:top w:val="single" w:sz="4" w:space="0" w:color="7030A0"/>
              <w:left w:val="single" w:sz="4" w:space="0" w:color="7030A0"/>
              <w:bottom w:val="single" w:sz="4" w:space="0" w:color="7030A0"/>
              <w:right w:val="single" w:sz="4" w:space="0" w:color="7030A0"/>
            </w:tcBorders>
            <w:shd w:val="clear" w:color="auto" w:fill="auto"/>
          </w:tcPr>
          <w:p w14:paraId="2E802723" w14:textId="7498FB46" w:rsidR="00CA0ED0" w:rsidRPr="00E56A66" w:rsidRDefault="00CA0ED0" w:rsidP="001F0101">
            <w:pPr>
              <w:ind w:left="-12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Denuncia</w:t>
            </w:r>
          </w:p>
        </w:tc>
        <w:tc>
          <w:tcPr>
            <w:tcW w:w="528" w:type="pct"/>
            <w:tcBorders>
              <w:top w:val="single" w:sz="4" w:space="0" w:color="7030A0"/>
              <w:left w:val="single" w:sz="4" w:space="0" w:color="7030A0"/>
              <w:bottom w:val="single" w:sz="4" w:space="0" w:color="7030A0"/>
              <w:right w:val="single" w:sz="4" w:space="0" w:color="7030A0"/>
            </w:tcBorders>
            <w:shd w:val="clear" w:color="auto" w:fill="auto"/>
          </w:tcPr>
          <w:p w14:paraId="056A3B51" w14:textId="2BECAF2E" w:rsidR="00CA0ED0" w:rsidRPr="00E56A66" w:rsidRDefault="00CA0ED0" w:rsidP="001F0101">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Fecha de recepción: 28/10/202405/11/2024</w:t>
            </w:r>
          </w:p>
        </w:tc>
        <w:tc>
          <w:tcPr>
            <w:tcW w:w="394" w:type="pct"/>
            <w:tcBorders>
              <w:top w:val="single" w:sz="4" w:space="0" w:color="7030A0"/>
              <w:left w:val="single" w:sz="4" w:space="0" w:color="7030A0"/>
              <w:bottom w:val="single" w:sz="4" w:space="0" w:color="7030A0"/>
              <w:right w:val="single" w:sz="4" w:space="0" w:color="7030A0"/>
            </w:tcBorders>
            <w:shd w:val="clear" w:color="auto" w:fill="auto"/>
          </w:tcPr>
          <w:p w14:paraId="10D77069" w14:textId="77777777" w:rsidR="00CA0ED0" w:rsidRPr="00E56A66" w:rsidRDefault="00CA0ED0" w:rsidP="00E56A66">
            <w:pPr>
              <w:ind w:left="-120"/>
              <w:cnfStyle w:val="000000100000" w:firstRow="0" w:lastRow="0" w:firstColumn="0" w:lastColumn="0" w:oddVBand="0" w:evenVBand="0" w:oddHBand="1" w:evenHBand="0" w:firstRowFirstColumn="0" w:firstRowLastColumn="0" w:lastRowFirstColumn="0" w:lastRowLastColumn="0"/>
              <w:rPr>
                <w:rFonts w:ascii="Helvetica" w:hAnsi="Helvetica" w:cs="Helvetica"/>
                <w:color w:val="000000"/>
                <w:sz w:val="17"/>
                <w:szCs w:val="17"/>
              </w:rPr>
            </w:pPr>
            <w:r w:rsidRPr="00E56A66">
              <w:rPr>
                <w:rFonts w:ascii="Helvetica" w:hAnsi="Helvetica" w:cs="Helvetica"/>
                <w:color w:val="000000"/>
                <w:sz w:val="17"/>
                <w:szCs w:val="17"/>
              </w:rPr>
              <w:t>Medio:</w:t>
            </w:r>
          </w:p>
          <w:p w14:paraId="57723E7C" w14:textId="32095034" w:rsidR="00CA0ED0" w:rsidRPr="00E56A66" w:rsidRDefault="00CA0ED0" w:rsidP="00E56A66">
            <w:pPr>
              <w:ind w:left="-12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Escrito</w:t>
            </w:r>
          </w:p>
        </w:tc>
        <w:tc>
          <w:tcPr>
            <w:tcW w:w="658" w:type="pct"/>
            <w:tcBorders>
              <w:top w:val="single" w:sz="4" w:space="0" w:color="7030A0"/>
              <w:left w:val="single" w:sz="4" w:space="0" w:color="7030A0"/>
              <w:bottom w:val="single" w:sz="4" w:space="0" w:color="7030A0"/>
              <w:right w:val="single" w:sz="4" w:space="0" w:color="7030A0"/>
            </w:tcBorders>
            <w:shd w:val="clear" w:color="auto" w:fill="auto"/>
          </w:tcPr>
          <w:p w14:paraId="54D3ED64" w14:textId="2A56A239" w:rsidR="00CA0ED0" w:rsidRPr="00E56A66" w:rsidRDefault="00CA0ED0" w:rsidP="00E56A66">
            <w:pPr>
              <w:ind w:left="-120"/>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Divulgación indebida de datos personales, indebido tratamiento de principios y deberes, así como incumplimiento al deber de confidencialidad.</w:t>
            </w:r>
          </w:p>
        </w:tc>
        <w:tc>
          <w:tcPr>
            <w:tcW w:w="525" w:type="pct"/>
            <w:tcBorders>
              <w:top w:val="single" w:sz="4" w:space="0" w:color="7030A0"/>
              <w:left w:val="single" w:sz="4" w:space="0" w:color="7030A0"/>
              <w:bottom w:val="single" w:sz="4" w:space="0" w:color="7030A0"/>
              <w:right w:val="single" w:sz="4" w:space="0" w:color="7030A0"/>
            </w:tcBorders>
            <w:shd w:val="clear" w:color="auto" w:fill="auto"/>
          </w:tcPr>
          <w:p w14:paraId="61470711" w14:textId="589A3B8C" w:rsidR="00CA0ED0" w:rsidRPr="00E56A66" w:rsidRDefault="00CA0ED0" w:rsidP="00E56A66">
            <w:pPr>
              <w:ind w:left="-120"/>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Glosa de respuesta del oficio de requerimiento de parte de la Dirección Jurídica y la Dirección Ejecutiva del Servicio Profesional Electoral Nacional.</w:t>
            </w:r>
          </w:p>
        </w:tc>
        <w:tc>
          <w:tcPr>
            <w:tcW w:w="590" w:type="pct"/>
            <w:tcBorders>
              <w:top w:val="single" w:sz="4" w:space="0" w:color="7030A0"/>
              <w:left w:val="single" w:sz="4" w:space="0" w:color="7030A0"/>
              <w:bottom w:val="single" w:sz="4" w:space="0" w:color="7030A0"/>
              <w:right w:val="single" w:sz="4" w:space="0" w:color="7030A0"/>
            </w:tcBorders>
            <w:shd w:val="clear" w:color="auto" w:fill="auto"/>
          </w:tcPr>
          <w:p w14:paraId="7CE70D09" w14:textId="2FEB57B5" w:rsidR="00CA0ED0" w:rsidRPr="00E56A66" w:rsidRDefault="00CA0ED0" w:rsidP="00E56A66">
            <w:pPr>
              <w:ind w:left="5"/>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Acuerdo de recepción de información (resoluciones de INAI), del 11/11/2024. Acuerdo de requerimiento de información de 13/12/2024</w:t>
            </w:r>
          </w:p>
        </w:tc>
        <w:tc>
          <w:tcPr>
            <w:tcW w:w="527" w:type="pct"/>
            <w:tcBorders>
              <w:top w:val="single" w:sz="4" w:space="0" w:color="7030A0"/>
              <w:left w:val="single" w:sz="4" w:space="0" w:color="7030A0"/>
              <w:bottom w:val="single" w:sz="4" w:space="0" w:color="7030A0"/>
              <w:right w:val="single" w:sz="4" w:space="0" w:color="7030A0"/>
            </w:tcBorders>
            <w:shd w:val="clear" w:color="auto" w:fill="auto"/>
          </w:tcPr>
          <w:p w14:paraId="46EC07C2" w14:textId="7290792B" w:rsidR="00CA0ED0" w:rsidRPr="00E56A66" w:rsidRDefault="00CA0ED0" w:rsidP="001F0101">
            <w:pPr>
              <w:ind w:right="-142"/>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sz w:val="17"/>
                <w:szCs w:val="17"/>
              </w:rPr>
              <w:t>Investigación</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67F2701F" w14:textId="2B854C3A" w:rsidR="00CA0ED0" w:rsidRPr="00E56A66" w:rsidRDefault="00CA0ED0" w:rsidP="001F0101">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 w:val="17"/>
                <w:szCs w:val="17"/>
                <w:lang w:eastAsia="es-MX"/>
              </w:rPr>
            </w:pPr>
            <w:r w:rsidRPr="00E56A66">
              <w:rPr>
                <w:rFonts w:ascii="Helvetica" w:hAnsi="Helvetica" w:cs="Helvetica"/>
                <w:color w:val="000000"/>
                <w:sz w:val="17"/>
                <w:szCs w:val="17"/>
              </w:rPr>
              <w:t xml:space="preserve">No </w:t>
            </w:r>
          </w:p>
        </w:tc>
      </w:tr>
    </w:tbl>
    <w:p w14:paraId="355252F8" w14:textId="77777777" w:rsidR="00546A16" w:rsidRPr="008F21F7" w:rsidRDefault="00546A16" w:rsidP="001F0101">
      <w:pPr>
        <w:spacing w:after="0" w:line="240" w:lineRule="auto"/>
        <w:ind w:right="3"/>
        <w:rPr>
          <w:rFonts w:ascii="Helvetica" w:hAnsi="Helvetica" w:cs="Helvetica"/>
          <w:color w:val="000000" w:themeColor="text1"/>
          <w:sz w:val="16"/>
          <w:szCs w:val="16"/>
        </w:rPr>
      </w:pPr>
    </w:p>
    <w:p w14:paraId="1B2873DF" w14:textId="77777777" w:rsidR="00F449CC" w:rsidRPr="008F21F7" w:rsidRDefault="00F449CC" w:rsidP="00154505">
      <w:pPr>
        <w:spacing w:after="0" w:line="240" w:lineRule="auto"/>
        <w:jc w:val="both"/>
        <w:rPr>
          <w:rFonts w:ascii="Helvetica" w:hAnsi="Helvetica" w:cs="Helvetica"/>
          <w:b/>
          <w:bCs/>
          <w:color w:val="000000" w:themeColor="text1"/>
          <w:sz w:val="28"/>
          <w:szCs w:val="28"/>
        </w:rPr>
        <w:sectPr w:rsidR="00F449CC" w:rsidRPr="008F21F7" w:rsidSect="000C4DB0">
          <w:headerReference w:type="default" r:id="rId18"/>
          <w:footerReference w:type="default" r:id="rId19"/>
          <w:pgSz w:w="12240" w:h="15840"/>
          <w:pgMar w:top="0" w:right="1701" w:bottom="1417" w:left="1701" w:header="708" w:footer="708" w:gutter="0"/>
          <w:pgNumType w:start="0"/>
          <w:cols w:space="708"/>
          <w:titlePg/>
          <w:docGrid w:linePitch="360"/>
        </w:sectPr>
      </w:pPr>
    </w:p>
    <w:p w14:paraId="561D10B7" w14:textId="68E565BE" w:rsidR="009278DE" w:rsidRPr="008F21F7" w:rsidRDefault="00A14905" w:rsidP="00154505">
      <w:pPr>
        <w:spacing w:after="0" w:line="240" w:lineRule="auto"/>
        <w:jc w:val="both"/>
        <w:outlineLvl w:val="0"/>
        <w:rPr>
          <w:rFonts w:ascii="Helvetica" w:hAnsi="Helvetica" w:cs="Helvetica"/>
          <w:b/>
          <w:bCs/>
          <w:color w:val="000000" w:themeColor="text1"/>
        </w:rPr>
      </w:pPr>
      <w:bookmarkStart w:id="83" w:name="_Toc201591655"/>
      <w:r w:rsidRPr="008F21F7">
        <w:rPr>
          <w:rFonts w:ascii="Helvetica" w:hAnsi="Helvetica" w:cs="Helvetica"/>
          <w:b/>
          <w:bCs/>
          <w:color w:val="000000" w:themeColor="text1"/>
        </w:rPr>
        <w:lastRenderedPageBreak/>
        <w:t xml:space="preserve">CAPÍTULO </w:t>
      </w:r>
      <w:r w:rsidR="001D3A84">
        <w:rPr>
          <w:rFonts w:ascii="Helvetica" w:hAnsi="Helvetica" w:cs="Helvetica"/>
          <w:b/>
          <w:bCs/>
          <w:color w:val="000000" w:themeColor="text1"/>
        </w:rPr>
        <w:t>5</w:t>
      </w:r>
      <w:r w:rsidRPr="008F21F7">
        <w:rPr>
          <w:rFonts w:ascii="Helvetica" w:hAnsi="Helvetica" w:cs="Helvetica"/>
          <w:b/>
          <w:bCs/>
          <w:color w:val="000000" w:themeColor="text1"/>
        </w:rPr>
        <w:t xml:space="preserve"> – CONSULTAS RELACIONADAS CON LA LISTA NOMINAL DE ELECTORES Y SOLICITUDES PARA EL EJERCICIO DE DERECHOS ARCO QUE OBRAN EN EL PADRÓN ELECTORAL</w:t>
      </w:r>
      <w:r w:rsidR="00836E08">
        <w:rPr>
          <w:rFonts w:ascii="Helvetica" w:hAnsi="Helvetica" w:cs="Helvetica"/>
          <w:b/>
          <w:bCs/>
          <w:color w:val="000000" w:themeColor="text1"/>
        </w:rPr>
        <w:t>.</w:t>
      </w:r>
      <w:bookmarkEnd w:id="83"/>
    </w:p>
    <w:p w14:paraId="1A353422" w14:textId="77777777" w:rsidR="00201E1E" w:rsidRPr="008F21F7" w:rsidRDefault="00201E1E" w:rsidP="00154505">
      <w:pPr>
        <w:spacing w:after="0" w:line="240" w:lineRule="auto"/>
        <w:jc w:val="both"/>
        <w:rPr>
          <w:rFonts w:ascii="Helvetica" w:hAnsi="Helvetica" w:cs="Helvetica"/>
          <w:b/>
          <w:bCs/>
          <w:color w:val="912EED"/>
        </w:rPr>
      </w:pPr>
    </w:p>
    <w:p w14:paraId="3D481A2B" w14:textId="1EE63DFE" w:rsidR="00201E1E" w:rsidRPr="00335A0F" w:rsidRDefault="00201E1E" w:rsidP="00335A0F">
      <w:pPr>
        <w:pStyle w:val="Prrafodelista"/>
        <w:numPr>
          <w:ilvl w:val="0"/>
          <w:numId w:val="3"/>
        </w:numPr>
        <w:spacing w:after="0" w:line="240" w:lineRule="auto"/>
        <w:ind w:left="284" w:hanging="284"/>
        <w:jc w:val="both"/>
        <w:outlineLvl w:val="1"/>
        <w:rPr>
          <w:rFonts w:ascii="Helvetica" w:hAnsi="Helvetica" w:cs="Helvetica"/>
          <w:b/>
          <w:color w:val="912EED"/>
        </w:rPr>
      </w:pPr>
      <w:bookmarkStart w:id="84" w:name="_Toc201591656"/>
      <w:r w:rsidRPr="00335A0F">
        <w:rPr>
          <w:rFonts w:ascii="Helvetica" w:hAnsi="Helvetica" w:cs="Helvetica"/>
          <w:b/>
          <w:color w:val="912EED"/>
        </w:rPr>
        <w:t>Consultas relacionadas con la lista nominal de electores y solicitudes para el ejercicio de derechos ARCO que obran en el padrón electoral</w:t>
      </w:r>
      <w:r w:rsidR="00836E08" w:rsidRPr="00335A0F">
        <w:rPr>
          <w:rFonts w:ascii="Helvetica" w:hAnsi="Helvetica" w:cs="Helvetica"/>
          <w:b/>
          <w:color w:val="912EED"/>
        </w:rPr>
        <w:t>.</w:t>
      </w:r>
      <w:bookmarkEnd w:id="84"/>
    </w:p>
    <w:p w14:paraId="611CD1E2" w14:textId="77777777" w:rsidR="006B52D2" w:rsidRPr="008F21F7" w:rsidRDefault="006B52D2" w:rsidP="00154505">
      <w:pPr>
        <w:spacing w:after="0" w:line="240" w:lineRule="auto"/>
        <w:ind w:left="360"/>
        <w:jc w:val="both"/>
        <w:rPr>
          <w:rFonts w:ascii="Helvetica" w:hAnsi="Helvetica" w:cs="Helvetica"/>
          <w:b/>
          <w:color w:val="912EED"/>
        </w:rPr>
      </w:pPr>
      <w:bookmarkStart w:id="85" w:name="_Toc34834294"/>
      <w:bookmarkStart w:id="86" w:name="_Toc120896111"/>
      <w:bookmarkStart w:id="87" w:name="_Toc130370897"/>
      <w:bookmarkStart w:id="88" w:name="_Toc196243139"/>
    </w:p>
    <w:p w14:paraId="29ACAF22" w14:textId="281C0217" w:rsidR="006B52D2" w:rsidRPr="001D3A84" w:rsidRDefault="006B52D2"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89" w:name="_Toc201591657"/>
      <w:r w:rsidRPr="001D3A84">
        <w:rPr>
          <w:rFonts w:ascii="Helvetica" w:hAnsi="Helvetica" w:cs="Helvetica"/>
          <w:b/>
          <w:color w:val="912EED"/>
        </w:rPr>
        <w:t>Información estadística de las solicitudes ARCO sobre los datos personales que obran en el padrón electoral.</w:t>
      </w:r>
      <w:bookmarkEnd w:id="85"/>
      <w:bookmarkEnd w:id="86"/>
      <w:bookmarkEnd w:id="87"/>
      <w:bookmarkEnd w:id="88"/>
      <w:bookmarkEnd w:id="89"/>
    </w:p>
    <w:p w14:paraId="60C771A2" w14:textId="77777777" w:rsidR="006B52D2" w:rsidRPr="008F21F7" w:rsidRDefault="006B52D2" w:rsidP="00154505">
      <w:pPr>
        <w:spacing w:after="0" w:line="240" w:lineRule="auto"/>
        <w:jc w:val="both"/>
        <w:rPr>
          <w:rFonts w:ascii="Helvetica" w:hAnsi="Helvetica" w:cs="Helvetica"/>
          <w:b/>
          <w:bCs/>
          <w:color w:val="000000" w:themeColor="text1"/>
          <w:sz w:val="20"/>
          <w:szCs w:val="20"/>
        </w:rPr>
      </w:pPr>
    </w:p>
    <w:p w14:paraId="5E5F3C3A" w14:textId="7E39CF3B" w:rsidR="006B52D2" w:rsidRPr="008F21F7" w:rsidRDefault="006B52D2" w:rsidP="00154505">
      <w:pPr>
        <w:spacing w:after="0" w:line="240" w:lineRule="auto"/>
        <w:ind w:right="3"/>
        <w:jc w:val="both"/>
        <w:rPr>
          <w:rFonts w:ascii="Helvetica" w:hAnsi="Helvetica" w:cs="Helvetica"/>
          <w:color w:val="000000" w:themeColor="text1"/>
        </w:rPr>
      </w:pPr>
      <w:r w:rsidRPr="008F21F7">
        <w:rPr>
          <w:rFonts w:ascii="Helvetica" w:hAnsi="Helvetica" w:cs="Helvetica"/>
          <w:color w:val="000000" w:themeColor="text1"/>
        </w:rPr>
        <w:t xml:space="preserve">Del 1° de </w:t>
      </w:r>
      <w:r w:rsidR="00D80024">
        <w:rPr>
          <w:rFonts w:ascii="Helvetica" w:hAnsi="Helvetica" w:cs="Helvetica"/>
          <w:color w:val="000000" w:themeColor="text1"/>
        </w:rPr>
        <w:t>abril</w:t>
      </w:r>
      <w:r w:rsidR="00D80024" w:rsidRPr="008F21F7">
        <w:rPr>
          <w:rFonts w:ascii="Helvetica" w:hAnsi="Helvetica" w:cs="Helvetica"/>
          <w:color w:val="000000" w:themeColor="text1"/>
        </w:rPr>
        <w:t xml:space="preserve"> </w:t>
      </w:r>
      <w:r w:rsidRPr="008F21F7">
        <w:rPr>
          <w:rFonts w:ascii="Helvetica" w:hAnsi="Helvetica" w:cs="Helvetica"/>
          <w:color w:val="000000" w:themeColor="text1"/>
        </w:rPr>
        <w:t>al 3</w:t>
      </w:r>
      <w:r w:rsidR="00D80024">
        <w:rPr>
          <w:rFonts w:ascii="Helvetica" w:hAnsi="Helvetica" w:cs="Helvetica"/>
          <w:color w:val="000000" w:themeColor="text1"/>
        </w:rPr>
        <w:t>0 de junio</w:t>
      </w:r>
      <w:r w:rsidRPr="008F21F7">
        <w:rPr>
          <w:rFonts w:ascii="Helvetica" w:hAnsi="Helvetica" w:cs="Helvetica"/>
          <w:color w:val="000000" w:themeColor="text1"/>
        </w:rPr>
        <w:t xml:space="preserve"> de 202</w:t>
      </w:r>
      <w:r w:rsidR="004932C0">
        <w:rPr>
          <w:rFonts w:ascii="Helvetica" w:hAnsi="Helvetica" w:cs="Helvetica"/>
          <w:color w:val="000000" w:themeColor="text1"/>
        </w:rPr>
        <w:t>5</w:t>
      </w:r>
      <w:r w:rsidRPr="008F21F7">
        <w:rPr>
          <w:rFonts w:ascii="Helvetica" w:hAnsi="Helvetica" w:cs="Helvetica"/>
          <w:color w:val="000000" w:themeColor="text1"/>
        </w:rPr>
        <w:t xml:space="preserve">, </w:t>
      </w:r>
      <w:r w:rsidR="00F436C3" w:rsidRPr="00F436C3">
        <w:rPr>
          <w:rFonts w:ascii="Helvetica" w:hAnsi="Helvetica" w:cs="Helvetica"/>
          <w:color w:val="000000" w:themeColor="text1"/>
        </w:rPr>
        <w:t xml:space="preserve">la DERFE señaló que se atendieron </w:t>
      </w:r>
      <w:r w:rsidR="00F436C3" w:rsidRPr="0084404E">
        <w:rPr>
          <w:rFonts w:ascii="Helvetica" w:hAnsi="Helvetica" w:cs="Helvetica"/>
          <w:b/>
          <w:color w:val="912EED"/>
        </w:rPr>
        <w:t xml:space="preserve">55,563, </w:t>
      </w:r>
      <w:r w:rsidR="00F436C3" w:rsidRPr="00F436C3">
        <w:rPr>
          <w:rFonts w:ascii="Helvetica" w:hAnsi="Helvetica" w:cs="Helvetica"/>
          <w:color w:val="000000" w:themeColor="text1"/>
        </w:rPr>
        <w:t>Solicitudes ARCOP de datos personales que obran en el Padrón electoral. En el siguiente cuadro se desglosa el número de solicitudes atendidas para cada derecho.</w:t>
      </w:r>
      <w:r w:rsidRPr="008F21F7">
        <w:rPr>
          <w:rFonts w:ascii="Helvetica" w:hAnsi="Helvetica" w:cs="Helvetica"/>
          <w:color w:val="000000" w:themeColor="text1"/>
        </w:rPr>
        <w:t>:</w:t>
      </w:r>
    </w:p>
    <w:p w14:paraId="069657E3" w14:textId="77777777" w:rsidR="006B52D2" w:rsidRPr="008F21F7" w:rsidRDefault="006B52D2" w:rsidP="00154505">
      <w:pPr>
        <w:spacing w:after="0" w:line="240" w:lineRule="auto"/>
        <w:jc w:val="both"/>
        <w:rPr>
          <w:rFonts w:ascii="Helvetica" w:hAnsi="Helvetica" w:cs="Helvetica"/>
          <w:b/>
          <w:bCs/>
          <w:color w:val="000000" w:themeColor="text1"/>
          <w:sz w:val="20"/>
          <w:szCs w:val="20"/>
        </w:rPr>
      </w:pPr>
    </w:p>
    <w:p w14:paraId="50B658A2" w14:textId="77777777" w:rsidR="006B52D2" w:rsidRPr="008F21F7" w:rsidRDefault="006B52D2" w:rsidP="00154505">
      <w:pPr>
        <w:pStyle w:val="Estilo6"/>
        <w:tabs>
          <w:tab w:val="center" w:pos="4702"/>
          <w:tab w:val="left" w:pos="8313"/>
        </w:tabs>
        <w:spacing w:before="0" w:after="0"/>
        <w:rPr>
          <w:rFonts w:ascii="Helvetica" w:hAnsi="Helvetica" w:cs="Helvetica"/>
          <w:color w:val="912EED"/>
          <w:kern w:val="2"/>
          <w:sz w:val="24"/>
          <w:szCs w:val="36"/>
          <w14:ligatures w14:val="standardContextual"/>
        </w:rPr>
      </w:pPr>
      <w:r w:rsidRPr="008F21F7">
        <w:rPr>
          <w:rFonts w:ascii="Helvetica" w:hAnsi="Helvetica" w:cs="Helvetica"/>
          <w:color w:val="912EED"/>
          <w:kern w:val="2"/>
          <w:sz w:val="24"/>
          <w:szCs w:val="36"/>
          <w14:ligatures w14:val="standardContextual"/>
        </w:rPr>
        <w:t>Gráfica 1</w:t>
      </w:r>
    </w:p>
    <w:p w14:paraId="7E732F64" w14:textId="3EF69548" w:rsidR="006B52D2" w:rsidRPr="008F21F7" w:rsidRDefault="00F2624A" w:rsidP="00154505">
      <w:pPr>
        <w:spacing w:after="0" w:line="240" w:lineRule="auto"/>
        <w:jc w:val="center"/>
        <w:rPr>
          <w:rStyle w:val="nfasisintenso"/>
          <w:rFonts w:ascii="Helvetica" w:eastAsiaTheme="majorEastAsia" w:hAnsi="Helvetica" w:cs="Helvetica"/>
          <w:kern w:val="0"/>
          <w:sz w:val="28"/>
          <w:szCs w:val="40"/>
          <w14:ligatures w14:val="none"/>
        </w:rPr>
      </w:pPr>
      <w:r>
        <w:rPr>
          <w:noProof/>
        </w:rPr>
        <w:drawing>
          <wp:inline distT="0" distB="0" distL="0" distR="0" wp14:anchorId="7131DA18" wp14:editId="1A0FBAB3">
            <wp:extent cx="5451475" cy="2359025"/>
            <wp:effectExtent l="0" t="0" r="0" b="3175"/>
            <wp:docPr id="2074639384" name="Gráfico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3EE08CA" w14:textId="77777777" w:rsidR="006B52D2" w:rsidRPr="008F21F7" w:rsidRDefault="006B52D2" w:rsidP="00154505">
      <w:pPr>
        <w:spacing w:after="0" w:line="240" w:lineRule="auto"/>
        <w:jc w:val="both"/>
        <w:rPr>
          <w:rFonts w:ascii="Helvetica" w:hAnsi="Helvetica" w:cs="Helvetica"/>
          <w:b/>
          <w:bCs/>
          <w:color w:val="000000" w:themeColor="text1"/>
          <w:sz w:val="20"/>
          <w:szCs w:val="20"/>
        </w:rPr>
      </w:pPr>
    </w:p>
    <w:p w14:paraId="7DD3F1CA" w14:textId="0519FB70" w:rsidR="006B52D2" w:rsidRPr="003509CE" w:rsidRDefault="006B52D2"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90" w:name="_Toc201591658"/>
      <w:r w:rsidRPr="003509CE">
        <w:rPr>
          <w:rFonts w:ascii="Helvetica" w:hAnsi="Helvetica" w:cs="Helvetica"/>
          <w:b/>
          <w:color w:val="912EED"/>
        </w:rPr>
        <w:t>Atención ciudadana.</w:t>
      </w:r>
      <w:bookmarkEnd w:id="90"/>
    </w:p>
    <w:p w14:paraId="46EFCC5E" w14:textId="77777777" w:rsidR="006B52D2" w:rsidRPr="008F21F7" w:rsidRDefault="006B52D2" w:rsidP="00154505">
      <w:pPr>
        <w:spacing w:after="0" w:line="240" w:lineRule="auto"/>
        <w:jc w:val="both"/>
        <w:rPr>
          <w:rFonts w:ascii="Helvetica" w:hAnsi="Helvetica" w:cs="Helvetica"/>
          <w:b/>
          <w:bCs/>
          <w:color w:val="000000" w:themeColor="text1"/>
        </w:rPr>
      </w:pPr>
    </w:p>
    <w:p w14:paraId="31E24FF2" w14:textId="77777777" w:rsidR="00B16B2E" w:rsidRPr="008F21F7" w:rsidRDefault="00B16B2E" w:rsidP="00154505">
      <w:pPr>
        <w:widowControl w:val="0"/>
        <w:autoSpaceDE w:val="0"/>
        <w:autoSpaceDN w:val="0"/>
        <w:adjustRightInd w:val="0"/>
        <w:spacing w:after="0" w:line="240" w:lineRule="auto"/>
        <w:ind w:right="82"/>
        <w:jc w:val="both"/>
        <w:rPr>
          <w:rFonts w:ascii="Helvetica" w:hAnsi="Helvetica" w:cs="Helvetica"/>
        </w:rPr>
      </w:pPr>
      <w:r w:rsidRPr="008F21F7">
        <w:rPr>
          <w:rFonts w:ascii="Helvetica" w:hAnsi="Helvetica" w:cs="Helvetica"/>
        </w:rPr>
        <w:t>La</w:t>
      </w:r>
      <w:r w:rsidRPr="008F21F7">
        <w:rPr>
          <w:rFonts w:ascii="Helvetica" w:hAnsi="Helvetica" w:cs="Helvetica"/>
          <w:spacing w:val="1"/>
        </w:rPr>
        <w:t xml:space="preserve"> </w:t>
      </w:r>
      <w:r w:rsidRPr="008F21F7">
        <w:rPr>
          <w:rFonts w:ascii="Helvetica" w:hAnsi="Helvetica" w:cs="Helvetica"/>
        </w:rPr>
        <w:t>DERFE</w:t>
      </w:r>
      <w:r w:rsidRPr="008F21F7">
        <w:rPr>
          <w:rFonts w:ascii="Helvetica" w:hAnsi="Helvetica" w:cs="Helvetica"/>
          <w:spacing w:val="1"/>
        </w:rPr>
        <w:t xml:space="preserve"> p</w:t>
      </w:r>
      <w:r w:rsidRPr="008F21F7">
        <w:rPr>
          <w:rFonts w:ascii="Helvetica" w:hAnsi="Helvetica" w:cs="Helvetica"/>
          <w:spacing w:val="-2"/>
        </w:rPr>
        <w:t>r</w:t>
      </w:r>
      <w:r w:rsidRPr="008F21F7">
        <w:rPr>
          <w:rFonts w:ascii="Helvetica" w:hAnsi="Helvetica" w:cs="Helvetica"/>
        </w:rPr>
        <w:t>o</w:t>
      </w:r>
      <w:r w:rsidRPr="008F21F7">
        <w:rPr>
          <w:rFonts w:ascii="Helvetica" w:hAnsi="Helvetica" w:cs="Helvetica"/>
          <w:spacing w:val="2"/>
        </w:rPr>
        <w:t>p</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spacing w:val="-1"/>
        </w:rPr>
        <w:t>c</w:t>
      </w:r>
      <w:r w:rsidRPr="008F21F7">
        <w:rPr>
          <w:rFonts w:ascii="Helvetica" w:hAnsi="Helvetica" w:cs="Helvetica"/>
        </w:rPr>
        <w:t>i</w:t>
      </w:r>
      <w:r w:rsidRPr="008F21F7">
        <w:rPr>
          <w:rFonts w:ascii="Helvetica" w:hAnsi="Helvetica" w:cs="Helvetica"/>
          <w:spacing w:val="-2"/>
        </w:rPr>
        <w:t>o</w:t>
      </w:r>
      <w:r w:rsidRPr="008F21F7">
        <w:rPr>
          <w:rFonts w:ascii="Helvetica" w:hAnsi="Helvetica" w:cs="Helvetica"/>
          <w:spacing w:val="1"/>
        </w:rPr>
        <w:t>n</w:t>
      </w:r>
      <w:r w:rsidRPr="008F21F7">
        <w:rPr>
          <w:rFonts w:ascii="Helvetica" w:hAnsi="Helvetica" w:cs="Helvetica"/>
        </w:rPr>
        <w:t>a</w:t>
      </w:r>
      <w:r w:rsidRPr="008F21F7">
        <w:rPr>
          <w:rFonts w:ascii="Helvetica" w:hAnsi="Helvetica" w:cs="Helvetica"/>
          <w:spacing w:val="-1"/>
        </w:rPr>
        <w:t xml:space="preserve"> </w:t>
      </w:r>
      <w:r w:rsidRPr="008F21F7">
        <w:rPr>
          <w:rFonts w:ascii="Helvetica" w:hAnsi="Helvetica" w:cs="Helvetica"/>
        </w:rPr>
        <w:t>el</w:t>
      </w:r>
      <w:r w:rsidRPr="008F21F7">
        <w:rPr>
          <w:rFonts w:ascii="Helvetica" w:hAnsi="Helvetica" w:cs="Helvetica"/>
          <w:spacing w:val="-1"/>
        </w:rPr>
        <w:t xml:space="preserve"> </w:t>
      </w:r>
      <w:r w:rsidRPr="008F21F7">
        <w:rPr>
          <w:rFonts w:ascii="Helvetica" w:hAnsi="Helvetica" w:cs="Helvetica"/>
        </w:rPr>
        <w:t>ser</w:t>
      </w:r>
      <w:r w:rsidRPr="008F21F7">
        <w:rPr>
          <w:rFonts w:ascii="Helvetica" w:hAnsi="Helvetica" w:cs="Helvetica"/>
          <w:spacing w:val="-2"/>
        </w:rPr>
        <w:t>v</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rPr>
        <w:t>io</w:t>
      </w:r>
      <w:r w:rsidRPr="008F21F7">
        <w:rPr>
          <w:rFonts w:ascii="Helvetica" w:hAnsi="Helvetica" w:cs="Helvetica"/>
          <w:spacing w:val="1"/>
        </w:rPr>
        <w:t xml:space="preserve"> d</w:t>
      </w:r>
      <w:r w:rsidRPr="008F21F7">
        <w:rPr>
          <w:rFonts w:ascii="Helvetica" w:hAnsi="Helvetica" w:cs="Helvetica"/>
        </w:rPr>
        <w:t>e</w:t>
      </w:r>
      <w:r w:rsidRPr="008F21F7">
        <w:rPr>
          <w:rFonts w:ascii="Helvetica" w:hAnsi="Helvetica" w:cs="Helvetica"/>
          <w:spacing w:val="-1"/>
        </w:rPr>
        <w:t xml:space="preserve"> </w:t>
      </w:r>
      <w:r w:rsidRPr="008F21F7">
        <w:rPr>
          <w:rFonts w:ascii="Helvetica" w:hAnsi="Helvetica" w:cs="Helvetica"/>
          <w:spacing w:val="-2"/>
        </w:rPr>
        <w:t>a</w:t>
      </w:r>
      <w:r w:rsidRPr="008F21F7">
        <w:rPr>
          <w:rFonts w:ascii="Helvetica" w:hAnsi="Helvetica" w:cs="Helvetica"/>
          <w:spacing w:val="1"/>
        </w:rPr>
        <w:t>t</w:t>
      </w:r>
      <w:r w:rsidRPr="008F21F7">
        <w:rPr>
          <w:rFonts w:ascii="Helvetica" w:hAnsi="Helvetica" w:cs="Helvetica"/>
        </w:rPr>
        <w:t>e</w:t>
      </w:r>
      <w:r w:rsidRPr="008F21F7">
        <w:rPr>
          <w:rFonts w:ascii="Helvetica" w:hAnsi="Helvetica" w:cs="Helvetica"/>
          <w:spacing w:val="1"/>
        </w:rPr>
        <w:t>n</w:t>
      </w:r>
      <w:r w:rsidRPr="008F21F7">
        <w:rPr>
          <w:rFonts w:ascii="Helvetica" w:hAnsi="Helvetica" w:cs="Helvetica"/>
          <w:spacing w:val="-1"/>
        </w:rPr>
        <w:t>c</w:t>
      </w:r>
      <w:r w:rsidRPr="008F21F7">
        <w:rPr>
          <w:rFonts w:ascii="Helvetica" w:hAnsi="Helvetica" w:cs="Helvetica"/>
        </w:rPr>
        <w:t>i</w:t>
      </w:r>
      <w:r w:rsidRPr="008F21F7">
        <w:rPr>
          <w:rFonts w:ascii="Helvetica" w:hAnsi="Helvetica" w:cs="Helvetica"/>
          <w:spacing w:val="-2"/>
        </w:rPr>
        <w:t>ó</w:t>
      </w:r>
      <w:r w:rsidRPr="008F21F7">
        <w:rPr>
          <w:rFonts w:ascii="Helvetica" w:hAnsi="Helvetica" w:cs="Helvetica"/>
        </w:rPr>
        <w:t>n en</w:t>
      </w:r>
      <w:r w:rsidRPr="008F21F7">
        <w:rPr>
          <w:rFonts w:ascii="Helvetica" w:hAnsi="Helvetica" w:cs="Helvetica"/>
          <w:spacing w:val="5"/>
        </w:rPr>
        <w:t xml:space="preserve"> </w:t>
      </w:r>
      <w:r w:rsidRPr="008F21F7">
        <w:rPr>
          <w:rFonts w:ascii="Helvetica" w:hAnsi="Helvetica" w:cs="Helvetica"/>
        </w:rPr>
        <w:t>m</w:t>
      </w:r>
      <w:r w:rsidRPr="008F21F7">
        <w:rPr>
          <w:rFonts w:ascii="Helvetica" w:hAnsi="Helvetica" w:cs="Helvetica"/>
          <w:spacing w:val="-2"/>
        </w:rPr>
        <w:t>a</w:t>
      </w:r>
      <w:r w:rsidRPr="008F21F7">
        <w:rPr>
          <w:rFonts w:ascii="Helvetica" w:hAnsi="Helvetica" w:cs="Helvetica"/>
          <w:spacing w:val="1"/>
        </w:rPr>
        <w:t>t</w:t>
      </w:r>
      <w:r w:rsidRPr="008F21F7">
        <w:rPr>
          <w:rFonts w:ascii="Helvetica" w:hAnsi="Helvetica" w:cs="Helvetica"/>
        </w:rPr>
        <w:t>e</w:t>
      </w:r>
      <w:r w:rsidRPr="008F21F7">
        <w:rPr>
          <w:rFonts w:ascii="Helvetica" w:hAnsi="Helvetica" w:cs="Helvetica"/>
          <w:spacing w:val="1"/>
        </w:rPr>
        <w:t>r</w:t>
      </w:r>
      <w:r w:rsidRPr="008F21F7">
        <w:rPr>
          <w:rFonts w:ascii="Helvetica" w:hAnsi="Helvetica" w:cs="Helvetica"/>
        </w:rPr>
        <w:t>ia</w:t>
      </w:r>
      <w:r w:rsidRPr="008F21F7">
        <w:rPr>
          <w:rFonts w:ascii="Helvetica" w:hAnsi="Helvetica" w:cs="Helvetica"/>
          <w:spacing w:val="2"/>
        </w:rPr>
        <w:t xml:space="preserve"> </w:t>
      </w:r>
      <w:r w:rsidRPr="008F21F7">
        <w:rPr>
          <w:rFonts w:ascii="Helvetica" w:hAnsi="Helvetica" w:cs="Helvetica"/>
        </w:rPr>
        <w:t>el</w:t>
      </w:r>
      <w:r w:rsidRPr="008F21F7">
        <w:rPr>
          <w:rFonts w:ascii="Helvetica" w:hAnsi="Helvetica" w:cs="Helvetica"/>
          <w:spacing w:val="1"/>
        </w:rPr>
        <w:t>e</w:t>
      </w:r>
      <w:r w:rsidRPr="008F21F7">
        <w:rPr>
          <w:rFonts w:ascii="Helvetica" w:hAnsi="Helvetica" w:cs="Helvetica"/>
          <w:spacing w:val="-3"/>
        </w:rPr>
        <w:t>c</w:t>
      </w:r>
      <w:r w:rsidRPr="008F21F7">
        <w:rPr>
          <w:rFonts w:ascii="Helvetica" w:hAnsi="Helvetica" w:cs="Helvetica"/>
          <w:spacing w:val="1"/>
        </w:rPr>
        <w:t>t</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rPr>
        <w:t>al,</w:t>
      </w:r>
      <w:r w:rsidRPr="008F21F7">
        <w:rPr>
          <w:rFonts w:ascii="Helvetica" w:hAnsi="Helvetica" w:cs="Helvetica"/>
          <w:spacing w:val="2"/>
        </w:rPr>
        <w:t xml:space="preserve"> </w:t>
      </w:r>
      <w:r w:rsidRPr="008F21F7">
        <w:rPr>
          <w:rFonts w:ascii="Helvetica" w:hAnsi="Helvetica" w:cs="Helvetica"/>
        </w:rPr>
        <w:t>a</w:t>
      </w:r>
      <w:r w:rsidRPr="008F21F7">
        <w:rPr>
          <w:rFonts w:ascii="Helvetica" w:hAnsi="Helvetica" w:cs="Helvetica"/>
          <w:spacing w:val="2"/>
        </w:rPr>
        <w:t xml:space="preserve"> </w:t>
      </w:r>
      <w:r w:rsidRPr="008F21F7">
        <w:rPr>
          <w:rFonts w:ascii="Helvetica" w:hAnsi="Helvetica" w:cs="Helvetica"/>
          <w:spacing w:val="1"/>
        </w:rPr>
        <w:t>t</w:t>
      </w:r>
      <w:r w:rsidRPr="008F21F7">
        <w:rPr>
          <w:rFonts w:ascii="Helvetica" w:hAnsi="Helvetica" w:cs="Helvetica"/>
          <w:spacing w:val="-2"/>
        </w:rPr>
        <w:t>r</w:t>
      </w:r>
      <w:r w:rsidRPr="008F21F7">
        <w:rPr>
          <w:rFonts w:ascii="Helvetica" w:hAnsi="Helvetica" w:cs="Helvetica"/>
        </w:rPr>
        <w:t>avés</w:t>
      </w:r>
      <w:r w:rsidRPr="008F21F7">
        <w:rPr>
          <w:rFonts w:ascii="Helvetica" w:hAnsi="Helvetica" w:cs="Helvetica"/>
          <w:spacing w:val="4"/>
        </w:rPr>
        <w:t xml:space="preserve"> </w:t>
      </w:r>
      <w:r w:rsidRPr="008F21F7">
        <w:rPr>
          <w:rFonts w:ascii="Helvetica" w:hAnsi="Helvetica" w:cs="Helvetica"/>
          <w:spacing w:val="1"/>
        </w:rPr>
        <w:t>d</w:t>
      </w:r>
      <w:r w:rsidRPr="008F21F7">
        <w:rPr>
          <w:rFonts w:ascii="Helvetica" w:hAnsi="Helvetica" w:cs="Helvetica"/>
        </w:rPr>
        <w:t>e</w:t>
      </w:r>
      <w:r w:rsidRPr="008F21F7">
        <w:rPr>
          <w:rFonts w:ascii="Helvetica" w:hAnsi="Helvetica" w:cs="Helvetica"/>
          <w:spacing w:val="2"/>
        </w:rPr>
        <w:t xml:space="preserve"> </w:t>
      </w:r>
      <w:r w:rsidRPr="008F21F7">
        <w:rPr>
          <w:rFonts w:ascii="Helvetica" w:hAnsi="Helvetica" w:cs="Helvetica"/>
        </w:rPr>
        <w:t>la</w:t>
      </w:r>
      <w:r w:rsidRPr="008F21F7">
        <w:rPr>
          <w:rFonts w:ascii="Helvetica" w:hAnsi="Helvetica" w:cs="Helvetica"/>
          <w:spacing w:val="2"/>
        </w:rPr>
        <w:t xml:space="preserve"> </w:t>
      </w:r>
      <w:r w:rsidRPr="008F21F7">
        <w:rPr>
          <w:rFonts w:ascii="Helvetica" w:hAnsi="Helvetica" w:cs="Helvetica"/>
          <w:spacing w:val="1"/>
        </w:rPr>
        <w:t>DAC</w:t>
      </w:r>
      <w:r w:rsidRPr="008F21F7">
        <w:rPr>
          <w:rFonts w:ascii="Helvetica" w:hAnsi="Helvetica" w:cs="Helvetica"/>
        </w:rPr>
        <w:t>,</w:t>
      </w:r>
      <w:r w:rsidRPr="008F21F7">
        <w:rPr>
          <w:rFonts w:ascii="Helvetica" w:hAnsi="Helvetica" w:cs="Helvetica"/>
          <w:spacing w:val="2"/>
        </w:rPr>
        <w:t xml:space="preserve"> </w:t>
      </w:r>
      <w:r w:rsidRPr="008F21F7">
        <w:rPr>
          <w:rFonts w:ascii="Helvetica" w:hAnsi="Helvetica" w:cs="Helvetica"/>
          <w:spacing w:val="1"/>
        </w:rPr>
        <w:t>p</w:t>
      </w:r>
      <w:r w:rsidRPr="008F21F7">
        <w:rPr>
          <w:rFonts w:ascii="Helvetica" w:hAnsi="Helvetica" w:cs="Helvetica"/>
        </w:rPr>
        <w:t>or me</w:t>
      </w:r>
      <w:r w:rsidRPr="008F21F7">
        <w:rPr>
          <w:rFonts w:ascii="Helvetica" w:hAnsi="Helvetica" w:cs="Helvetica"/>
          <w:spacing w:val="2"/>
        </w:rPr>
        <w:t>d</w:t>
      </w:r>
      <w:r w:rsidRPr="008F21F7">
        <w:rPr>
          <w:rFonts w:ascii="Helvetica" w:hAnsi="Helvetica" w:cs="Helvetica"/>
        </w:rPr>
        <w:t>io</w:t>
      </w:r>
      <w:r w:rsidRPr="008F21F7">
        <w:rPr>
          <w:rFonts w:ascii="Helvetica" w:hAnsi="Helvetica" w:cs="Helvetica"/>
          <w:spacing w:val="2"/>
        </w:rPr>
        <w:t xml:space="preserve"> </w:t>
      </w:r>
      <w:r w:rsidRPr="008F21F7">
        <w:rPr>
          <w:rFonts w:ascii="Helvetica" w:hAnsi="Helvetica" w:cs="Helvetica"/>
          <w:spacing w:val="1"/>
        </w:rPr>
        <w:t>d</w:t>
      </w:r>
      <w:r w:rsidRPr="008F21F7">
        <w:rPr>
          <w:rFonts w:ascii="Helvetica" w:hAnsi="Helvetica" w:cs="Helvetica"/>
        </w:rPr>
        <w:t>el</w:t>
      </w:r>
      <w:r w:rsidRPr="008F21F7">
        <w:rPr>
          <w:rFonts w:ascii="Helvetica" w:hAnsi="Helvetica" w:cs="Helvetica"/>
          <w:spacing w:val="2"/>
        </w:rPr>
        <w:t xml:space="preserve"> </w:t>
      </w:r>
      <w:r w:rsidRPr="008F21F7">
        <w:rPr>
          <w:rFonts w:ascii="Helvetica" w:hAnsi="Helvetica" w:cs="Helvetica"/>
          <w:spacing w:val="-1"/>
        </w:rPr>
        <w:t>INETEL</w:t>
      </w:r>
      <w:r w:rsidRPr="008F21F7">
        <w:rPr>
          <w:rFonts w:ascii="Helvetica" w:hAnsi="Helvetica" w:cs="Helvetica"/>
        </w:rPr>
        <w:t>.</w:t>
      </w:r>
    </w:p>
    <w:p w14:paraId="5221CD9B" w14:textId="77777777" w:rsidR="00B16B2E" w:rsidRPr="008F21F7" w:rsidRDefault="00B16B2E" w:rsidP="00154505">
      <w:pPr>
        <w:widowControl w:val="0"/>
        <w:autoSpaceDE w:val="0"/>
        <w:autoSpaceDN w:val="0"/>
        <w:adjustRightInd w:val="0"/>
        <w:spacing w:after="0" w:line="240" w:lineRule="auto"/>
        <w:ind w:right="203"/>
        <w:jc w:val="both"/>
        <w:rPr>
          <w:rFonts w:ascii="Helvetica" w:hAnsi="Helvetica" w:cs="Helvetica"/>
          <w:spacing w:val="1"/>
        </w:rPr>
      </w:pPr>
    </w:p>
    <w:p w14:paraId="75D99337" w14:textId="77777777" w:rsidR="00B16B2E" w:rsidRPr="008F21F7" w:rsidRDefault="00B16B2E" w:rsidP="00154505">
      <w:pPr>
        <w:widowControl w:val="0"/>
        <w:autoSpaceDE w:val="0"/>
        <w:autoSpaceDN w:val="0"/>
        <w:adjustRightInd w:val="0"/>
        <w:spacing w:after="0" w:line="240" w:lineRule="auto"/>
        <w:ind w:right="203"/>
        <w:jc w:val="both"/>
        <w:rPr>
          <w:rFonts w:ascii="Helvetica" w:hAnsi="Helvetica" w:cs="Helvetica"/>
        </w:rPr>
      </w:pPr>
      <w:r w:rsidRPr="008F21F7">
        <w:rPr>
          <w:rFonts w:ascii="Helvetica" w:hAnsi="Helvetica" w:cs="Helvetica"/>
          <w:spacing w:val="1"/>
        </w:rPr>
        <w:t>D</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spacing w:val="1"/>
        </w:rPr>
        <w:t>h</w:t>
      </w:r>
      <w:r w:rsidRPr="008F21F7">
        <w:rPr>
          <w:rFonts w:ascii="Helvetica" w:hAnsi="Helvetica" w:cs="Helvetica"/>
        </w:rPr>
        <w:t>o</w:t>
      </w:r>
      <w:r w:rsidRPr="008F21F7">
        <w:rPr>
          <w:rFonts w:ascii="Helvetica" w:hAnsi="Helvetica" w:cs="Helvetica"/>
          <w:spacing w:val="3"/>
        </w:rPr>
        <w:t xml:space="preserve"> </w:t>
      </w:r>
      <w:r w:rsidRPr="008F21F7">
        <w:rPr>
          <w:rFonts w:ascii="Helvetica" w:hAnsi="Helvetica" w:cs="Helvetica"/>
        </w:rPr>
        <w:t>servicio</w:t>
      </w:r>
      <w:r w:rsidRPr="008F21F7">
        <w:rPr>
          <w:rFonts w:ascii="Helvetica" w:hAnsi="Helvetica" w:cs="Helvetica"/>
          <w:spacing w:val="3"/>
        </w:rPr>
        <w:t xml:space="preserve"> </w:t>
      </w:r>
      <w:r w:rsidRPr="008F21F7">
        <w:rPr>
          <w:rFonts w:ascii="Helvetica" w:hAnsi="Helvetica" w:cs="Helvetica"/>
        </w:rPr>
        <w:t xml:space="preserve">se </w:t>
      </w:r>
      <w:r w:rsidRPr="008F21F7">
        <w:rPr>
          <w:rFonts w:ascii="Helvetica" w:hAnsi="Helvetica" w:cs="Helvetica"/>
          <w:spacing w:val="1"/>
        </w:rPr>
        <w:t>d</w:t>
      </w:r>
      <w:r w:rsidRPr="008F21F7">
        <w:rPr>
          <w:rFonts w:ascii="Helvetica" w:hAnsi="Helvetica" w:cs="Helvetica"/>
        </w:rPr>
        <w:t>esa</w:t>
      </w:r>
      <w:r w:rsidRPr="008F21F7">
        <w:rPr>
          <w:rFonts w:ascii="Helvetica" w:hAnsi="Helvetica" w:cs="Helvetica"/>
          <w:spacing w:val="1"/>
        </w:rPr>
        <w:t>r</w:t>
      </w:r>
      <w:r w:rsidRPr="008F21F7">
        <w:rPr>
          <w:rFonts w:ascii="Helvetica" w:hAnsi="Helvetica" w:cs="Helvetica"/>
          <w:spacing w:val="-2"/>
        </w:rPr>
        <w:t>ro</w:t>
      </w:r>
      <w:r w:rsidRPr="008F21F7">
        <w:rPr>
          <w:rFonts w:ascii="Helvetica" w:hAnsi="Helvetica" w:cs="Helvetica"/>
        </w:rPr>
        <w:t>lla</w:t>
      </w:r>
      <w:r w:rsidRPr="008F21F7">
        <w:rPr>
          <w:rFonts w:ascii="Helvetica" w:hAnsi="Helvetica" w:cs="Helvetica"/>
          <w:spacing w:val="3"/>
        </w:rPr>
        <w:t xml:space="preserve"> </w:t>
      </w:r>
      <w:r w:rsidRPr="008F21F7">
        <w:rPr>
          <w:rFonts w:ascii="Helvetica" w:hAnsi="Helvetica" w:cs="Helvetica"/>
          <w:spacing w:val="1"/>
        </w:rPr>
        <w:t>b</w:t>
      </w:r>
      <w:r w:rsidRPr="008F21F7">
        <w:rPr>
          <w:rFonts w:ascii="Helvetica" w:hAnsi="Helvetica" w:cs="Helvetica"/>
        </w:rPr>
        <w:t>ajo</w:t>
      </w:r>
      <w:r w:rsidRPr="008F21F7">
        <w:rPr>
          <w:rFonts w:ascii="Helvetica" w:hAnsi="Helvetica" w:cs="Helvetica"/>
          <w:spacing w:val="1"/>
        </w:rPr>
        <w:t xml:space="preserve"> u</w:t>
      </w:r>
      <w:r w:rsidRPr="008F21F7">
        <w:rPr>
          <w:rFonts w:ascii="Helvetica" w:hAnsi="Helvetica" w:cs="Helvetica"/>
        </w:rPr>
        <w:t>n</w:t>
      </w:r>
      <w:r w:rsidRPr="008F21F7">
        <w:rPr>
          <w:rFonts w:ascii="Helvetica" w:hAnsi="Helvetica" w:cs="Helvetica"/>
          <w:spacing w:val="7"/>
        </w:rPr>
        <w:t xml:space="preserve"> </w:t>
      </w:r>
      <w:r w:rsidRPr="008F21F7">
        <w:rPr>
          <w:rFonts w:ascii="Helvetica" w:hAnsi="Helvetica" w:cs="Helvetica"/>
        </w:rPr>
        <w:t>e</w:t>
      </w:r>
      <w:r w:rsidRPr="008F21F7">
        <w:rPr>
          <w:rFonts w:ascii="Helvetica" w:hAnsi="Helvetica" w:cs="Helvetica"/>
          <w:spacing w:val="-2"/>
        </w:rPr>
        <w:t>s</w:t>
      </w:r>
      <w:r w:rsidRPr="008F21F7">
        <w:rPr>
          <w:rFonts w:ascii="Helvetica" w:hAnsi="Helvetica" w:cs="Helvetica"/>
          <w:spacing w:val="1"/>
        </w:rPr>
        <w:t>qu</w:t>
      </w:r>
      <w:r w:rsidRPr="008F21F7">
        <w:rPr>
          <w:rFonts w:ascii="Helvetica" w:hAnsi="Helvetica" w:cs="Helvetica"/>
        </w:rPr>
        <w:t>e</w:t>
      </w:r>
      <w:r w:rsidRPr="008F21F7">
        <w:rPr>
          <w:rFonts w:ascii="Helvetica" w:hAnsi="Helvetica" w:cs="Helvetica"/>
          <w:spacing w:val="-2"/>
        </w:rPr>
        <w:t>m</w:t>
      </w:r>
      <w:r w:rsidRPr="008F21F7">
        <w:rPr>
          <w:rFonts w:ascii="Helvetica" w:hAnsi="Helvetica" w:cs="Helvetica"/>
        </w:rPr>
        <w:t>a</w:t>
      </w:r>
      <w:r w:rsidRPr="008F21F7">
        <w:rPr>
          <w:rFonts w:ascii="Helvetica" w:hAnsi="Helvetica" w:cs="Helvetica"/>
          <w:spacing w:val="2"/>
        </w:rPr>
        <w:t xml:space="preserve"> </w:t>
      </w:r>
      <w:r w:rsidRPr="008F21F7">
        <w:rPr>
          <w:rFonts w:ascii="Helvetica" w:hAnsi="Helvetica" w:cs="Helvetica"/>
          <w:spacing w:val="1"/>
        </w:rPr>
        <w:t>d</w:t>
      </w:r>
      <w:r w:rsidRPr="008F21F7">
        <w:rPr>
          <w:rFonts w:ascii="Helvetica" w:hAnsi="Helvetica" w:cs="Helvetica"/>
        </w:rPr>
        <w:t>e</w:t>
      </w:r>
      <w:r w:rsidRPr="008F21F7">
        <w:rPr>
          <w:rFonts w:ascii="Helvetica" w:hAnsi="Helvetica" w:cs="Helvetica"/>
          <w:spacing w:val="3"/>
        </w:rPr>
        <w:t xml:space="preserve"> </w:t>
      </w:r>
      <w:r w:rsidRPr="008F21F7">
        <w:rPr>
          <w:rFonts w:ascii="Helvetica" w:hAnsi="Helvetica" w:cs="Helvetica"/>
          <w:spacing w:val="-3"/>
        </w:rPr>
        <w:t>c</w:t>
      </w:r>
      <w:r w:rsidRPr="008F21F7">
        <w:rPr>
          <w:rFonts w:ascii="Helvetica" w:hAnsi="Helvetica" w:cs="Helvetica"/>
        </w:rPr>
        <w:t>o</w:t>
      </w:r>
      <w:r w:rsidRPr="008F21F7">
        <w:rPr>
          <w:rFonts w:ascii="Helvetica" w:hAnsi="Helvetica" w:cs="Helvetica"/>
          <w:spacing w:val="1"/>
        </w:rPr>
        <w:t>mun</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rPr>
        <w:t>aci</w:t>
      </w:r>
      <w:r w:rsidRPr="008F21F7">
        <w:rPr>
          <w:rFonts w:ascii="Helvetica" w:hAnsi="Helvetica" w:cs="Helvetica"/>
          <w:spacing w:val="-2"/>
        </w:rPr>
        <w:t>ó</w:t>
      </w:r>
      <w:r w:rsidRPr="008F21F7">
        <w:rPr>
          <w:rFonts w:ascii="Helvetica" w:hAnsi="Helvetica" w:cs="Helvetica"/>
        </w:rPr>
        <w:t>n</w:t>
      </w:r>
      <w:r w:rsidRPr="008F21F7">
        <w:rPr>
          <w:rFonts w:ascii="Helvetica" w:hAnsi="Helvetica" w:cs="Helvetica"/>
          <w:spacing w:val="3"/>
        </w:rPr>
        <w:t xml:space="preserve"> </w:t>
      </w:r>
      <w:r w:rsidRPr="008F21F7">
        <w:rPr>
          <w:rFonts w:ascii="Helvetica" w:hAnsi="Helvetica" w:cs="Helvetica"/>
          <w:spacing w:val="-1"/>
        </w:rPr>
        <w:t>c</w:t>
      </w:r>
      <w:r w:rsidRPr="008F21F7">
        <w:rPr>
          <w:rFonts w:ascii="Helvetica" w:hAnsi="Helvetica" w:cs="Helvetica"/>
          <w:spacing w:val="-2"/>
        </w:rPr>
        <w:t>o</w:t>
      </w:r>
      <w:r w:rsidRPr="008F21F7">
        <w:rPr>
          <w:rFonts w:ascii="Helvetica" w:hAnsi="Helvetica" w:cs="Helvetica"/>
        </w:rPr>
        <w:t xml:space="preserve">n la ciudadanía, </w:t>
      </w:r>
      <w:r w:rsidRPr="008F21F7">
        <w:rPr>
          <w:rFonts w:ascii="Helvetica" w:hAnsi="Helvetica" w:cs="Helvetica"/>
          <w:spacing w:val="-2"/>
        </w:rPr>
        <w:t>e</w:t>
      </w:r>
      <w:r w:rsidRPr="008F21F7">
        <w:rPr>
          <w:rFonts w:ascii="Helvetica" w:hAnsi="Helvetica" w:cs="Helvetica"/>
        </w:rPr>
        <w:t>n</w:t>
      </w:r>
      <w:r w:rsidRPr="008F21F7">
        <w:rPr>
          <w:rFonts w:ascii="Helvetica" w:hAnsi="Helvetica" w:cs="Helvetica"/>
          <w:spacing w:val="3"/>
        </w:rPr>
        <w:t xml:space="preserve"> </w:t>
      </w:r>
      <w:r w:rsidRPr="008F21F7">
        <w:rPr>
          <w:rFonts w:ascii="Helvetica" w:hAnsi="Helvetica" w:cs="Helvetica"/>
          <w:spacing w:val="-2"/>
        </w:rPr>
        <w:t>l</w:t>
      </w:r>
      <w:r w:rsidRPr="008F21F7">
        <w:rPr>
          <w:rFonts w:ascii="Helvetica" w:hAnsi="Helvetica" w:cs="Helvetica"/>
        </w:rPr>
        <w:t xml:space="preserve">a </w:t>
      </w:r>
      <w:r w:rsidRPr="008F21F7">
        <w:rPr>
          <w:rFonts w:ascii="Helvetica" w:hAnsi="Helvetica" w:cs="Helvetica"/>
          <w:spacing w:val="1"/>
        </w:rPr>
        <w:t>q</w:t>
      </w:r>
      <w:r w:rsidRPr="008F21F7">
        <w:rPr>
          <w:rFonts w:ascii="Helvetica" w:hAnsi="Helvetica" w:cs="Helvetica"/>
          <w:spacing w:val="-1"/>
        </w:rPr>
        <w:t>u</w:t>
      </w:r>
      <w:r w:rsidRPr="008F21F7">
        <w:rPr>
          <w:rFonts w:ascii="Helvetica" w:hAnsi="Helvetica" w:cs="Helvetica"/>
        </w:rPr>
        <w:t>e</w:t>
      </w:r>
      <w:r w:rsidRPr="008F21F7">
        <w:rPr>
          <w:rFonts w:ascii="Helvetica" w:hAnsi="Helvetica" w:cs="Helvetica"/>
          <w:spacing w:val="3"/>
        </w:rPr>
        <w:t xml:space="preserve"> </w:t>
      </w:r>
      <w:r w:rsidRPr="008F21F7">
        <w:rPr>
          <w:rFonts w:ascii="Helvetica" w:hAnsi="Helvetica" w:cs="Helvetica"/>
        </w:rPr>
        <w:t>é</w:t>
      </w:r>
      <w:r w:rsidRPr="008F21F7">
        <w:rPr>
          <w:rFonts w:ascii="Helvetica" w:hAnsi="Helvetica" w:cs="Helvetica"/>
          <w:spacing w:val="-2"/>
        </w:rPr>
        <w:t>s</w:t>
      </w:r>
      <w:r w:rsidRPr="008F21F7">
        <w:rPr>
          <w:rFonts w:ascii="Helvetica" w:hAnsi="Helvetica" w:cs="Helvetica"/>
          <w:spacing w:val="1"/>
        </w:rPr>
        <w:t>t</w:t>
      </w:r>
      <w:r w:rsidRPr="008F21F7">
        <w:rPr>
          <w:rFonts w:ascii="Helvetica" w:hAnsi="Helvetica" w:cs="Helvetica"/>
        </w:rPr>
        <w:t xml:space="preserve">os </w:t>
      </w:r>
      <w:r w:rsidRPr="008F21F7">
        <w:rPr>
          <w:rFonts w:ascii="Helvetica" w:hAnsi="Helvetica" w:cs="Helvetica"/>
          <w:spacing w:val="-1"/>
        </w:rPr>
        <w:t>c</w:t>
      </w:r>
      <w:r w:rsidRPr="008F21F7">
        <w:rPr>
          <w:rFonts w:ascii="Helvetica" w:hAnsi="Helvetica" w:cs="Helvetica"/>
        </w:rPr>
        <w:t>o</w:t>
      </w:r>
      <w:r w:rsidRPr="008F21F7">
        <w:rPr>
          <w:rFonts w:ascii="Helvetica" w:hAnsi="Helvetica" w:cs="Helvetica"/>
          <w:spacing w:val="2"/>
        </w:rPr>
        <w:t>n</w:t>
      </w:r>
      <w:r w:rsidRPr="008F21F7">
        <w:rPr>
          <w:rFonts w:ascii="Helvetica" w:hAnsi="Helvetica" w:cs="Helvetica"/>
          <w:spacing w:val="-3"/>
        </w:rPr>
        <w:t>s</w:t>
      </w:r>
      <w:r w:rsidRPr="008F21F7">
        <w:rPr>
          <w:rFonts w:ascii="Helvetica" w:hAnsi="Helvetica" w:cs="Helvetica"/>
          <w:spacing w:val="1"/>
        </w:rPr>
        <w:t>u</w:t>
      </w:r>
      <w:r w:rsidRPr="008F21F7">
        <w:rPr>
          <w:rFonts w:ascii="Helvetica" w:hAnsi="Helvetica" w:cs="Helvetica"/>
        </w:rPr>
        <w:t>l</w:t>
      </w:r>
      <w:r w:rsidRPr="008F21F7">
        <w:rPr>
          <w:rFonts w:ascii="Helvetica" w:hAnsi="Helvetica" w:cs="Helvetica"/>
          <w:spacing w:val="1"/>
        </w:rPr>
        <w:t>t</w:t>
      </w:r>
      <w:r w:rsidRPr="008F21F7">
        <w:rPr>
          <w:rFonts w:ascii="Helvetica" w:hAnsi="Helvetica" w:cs="Helvetica"/>
          <w:spacing w:val="-2"/>
        </w:rPr>
        <w:t>a</w:t>
      </w:r>
      <w:r w:rsidRPr="008F21F7">
        <w:rPr>
          <w:rFonts w:ascii="Helvetica" w:hAnsi="Helvetica" w:cs="Helvetica"/>
        </w:rPr>
        <w:t>n</w:t>
      </w:r>
      <w:r w:rsidRPr="008F21F7">
        <w:rPr>
          <w:rFonts w:ascii="Helvetica" w:hAnsi="Helvetica" w:cs="Helvetica"/>
          <w:spacing w:val="1"/>
        </w:rPr>
        <w:t xml:space="preserve"> </w:t>
      </w:r>
      <w:r w:rsidRPr="008F21F7">
        <w:rPr>
          <w:rFonts w:ascii="Helvetica" w:hAnsi="Helvetica" w:cs="Helvetica"/>
        </w:rPr>
        <w:t>i</w:t>
      </w:r>
      <w:r w:rsidRPr="008F21F7">
        <w:rPr>
          <w:rFonts w:ascii="Helvetica" w:hAnsi="Helvetica" w:cs="Helvetica"/>
          <w:spacing w:val="1"/>
        </w:rPr>
        <w:t>n</w:t>
      </w:r>
      <w:r w:rsidRPr="008F21F7">
        <w:rPr>
          <w:rFonts w:ascii="Helvetica" w:hAnsi="Helvetica" w:cs="Helvetica"/>
          <w:spacing w:val="-1"/>
        </w:rPr>
        <w:t>f</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rPr>
        <w:t>mación</w:t>
      </w:r>
      <w:r w:rsidRPr="008F21F7">
        <w:rPr>
          <w:rFonts w:ascii="Helvetica" w:hAnsi="Helvetica" w:cs="Helvetica"/>
          <w:spacing w:val="2"/>
        </w:rPr>
        <w:t xml:space="preserve"> </w:t>
      </w:r>
      <w:r w:rsidRPr="008F21F7">
        <w:rPr>
          <w:rFonts w:ascii="Helvetica" w:hAnsi="Helvetica" w:cs="Helvetica"/>
        </w:rPr>
        <w:t>r</w:t>
      </w:r>
      <w:r w:rsidRPr="008F21F7">
        <w:rPr>
          <w:rFonts w:ascii="Helvetica" w:hAnsi="Helvetica" w:cs="Helvetica"/>
          <w:spacing w:val="1"/>
        </w:rPr>
        <w:t>e</w:t>
      </w:r>
      <w:r w:rsidRPr="008F21F7">
        <w:rPr>
          <w:rFonts w:ascii="Helvetica" w:hAnsi="Helvetica" w:cs="Helvetica"/>
          <w:spacing w:val="-1"/>
        </w:rPr>
        <w:t>f</w:t>
      </w:r>
      <w:r w:rsidRPr="008F21F7">
        <w:rPr>
          <w:rFonts w:ascii="Helvetica" w:hAnsi="Helvetica" w:cs="Helvetica"/>
        </w:rPr>
        <w:t>e</w:t>
      </w:r>
      <w:r w:rsidRPr="008F21F7">
        <w:rPr>
          <w:rFonts w:ascii="Helvetica" w:hAnsi="Helvetica" w:cs="Helvetica"/>
          <w:spacing w:val="1"/>
        </w:rPr>
        <w:t>r</w:t>
      </w:r>
      <w:r w:rsidRPr="008F21F7">
        <w:rPr>
          <w:rFonts w:ascii="Helvetica" w:hAnsi="Helvetica" w:cs="Helvetica"/>
        </w:rPr>
        <w:t>e</w:t>
      </w:r>
      <w:r w:rsidRPr="008F21F7">
        <w:rPr>
          <w:rFonts w:ascii="Helvetica" w:hAnsi="Helvetica" w:cs="Helvetica"/>
          <w:spacing w:val="-1"/>
        </w:rPr>
        <w:t>n</w:t>
      </w:r>
      <w:r w:rsidRPr="008F21F7">
        <w:rPr>
          <w:rFonts w:ascii="Helvetica" w:hAnsi="Helvetica" w:cs="Helvetica"/>
          <w:spacing w:val="1"/>
        </w:rPr>
        <w:t>t</w:t>
      </w:r>
      <w:r w:rsidRPr="008F21F7">
        <w:rPr>
          <w:rFonts w:ascii="Helvetica" w:hAnsi="Helvetica" w:cs="Helvetica"/>
        </w:rPr>
        <w:t>e</w:t>
      </w:r>
      <w:r w:rsidRPr="008F21F7">
        <w:rPr>
          <w:rFonts w:ascii="Helvetica" w:hAnsi="Helvetica" w:cs="Helvetica"/>
          <w:spacing w:val="1"/>
        </w:rPr>
        <w:t xml:space="preserve"> </w:t>
      </w:r>
      <w:r w:rsidRPr="008F21F7">
        <w:rPr>
          <w:rFonts w:ascii="Helvetica" w:hAnsi="Helvetica" w:cs="Helvetica"/>
        </w:rPr>
        <w:t>a los diversos servicios relacionados con el trámite de la credencial para votar; de igual forma, sirve de apoyo a</w:t>
      </w:r>
      <w:r w:rsidRPr="008F21F7">
        <w:rPr>
          <w:rFonts w:ascii="Helvetica" w:hAnsi="Helvetica" w:cs="Helvetica"/>
          <w:spacing w:val="3"/>
        </w:rPr>
        <w:t xml:space="preserve"> </w:t>
      </w:r>
      <w:r w:rsidRPr="008F21F7">
        <w:rPr>
          <w:rFonts w:ascii="Helvetica" w:hAnsi="Helvetica" w:cs="Helvetica"/>
        </w:rPr>
        <w:t>la</w:t>
      </w:r>
      <w:r w:rsidRPr="008F21F7">
        <w:rPr>
          <w:rFonts w:ascii="Helvetica" w:hAnsi="Helvetica" w:cs="Helvetica"/>
          <w:spacing w:val="4"/>
        </w:rPr>
        <w:t xml:space="preserve"> </w:t>
      </w:r>
      <w:r w:rsidRPr="008F21F7">
        <w:rPr>
          <w:rFonts w:ascii="Helvetica" w:hAnsi="Helvetica" w:cs="Helvetica"/>
        </w:rPr>
        <w:t>UTF</w:t>
      </w:r>
      <w:r w:rsidRPr="008F21F7">
        <w:rPr>
          <w:rFonts w:ascii="Helvetica" w:hAnsi="Helvetica" w:cs="Helvetica"/>
          <w:spacing w:val="4"/>
        </w:rPr>
        <w:t xml:space="preserve"> </w:t>
      </w:r>
      <w:r w:rsidRPr="008F21F7">
        <w:rPr>
          <w:rFonts w:ascii="Helvetica" w:hAnsi="Helvetica" w:cs="Helvetica"/>
          <w:spacing w:val="-2"/>
        </w:rPr>
        <w:t>en</w:t>
      </w:r>
      <w:r w:rsidRPr="008F21F7">
        <w:rPr>
          <w:rFonts w:ascii="Helvetica" w:hAnsi="Helvetica" w:cs="Helvetica"/>
          <w:spacing w:val="3"/>
        </w:rPr>
        <w:t xml:space="preserve"> </w:t>
      </w:r>
      <w:r w:rsidRPr="008F21F7">
        <w:rPr>
          <w:rFonts w:ascii="Helvetica" w:hAnsi="Helvetica" w:cs="Helvetica"/>
        </w:rPr>
        <w:t>la</w:t>
      </w:r>
      <w:r w:rsidRPr="008F21F7">
        <w:rPr>
          <w:rFonts w:ascii="Helvetica" w:hAnsi="Helvetica" w:cs="Helvetica"/>
          <w:spacing w:val="3"/>
        </w:rPr>
        <w:t xml:space="preserve"> </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spacing w:val="-2"/>
        </w:rPr>
        <w:t>i</w:t>
      </w:r>
      <w:r w:rsidRPr="008F21F7">
        <w:rPr>
          <w:rFonts w:ascii="Helvetica" w:hAnsi="Helvetica" w:cs="Helvetica"/>
        </w:rPr>
        <w:t>e</w:t>
      </w:r>
      <w:r w:rsidRPr="008F21F7">
        <w:rPr>
          <w:rFonts w:ascii="Helvetica" w:hAnsi="Helvetica" w:cs="Helvetica"/>
          <w:spacing w:val="-1"/>
        </w:rPr>
        <w:t>n</w:t>
      </w:r>
      <w:r w:rsidRPr="008F21F7">
        <w:rPr>
          <w:rFonts w:ascii="Helvetica" w:hAnsi="Helvetica" w:cs="Helvetica"/>
          <w:spacing w:val="1"/>
        </w:rPr>
        <w:t>t</w:t>
      </w:r>
      <w:r w:rsidRPr="008F21F7">
        <w:rPr>
          <w:rFonts w:ascii="Helvetica" w:hAnsi="Helvetica" w:cs="Helvetica"/>
        </w:rPr>
        <w:t>ación</w:t>
      </w:r>
      <w:r w:rsidRPr="008F21F7">
        <w:rPr>
          <w:rFonts w:ascii="Helvetica" w:hAnsi="Helvetica" w:cs="Helvetica"/>
          <w:spacing w:val="4"/>
        </w:rPr>
        <w:t xml:space="preserve"> </w:t>
      </w:r>
      <w:r w:rsidRPr="008F21F7">
        <w:rPr>
          <w:rFonts w:ascii="Helvetica" w:hAnsi="Helvetica" w:cs="Helvetica"/>
        </w:rPr>
        <w:t>a</w:t>
      </w:r>
      <w:r w:rsidRPr="008F21F7">
        <w:rPr>
          <w:rFonts w:ascii="Helvetica" w:hAnsi="Helvetica" w:cs="Helvetica"/>
          <w:spacing w:val="1"/>
        </w:rPr>
        <w:t xml:space="preserve"> p</w:t>
      </w:r>
      <w:r w:rsidRPr="008F21F7">
        <w:rPr>
          <w:rFonts w:ascii="Helvetica" w:hAnsi="Helvetica" w:cs="Helvetica"/>
        </w:rPr>
        <w:t>r</w:t>
      </w:r>
      <w:r w:rsidRPr="008F21F7">
        <w:rPr>
          <w:rFonts w:ascii="Helvetica" w:hAnsi="Helvetica" w:cs="Helvetica"/>
          <w:spacing w:val="1"/>
        </w:rPr>
        <w:t>o</w:t>
      </w:r>
      <w:r w:rsidRPr="008F21F7">
        <w:rPr>
          <w:rFonts w:ascii="Helvetica" w:hAnsi="Helvetica" w:cs="Helvetica"/>
        </w:rPr>
        <w:t>ve</w:t>
      </w:r>
      <w:r w:rsidRPr="008F21F7">
        <w:rPr>
          <w:rFonts w:ascii="Helvetica" w:hAnsi="Helvetica" w:cs="Helvetica"/>
          <w:spacing w:val="-2"/>
        </w:rPr>
        <w:t>e</w:t>
      </w:r>
      <w:r w:rsidRPr="008F21F7">
        <w:rPr>
          <w:rFonts w:ascii="Helvetica" w:hAnsi="Helvetica" w:cs="Helvetica"/>
          <w:spacing w:val="1"/>
        </w:rPr>
        <w:t>d</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rPr>
        <w:t>es</w:t>
      </w:r>
      <w:r w:rsidRPr="008F21F7">
        <w:rPr>
          <w:rFonts w:ascii="Helvetica" w:hAnsi="Helvetica" w:cs="Helvetica"/>
          <w:spacing w:val="3"/>
        </w:rPr>
        <w:t xml:space="preserve"> </w:t>
      </w:r>
      <w:r w:rsidRPr="008F21F7">
        <w:rPr>
          <w:rFonts w:ascii="Helvetica" w:hAnsi="Helvetica" w:cs="Helvetica"/>
        </w:rPr>
        <w:t xml:space="preserve">y a </w:t>
      </w:r>
      <w:r w:rsidRPr="008F21F7">
        <w:rPr>
          <w:rFonts w:ascii="Helvetica" w:hAnsi="Helvetica" w:cs="Helvetica"/>
          <w:spacing w:val="1"/>
        </w:rPr>
        <w:t>p</w:t>
      </w:r>
      <w:r w:rsidRPr="008F21F7">
        <w:rPr>
          <w:rFonts w:ascii="Helvetica" w:hAnsi="Helvetica" w:cs="Helvetica"/>
        </w:rPr>
        <w:t>ar</w:t>
      </w:r>
      <w:r w:rsidRPr="008F21F7">
        <w:rPr>
          <w:rFonts w:ascii="Helvetica" w:hAnsi="Helvetica" w:cs="Helvetica"/>
          <w:spacing w:val="2"/>
        </w:rPr>
        <w:t>t</w:t>
      </w:r>
      <w:r w:rsidRPr="008F21F7">
        <w:rPr>
          <w:rFonts w:ascii="Helvetica" w:hAnsi="Helvetica" w:cs="Helvetica"/>
          <w:spacing w:val="-2"/>
        </w:rPr>
        <w:t>i</w:t>
      </w:r>
      <w:r w:rsidRPr="008F21F7">
        <w:rPr>
          <w:rFonts w:ascii="Helvetica" w:hAnsi="Helvetica" w:cs="Helvetica"/>
          <w:spacing w:val="1"/>
        </w:rPr>
        <w:t>d</w:t>
      </w:r>
      <w:r w:rsidRPr="008F21F7">
        <w:rPr>
          <w:rFonts w:ascii="Helvetica" w:hAnsi="Helvetica" w:cs="Helvetica"/>
        </w:rPr>
        <w:t>os</w:t>
      </w:r>
      <w:r w:rsidRPr="008F21F7">
        <w:rPr>
          <w:rFonts w:ascii="Helvetica" w:hAnsi="Helvetica" w:cs="Helvetica"/>
          <w:spacing w:val="-11"/>
        </w:rPr>
        <w:t xml:space="preserve"> </w:t>
      </w:r>
      <w:r w:rsidRPr="008F21F7">
        <w:rPr>
          <w:rFonts w:ascii="Helvetica" w:hAnsi="Helvetica" w:cs="Helvetica"/>
          <w:spacing w:val="-1"/>
        </w:rPr>
        <w:t>p</w:t>
      </w:r>
      <w:r w:rsidRPr="008F21F7">
        <w:rPr>
          <w:rFonts w:ascii="Helvetica" w:hAnsi="Helvetica" w:cs="Helvetica"/>
        </w:rPr>
        <w:t>olí</w:t>
      </w:r>
      <w:r w:rsidRPr="008F21F7">
        <w:rPr>
          <w:rFonts w:ascii="Helvetica" w:hAnsi="Helvetica" w:cs="Helvetica"/>
          <w:spacing w:val="2"/>
        </w:rPr>
        <w:t>t</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rPr>
        <w:t>os</w:t>
      </w:r>
      <w:r w:rsidRPr="008F21F7">
        <w:rPr>
          <w:rFonts w:ascii="Helvetica" w:hAnsi="Helvetica" w:cs="Helvetica"/>
          <w:spacing w:val="-13"/>
        </w:rPr>
        <w:t xml:space="preserve"> </w:t>
      </w:r>
      <w:r w:rsidRPr="008F21F7">
        <w:rPr>
          <w:rFonts w:ascii="Helvetica" w:hAnsi="Helvetica" w:cs="Helvetica"/>
          <w:spacing w:val="1"/>
        </w:rPr>
        <w:t>p</w:t>
      </w:r>
      <w:r w:rsidRPr="008F21F7">
        <w:rPr>
          <w:rFonts w:ascii="Helvetica" w:hAnsi="Helvetica" w:cs="Helvetica"/>
        </w:rPr>
        <w:t>a</w:t>
      </w:r>
      <w:r w:rsidRPr="008F21F7">
        <w:rPr>
          <w:rFonts w:ascii="Helvetica" w:hAnsi="Helvetica" w:cs="Helvetica"/>
          <w:spacing w:val="-2"/>
        </w:rPr>
        <w:t>r</w:t>
      </w:r>
      <w:r w:rsidRPr="008F21F7">
        <w:rPr>
          <w:rFonts w:ascii="Helvetica" w:hAnsi="Helvetica" w:cs="Helvetica"/>
        </w:rPr>
        <w:t>a</w:t>
      </w:r>
      <w:r w:rsidRPr="008F21F7">
        <w:rPr>
          <w:rFonts w:ascii="Helvetica" w:hAnsi="Helvetica" w:cs="Helvetica"/>
          <w:spacing w:val="-11"/>
        </w:rPr>
        <w:t xml:space="preserve"> </w:t>
      </w:r>
      <w:r w:rsidRPr="008F21F7">
        <w:rPr>
          <w:rFonts w:ascii="Helvetica" w:hAnsi="Helvetica" w:cs="Helvetica"/>
        </w:rPr>
        <w:t>el</w:t>
      </w:r>
      <w:r w:rsidRPr="008F21F7">
        <w:rPr>
          <w:rFonts w:ascii="Helvetica" w:hAnsi="Helvetica" w:cs="Helvetica"/>
          <w:spacing w:val="-10"/>
        </w:rPr>
        <w:t xml:space="preserve"> </w:t>
      </w:r>
      <w:r w:rsidRPr="008F21F7">
        <w:rPr>
          <w:rFonts w:ascii="Helvetica" w:hAnsi="Helvetica" w:cs="Helvetica"/>
        </w:rPr>
        <w:t>r</w:t>
      </w:r>
      <w:r w:rsidRPr="008F21F7">
        <w:rPr>
          <w:rFonts w:ascii="Helvetica" w:hAnsi="Helvetica" w:cs="Helvetica"/>
          <w:spacing w:val="1"/>
        </w:rPr>
        <w:t>e</w:t>
      </w:r>
      <w:r w:rsidRPr="008F21F7">
        <w:rPr>
          <w:rFonts w:ascii="Helvetica" w:hAnsi="Helvetica" w:cs="Helvetica"/>
        </w:rPr>
        <w:t>gist</w:t>
      </w:r>
      <w:r w:rsidRPr="008F21F7">
        <w:rPr>
          <w:rFonts w:ascii="Helvetica" w:hAnsi="Helvetica" w:cs="Helvetica"/>
          <w:spacing w:val="-1"/>
        </w:rPr>
        <w:t>r</w:t>
      </w:r>
      <w:r w:rsidRPr="008F21F7">
        <w:rPr>
          <w:rFonts w:ascii="Helvetica" w:hAnsi="Helvetica" w:cs="Helvetica"/>
        </w:rPr>
        <w:t>o</w:t>
      </w:r>
      <w:r w:rsidRPr="008F21F7">
        <w:rPr>
          <w:rFonts w:ascii="Helvetica" w:hAnsi="Helvetica" w:cs="Helvetica"/>
          <w:spacing w:val="-10"/>
        </w:rPr>
        <w:t xml:space="preserve"> </w:t>
      </w:r>
      <w:r w:rsidRPr="008F21F7">
        <w:rPr>
          <w:rFonts w:ascii="Helvetica" w:hAnsi="Helvetica" w:cs="Helvetica"/>
          <w:spacing w:val="1"/>
        </w:rPr>
        <w:t>d</w:t>
      </w:r>
      <w:r w:rsidRPr="008F21F7">
        <w:rPr>
          <w:rFonts w:ascii="Helvetica" w:hAnsi="Helvetica" w:cs="Helvetica"/>
        </w:rPr>
        <w:t>e</w:t>
      </w:r>
      <w:r w:rsidRPr="008F21F7">
        <w:rPr>
          <w:rFonts w:ascii="Helvetica" w:hAnsi="Helvetica" w:cs="Helvetica"/>
          <w:spacing w:val="-10"/>
        </w:rPr>
        <w:t xml:space="preserve"> </w:t>
      </w:r>
      <w:r w:rsidRPr="008F21F7">
        <w:rPr>
          <w:rFonts w:ascii="Helvetica" w:hAnsi="Helvetica" w:cs="Helvetica"/>
          <w:spacing w:val="-3"/>
        </w:rPr>
        <w:t>s</w:t>
      </w:r>
      <w:r w:rsidRPr="008F21F7">
        <w:rPr>
          <w:rFonts w:ascii="Helvetica" w:hAnsi="Helvetica" w:cs="Helvetica"/>
          <w:spacing w:val="1"/>
        </w:rPr>
        <w:t>u</w:t>
      </w:r>
      <w:r w:rsidRPr="008F21F7">
        <w:rPr>
          <w:rFonts w:ascii="Helvetica" w:hAnsi="Helvetica" w:cs="Helvetica"/>
        </w:rPr>
        <w:t>s</w:t>
      </w:r>
      <w:r w:rsidRPr="008F21F7">
        <w:rPr>
          <w:rFonts w:ascii="Helvetica" w:hAnsi="Helvetica" w:cs="Helvetica"/>
          <w:spacing w:val="-11"/>
        </w:rPr>
        <w:t xml:space="preserve"> </w:t>
      </w:r>
      <w:r w:rsidRPr="008F21F7">
        <w:rPr>
          <w:rFonts w:ascii="Helvetica" w:hAnsi="Helvetica" w:cs="Helvetica"/>
        </w:rPr>
        <w:t>gas</w:t>
      </w:r>
      <w:r w:rsidRPr="008F21F7">
        <w:rPr>
          <w:rFonts w:ascii="Helvetica" w:hAnsi="Helvetica" w:cs="Helvetica"/>
          <w:spacing w:val="1"/>
        </w:rPr>
        <w:t>t</w:t>
      </w:r>
      <w:r w:rsidRPr="008F21F7">
        <w:rPr>
          <w:rFonts w:ascii="Helvetica" w:hAnsi="Helvetica" w:cs="Helvetica"/>
        </w:rPr>
        <w:t>os</w:t>
      </w:r>
      <w:r w:rsidRPr="008F21F7">
        <w:rPr>
          <w:rFonts w:ascii="Helvetica" w:hAnsi="Helvetica" w:cs="Helvetica"/>
          <w:spacing w:val="-13"/>
        </w:rPr>
        <w:t xml:space="preserve">, </w:t>
      </w:r>
      <w:r w:rsidRPr="008F21F7">
        <w:rPr>
          <w:rFonts w:ascii="Helvetica" w:hAnsi="Helvetica" w:cs="Helvetica"/>
        </w:rPr>
        <w:t>y</w:t>
      </w:r>
      <w:r w:rsidRPr="008F21F7">
        <w:rPr>
          <w:rFonts w:ascii="Helvetica" w:hAnsi="Helvetica" w:cs="Helvetica"/>
          <w:spacing w:val="-12"/>
        </w:rPr>
        <w:t xml:space="preserve"> </w:t>
      </w:r>
      <w:r w:rsidRPr="008F21F7">
        <w:rPr>
          <w:rFonts w:ascii="Helvetica" w:hAnsi="Helvetica" w:cs="Helvetica"/>
        </w:rPr>
        <w:t>a</w:t>
      </w:r>
      <w:r w:rsidRPr="008F21F7">
        <w:rPr>
          <w:rFonts w:ascii="Helvetica" w:hAnsi="Helvetica" w:cs="Helvetica"/>
          <w:spacing w:val="-11"/>
        </w:rPr>
        <w:t xml:space="preserve"> </w:t>
      </w:r>
      <w:r w:rsidRPr="008F21F7">
        <w:rPr>
          <w:rFonts w:ascii="Helvetica" w:hAnsi="Helvetica" w:cs="Helvetica"/>
        </w:rPr>
        <w:t>la</w:t>
      </w:r>
      <w:r w:rsidRPr="008F21F7">
        <w:rPr>
          <w:rFonts w:ascii="Helvetica" w:hAnsi="Helvetica" w:cs="Helvetica"/>
          <w:spacing w:val="-11"/>
        </w:rPr>
        <w:t xml:space="preserve"> DEPPP </w:t>
      </w:r>
      <w:r w:rsidRPr="008F21F7">
        <w:rPr>
          <w:rFonts w:ascii="Helvetica" w:hAnsi="Helvetica" w:cs="Helvetica"/>
        </w:rPr>
        <w:t>en</w:t>
      </w:r>
      <w:r w:rsidRPr="008F21F7">
        <w:rPr>
          <w:rFonts w:ascii="Helvetica" w:hAnsi="Helvetica" w:cs="Helvetica"/>
          <w:spacing w:val="-12"/>
        </w:rPr>
        <w:t xml:space="preserve"> </w:t>
      </w:r>
      <w:r w:rsidRPr="008F21F7">
        <w:rPr>
          <w:rFonts w:ascii="Helvetica" w:hAnsi="Helvetica" w:cs="Helvetica"/>
        </w:rPr>
        <w:t>la</w:t>
      </w:r>
      <w:r w:rsidRPr="008F21F7">
        <w:rPr>
          <w:rFonts w:ascii="Helvetica" w:hAnsi="Helvetica" w:cs="Helvetica"/>
          <w:spacing w:val="-18"/>
        </w:rPr>
        <w:t xml:space="preserve"> </w:t>
      </w:r>
      <w:r w:rsidRPr="008F21F7">
        <w:rPr>
          <w:rFonts w:ascii="Helvetica" w:hAnsi="Helvetica" w:cs="Helvetica"/>
        </w:rPr>
        <w:t>o</w:t>
      </w:r>
      <w:r w:rsidRPr="008F21F7">
        <w:rPr>
          <w:rFonts w:ascii="Helvetica" w:hAnsi="Helvetica" w:cs="Helvetica"/>
          <w:spacing w:val="1"/>
        </w:rPr>
        <w:t>r</w:t>
      </w:r>
      <w:r w:rsidRPr="008F21F7">
        <w:rPr>
          <w:rFonts w:ascii="Helvetica" w:hAnsi="Helvetica" w:cs="Helvetica"/>
        </w:rPr>
        <w:t>ie</w:t>
      </w:r>
      <w:r w:rsidRPr="008F21F7">
        <w:rPr>
          <w:rFonts w:ascii="Helvetica" w:hAnsi="Helvetica" w:cs="Helvetica"/>
          <w:spacing w:val="-1"/>
        </w:rPr>
        <w:t>n</w:t>
      </w:r>
      <w:r w:rsidRPr="008F21F7">
        <w:rPr>
          <w:rFonts w:ascii="Helvetica" w:hAnsi="Helvetica" w:cs="Helvetica"/>
          <w:spacing w:val="1"/>
        </w:rPr>
        <w:t>t</w:t>
      </w:r>
      <w:r w:rsidRPr="008F21F7">
        <w:rPr>
          <w:rFonts w:ascii="Helvetica" w:hAnsi="Helvetica" w:cs="Helvetica"/>
        </w:rPr>
        <w:t>ación</w:t>
      </w:r>
      <w:r w:rsidRPr="008F21F7">
        <w:rPr>
          <w:rFonts w:ascii="Helvetica" w:hAnsi="Helvetica" w:cs="Helvetica"/>
          <w:spacing w:val="-12"/>
        </w:rPr>
        <w:t xml:space="preserve"> </w:t>
      </w:r>
      <w:r w:rsidRPr="008F21F7">
        <w:rPr>
          <w:rFonts w:ascii="Helvetica" w:hAnsi="Helvetica" w:cs="Helvetica"/>
        </w:rPr>
        <w:t>a</w:t>
      </w:r>
      <w:r w:rsidRPr="008F21F7">
        <w:rPr>
          <w:rFonts w:ascii="Helvetica" w:hAnsi="Helvetica" w:cs="Helvetica"/>
          <w:spacing w:val="-13"/>
        </w:rPr>
        <w:t xml:space="preserve"> </w:t>
      </w:r>
      <w:r w:rsidRPr="008F21F7">
        <w:rPr>
          <w:rFonts w:ascii="Helvetica" w:hAnsi="Helvetica" w:cs="Helvetica"/>
          <w:spacing w:val="-2"/>
        </w:rPr>
        <w:t>m</w:t>
      </w:r>
      <w:r w:rsidRPr="008F21F7">
        <w:rPr>
          <w:rFonts w:ascii="Helvetica" w:hAnsi="Helvetica" w:cs="Helvetica"/>
        </w:rPr>
        <w:t>e</w:t>
      </w:r>
      <w:r w:rsidRPr="008F21F7">
        <w:rPr>
          <w:rFonts w:ascii="Helvetica" w:hAnsi="Helvetica" w:cs="Helvetica"/>
          <w:spacing w:val="1"/>
        </w:rPr>
        <w:t>d</w:t>
      </w:r>
      <w:r w:rsidRPr="008F21F7">
        <w:rPr>
          <w:rFonts w:ascii="Helvetica" w:hAnsi="Helvetica" w:cs="Helvetica"/>
        </w:rPr>
        <w:t>ios</w:t>
      </w:r>
      <w:r w:rsidRPr="008F21F7">
        <w:rPr>
          <w:rFonts w:ascii="Helvetica" w:hAnsi="Helvetica" w:cs="Helvetica"/>
          <w:spacing w:val="-15"/>
        </w:rPr>
        <w:t xml:space="preserve"> </w:t>
      </w:r>
      <w:r w:rsidRPr="008F21F7">
        <w:rPr>
          <w:rFonts w:ascii="Helvetica" w:hAnsi="Helvetica" w:cs="Helvetica"/>
          <w:spacing w:val="1"/>
        </w:rPr>
        <w:t>d</w:t>
      </w:r>
      <w:r w:rsidRPr="008F21F7">
        <w:rPr>
          <w:rFonts w:ascii="Helvetica" w:hAnsi="Helvetica" w:cs="Helvetica"/>
        </w:rPr>
        <w:t>e</w:t>
      </w:r>
      <w:r w:rsidRPr="008F21F7">
        <w:rPr>
          <w:rFonts w:ascii="Helvetica" w:hAnsi="Helvetica" w:cs="Helvetica"/>
          <w:spacing w:val="-13"/>
        </w:rPr>
        <w:t xml:space="preserve"> </w:t>
      </w:r>
      <w:r w:rsidRPr="008F21F7">
        <w:rPr>
          <w:rFonts w:ascii="Helvetica" w:hAnsi="Helvetica" w:cs="Helvetica"/>
          <w:spacing w:val="-3"/>
        </w:rPr>
        <w:t>c</w:t>
      </w:r>
      <w:r w:rsidRPr="008F21F7">
        <w:rPr>
          <w:rFonts w:ascii="Helvetica" w:hAnsi="Helvetica" w:cs="Helvetica"/>
        </w:rPr>
        <w:t>o</w:t>
      </w:r>
      <w:r w:rsidRPr="008F21F7">
        <w:rPr>
          <w:rFonts w:ascii="Helvetica" w:hAnsi="Helvetica" w:cs="Helvetica"/>
          <w:spacing w:val="1"/>
        </w:rPr>
        <w:t>mun</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rPr>
        <w:t>aci</w:t>
      </w:r>
      <w:r w:rsidRPr="008F21F7">
        <w:rPr>
          <w:rFonts w:ascii="Helvetica" w:hAnsi="Helvetica" w:cs="Helvetica"/>
          <w:spacing w:val="-2"/>
        </w:rPr>
        <w:t>ó</w:t>
      </w:r>
      <w:r w:rsidRPr="008F21F7">
        <w:rPr>
          <w:rFonts w:ascii="Helvetica" w:hAnsi="Helvetica" w:cs="Helvetica"/>
        </w:rPr>
        <w:t>n</w:t>
      </w:r>
      <w:r w:rsidRPr="008F21F7">
        <w:rPr>
          <w:rFonts w:ascii="Helvetica" w:hAnsi="Helvetica" w:cs="Helvetica"/>
          <w:spacing w:val="-13"/>
        </w:rPr>
        <w:t xml:space="preserve"> </w:t>
      </w:r>
      <w:r w:rsidRPr="008F21F7">
        <w:rPr>
          <w:rFonts w:ascii="Helvetica" w:hAnsi="Helvetica" w:cs="Helvetica"/>
        </w:rPr>
        <w:t>y</w:t>
      </w:r>
      <w:r w:rsidRPr="008F21F7">
        <w:rPr>
          <w:rFonts w:ascii="Helvetica" w:hAnsi="Helvetica" w:cs="Helvetica"/>
          <w:spacing w:val="-14"/>
        </w:rPr>
        <w:t xml:space="preserve"> </w:t>
      </w:r>
      <w:r w:rsidRPr="008F21F7">
        <w:rPr>
          <w:rFonts w:ascii="Helvetica" w:hAnsi="Helvetica" w:cs="Helvetica"/>
          <w:spacing w:val="1"/>
        </w:rPr>
        <w:t>p</w:t>
      </w:r>
      <w:r w:rsidRPr="008F21F7">
        <w:rPr>
          <w:rFonts w:ascii="Helvetica" w:hAnsi="Helvetica" w:cs="Helvetica"/>
        </w:rPr>
        <w:t>a</w:t>
      </w:r>
      <w:r w:rsidRPr="008F21F7">
        <w:rPr>
          <w:rFonts w:ascii="Helvetica" w:hAnsi="Helvetica" w:cs="Helvetica"/>
          <w:spacing w:val="-2"/>
        </w:rPr>
        <w:t>r</w:t>
      </w:r>
      <w:r w:rsidRPr="008F21F7">
        <w:rPr>
          <w:rFonts w:ascii="Helvetica" w:hAnsi="Helvetica" w:cs="Helvetica"/>
          <w:spacing w:val="1"/>
        </w:rPr>
        <w:t>t</w:t>
      </w:r>
      <w:r w:rsidRPr="008F21F7">
        <w:rPr>
          <w:rFonts w:ascii="Helvetica" w:hAnsi="Helvetica" w:cs="Helvetica"/>
        </w:rPr>
        <w:t>i</w:t>
      </w:r>
      <w:r w:rsidRPr="008F21F7">
        <w:rPr>
          <w:rFonts w:ascii="Helvetica" w:hAnsi="Helvetica" w:cs="Helvetica"/>
          <w:spacing w:val="1"/>
        </w:rPr>
        <w:t>d</w:t>
      </w:r>
      <w:r w:rsidRPr="008F21F7">
        <w:rPr>
          <w:rFonts w:ascii="Helvetica" w:hAnsi="Helvetica" w:cs="Helvetica"/>
        </w:rPr>
        <w:t>os</w:t>
      </w:r>
      <w:r w:rsidRPr="008F21F7">
        <w:rPr>
          <w:rFonts w:ascii="Helvetica" w:hAnsi="Helvetica" w:cs="Helvetica"/>
          <w:spacing w:val="-15"/>
        </w:rPr>
        <w:t xml:space="preserve"> </w:t>
      </w:r>
      <w:r w:rsidRPr="008F21F7">
        <w:rPr>
          <w:rFonts w:ascii="Helvetica" w:hAnsi="Helvetica" w:cs="Helvetica"/>
          <w:spacing w:val="-1"/>
        </w:rPr>
        <w:t>p</w:t>
      </w:r>
      <w:r w:rsidRPr="008F21F7">
        <w:rPr>
          <w:rFonts w:ascii="Helvetica" w:hAnsi="Helvetica" w:cs="Helvetica"/>
        </w:rPr>
        <w:t>o</w:t>
      </w:r>
      <w:r w:rsidRPr="008F21F7">
        <w:rPr>
          <w:rFonts w:ascii="Helvetica" w:hAnsi="Helvetica" w:cs="Helvetica"/>
          <w:spacing w:val="6"/>
        </w:rPr>
        <w:t>l</w:t>
      </w:r>
      <w:r w:rsidRPr="008F21F7">
        <w:rPr>
          <w:rFonts w:ascii="Helvetica" w:hAnsi="Helvetica" w:cs="Helvetica"/>
        </w:rPr>
        <w:t>í</w:t>
      </w:r>
      <w:r w:rsidRPr="008F21F7">
        <w:rPr>
          <w:rFonts w:ascii="Helvetica" w:hAnsi="Helvetica" w:cs="Helvetica"/>
          <w:spacing w:val="1"/>
        </w:rPr>
        <w:t>t</w:t>
      </w:r>
      <w:r w:rsidRPr="008F21F7">
        <w:rPr>
          <w:rFonts w:ascii="Helvetica" w:hAnsi="Helvetica" w:cs="Helvetica"/>
        </w:rPr>
        <w:t>i</w:t>
      </w:r>
      <w:r w:rsidRPr="008F21F7">
        <w:rPr>
          <w:rFonts w:ascii="Helvetica" w:hAnsi="Helvetica" w:cs="Helvetica"/>
          <w:spacing w:val="-1"/>
        </w:rPr>
        <w:t>c</w:t>
      </w:r>
      <w:r w:rsidRPr="008F21F7">
        <w:rPr>
          <w:rFonts w:ascii="Helvetica" w:hAnsi="Helvetica" w:cs="Helvetica"/>
        </w:rPr>
        <w:t>os.</w:t>
      </w:r>
    </w:p>
    <w:p w14:paraId="36F19201" w14:textId="77777777" w:rsidR="00B16B2E" w:rsidRPr="008F21F7" w:rsidRDefault="00B16B2E" w:rsidP="00154505">
      <w:pPr>
        <w:widowControl w:val="0"/>
        <w:autoSpaceDE w:val="0"/>
        <w:autoSpaceDN w:val="0"/>
        <w:adjustRightInd w:val="0"/>
        <w:spacing w:after="0" w:line="240" w:lineRule="auto"/>
        <w:ind w:right="203"/>
        <w:jc w:val="both"/>
        <w:rPr>
          <w:rFonts w:ascii="Helvetica" w:hAnsi="Helvetica" w:cs="Helvetica"/>
        </w:rPr>
      </w:pPr>
    </w:p>
    <w:p w14:paraId="6C7AEEED" w14:textId="77777777" w:rsidR="00B16B2E" w:rsidRPr="008F21F7" w:rsidRDefault="00B16B2E" w:rsidP="00154505">
      <w:pPr>
        <w:widowControl w:val="0"/>
        <w:autoSpaceDE w:val="0"/>
        <w:autoSpaceDN w:val="0"/>
        <w:adjustRightInd w:val="0"/>
        <w:spacing w:after="0" w:line="240" w:lineRule="auto"/>
        <w:ind w:right="203"/>
        <w:jc w:val="both"/>
        <w:rPr>
          <w:rFonts w:ascii="Helvetica" w:hAnsi="Helvetica" w:cs="Helvetica"/>
          <w:spacing w:val="-3"/>
        </w:rPr>
      </w:pPr>
      <w:r w:rsidRPr="008F21F7">
        <w:rPr>
          <w:rFonts w:ascii="Helvetica" w:hAnsi="Helvetica" w:cs="Helvetica"/>
          <w:spacing w:val="-3"/>
        </w:rPr>
        <w:t xml:space="preserve">A la fecha de corte, se atendieron un total de </w:t>
      </w:r>
      <w:r>
        <w:rPr>
          <w:rFonts w:ascii="Helvetica" w:hAnsi="Helvetica" w:cs="Helvetica"/>
          <w:b/>
          <w:bCs/>
          <w:color w:val="912EED"/>
          <w:spacing w:val="-3"/>
        </w:rPr>
        <w:t>1,725,215</w:t>
      </w:r>
      <w:r w:rsidRPr="008F21F7">
        <w:rPr>
          <w:rFonts w:ascii="Helvetica" w:hAnsi="Helvetica" w:cs="Helvetica"/>
          <w:spacing w:val="-3"/>
        </w:rPr>
        <w:t xml:space="preserve"> consultas desglosadas de la siguiente manera:</w:t>
      </w:r>
    </w:p>
    <w:p w14:paraId="432CEDA3" w14:textId="77777777" w:rsidR="00B16B2E" w:rsidRPr="008F21F7" w:rsidRDefault="00B16B2E" w:rsidP="00154505">
      <w:pPr>
        <w:widowControl w:val="0"/>
        <w:autoSpaceDE w:val="0"/>
        <w:autoSpaceDN w:val="0"/>
        <w:adjustRightInd w:val="0"/>
        <w:spacing w:after="0" w:line="240" w:lineRule="auto"/>
        <w:jc w:val="both"/>
        <w:rPr>
          <w:rFonts w:ascii="Helvetica" w:hAnsi="Helvetica" w:cs="Helvetica"/>
          <w:spacing w:val="-1"/>
          <w:lang w:val="es-ES"/>
        </w:rPr>
      </w:pPr>
    </w:p>
    <w:p w14:paraId="2DA563A7" w14:textId="77777777" w:rsidR="00B16B2E" w:rsidRPr="008F21F7" w:rsidRDefault="00B16B2E" w:rsidP="00154505">
      <w:pPr>
        <w:pStyle w:val="Prrafodelista"/>
        <w:widowControl w:val="0"/>
        <w:numPr>
          <w:ilvl w:val="0"/>
          <w:numId w:val="16"/>
        </w:numPr>
        <w:autoSpaceDE w:val="0"/>
        <w:autoSpaceDN w:val="0"/>
        <w:adjustRightInd w:val="0"/>
        <w:spacing w:after="0" w:line="240" w:lineRule="auto"/>
        <w:ind w:right="122"/>
        <w:jc w:val="both"/>
        <w:rPr>
          <w:rFonts w:ascii="Helvetica" w:hAnsi="Helvetica" w:cs="Helvetica"/>
          <w:spacing w:val="6"/>
        </w:rPr>
      </w:pPr>
      <w:r w:rsidRPr="008F21F7">
        <w:rPr>
          <w:rFonts w:ascii="Helvetica" w:hAnsi="Helvetica" w:cs="Helvetica"/>
          <w:b/>
          <w:bCs/>
          <w:color w:val="912EED"/>
          <w:spacing w:val="6"/>
        </w:rPr>
        <w:t>1</w:t>
      </w:r>
      <w:r>
        <w:rPr>
          <w:rFonts w:ascii="Helvetica" w:hAnsi="Helvetica" w:cs="Helvetica"/>
          <w:b/>
          <w:bCs/>
          <w:color w:val="912EED"/>
          <w:spacing w:val="6"/>
        </w:rPr>
        <w:t>8,236</w:t>
      </w:r>
      <w:r w:rsidRPr="008F21F7">
        <w:rPr>
          <w:rFonts w:ascii="Helvetica" w:hAnsi="Helvetica" w:cs="Helvetica"/>
          <w:spacing w:val="6"/>
        </w:rPr>
        <w:t xml:space="preserve"> consultas referentes a servicios de apoyo a otras áreas del INE </w:t>
      </w:r>
      <w:r w:rsidRPr="008F21F7">
        <w:rPr>
          <w:rFonts w:ascii="Helvetica" w:hAnsi="Helvetica" w:cs="Helvetica"/>
          <w:spacing w:val="6"/>
        </w:rPr>
        <w:lastRenderedPageBreak/>
        <w:t xml:space="preserve">con el </w:t>
      </w:r>
      <w:r>
        <w:rPr>
          <w:rFonts w:ascii="Helvetica" w:hAnsi="Helvetica" w:cs="Helvetica"/>
          <w:b/>
          <w:bCs/>
          <w:color w:val="912EED"/>
          <w:spacing w:val="6"/>
        </w:rPr>
        <w:t>1.06</w:t>
      </w:r>
      <w:r w:rsidRPr="008F21F7">
        <w:rPr>
          <w:rFonts w:ascii="Helvetica" w:hAnsi="Helvetica" w:cs="Helvetica"/>
          <w:b/>
          <w:bCs/>
          <w:color w:val="912EED"/>
          <w:spacing w:val="6"/>
        </w:rPr>
        <w:t>%</w:t>
      </w:r>
      <w:r w:rsidRPr="008F21F7">
        <w:rPr>
          <w:rFonts w:ascii="Helvetica" w:hAnsi="Helvetica" w:cs="Helvetica"/>
          <w:spacing w:val="6"/>
        </w:rPr>
        <w:t>.</w:t>
      </w:r>
    </w:p>
    <w:p w14:paraId="3CECC48D" w14:textId="77777777" w:rsidR="00B16B2E" w:rsidRPr="008F21F7" w:rsidRDefault="00B16B2E" w:rsidP="00154505">
      <w:pPr>
        <w:pStyle w:val="Prrafodelista"/>
        <w:widowControl w:val="0"/>
        <w:numPr>
          <w:ilvl w:val="0"/>
          <w:numId w:val="16"/>
        </w:numPr>
        <w:tabs>
          <w:tab w:val="left" w:pos="960"/>
        </w:tabs>
        <w:autoSpaceDE w:val="0"/>
        <w:autoSpaceDN w:val="0"/>
        <w:adjustRightInd w:val="0"/>
        <w:spacing w:after="0" w:line="240" w:lineRule="auto"/>
        <w:ind w:right="198"/>
        <w:jc w:val="both"/>
        <w:rPr>
          <w:rFonts w:ascii="Helvetica" w:hAnsi="Helvetica" w:cs="Helvetica"/>
          <w:spacing w:val="6"/>
        </w:rPr>
      </w:pPr>
      <w:r>
        <w:rPr>
          <w:rFonts w:ascii="Helvetica" w:hAnsi="Helvetica" w:cs="Helvetica"/>
          <w:b/>
          <w:bCs/>
          <w:color w:val="912EED"/>
          <w:spacing w:val="6"/>
        </w:rPr>
        <w:t>15,195</w:t>
      </w:r>
      <w:r w:rsidRPr="008F21F7">
        <w:rPr>
          <w:rFonts w:ascii="Helvetica" w:hAnsi="Helvetica" w:cs="Helvetica"/>
          <w:spacing w:val="6"/>
        </w:rPr>
        <w:t xml:space="preserve"> registros relacionados con la calidad, que comprenden quejas, sugerencias y reconocimientos con el </w:t>
      </w:r>
      <w:r w:rsidRPr="008F21F7">
        <w:rPr>
          <w:rFonts w:ascii="Helvetica" w:hAnsi="Helvetica" w:cs="Helvetica"/>
          <w:b/>
          <w:bCs/>
          <w:color w:val="912EED"/>
          <w:spacing w:val="6"/>
        </w:rPr>
        <w:t>0.</w:t>
      </w:r>
      <w:r>
        <w:rPr>
          <w:rFonts w:ascii="Helvetica" w:hAnsi="Helvetica" w:cs="Helvetica"/>
          <w:b/>
          <w:bCs/>
          <w:color w:val="912EED"/>
          <w:spacing w:val="6"/>
        </w:rPr>
        <w:t>88</w:t>
      </w:r>
      <w:r w:rsidRPr="008F21F7">
        <w:rPr>
          <w:rFonts w:ascii="Helvetica" w:hAnsi="Helvetica" w:cs="Helvetica"/>
          <w:b/>
          <w:bCs/>
          <w:color w:val="912EED"/>
          <w:spacing w:val="6"/>
        </w:rPr>
        <w:t>%</w:t>
      </w:r>
      <w:r w:rsidRPr="008F21F7">
        <w:rPr>
          <w:rFonts w:ascii="Helvetica" w:hAnsi="Helvetica" w:cs="Helvetica"/>
          <w:spacing w:val="6"/>
        </w:rPr>
        <w:t xml:space="preserve"> de participación de acuerdo con el total de atenciones proporcionadas.</w:t>
      </w:r>
    </w:p>
    <w:p w14:paraId="623D289E" w14:textId="77777777" w:rsidR="00B16B2E" w:rsidRPr="008F21F7" w:rsidRDefault="00B16B2E" w:rsidP="00154505">
      <w:pPr>
        <w:pStyle w:val="Prrafodelista"/>
        <w:widowControl w:val="0"/>
        <w:numPr>
          <w:ilvl w:val="0"/>
          <w:numId w:val="16"/>
        </w:numPr>
        <w:autoSpaceDE w:val="0"/>
        <w:autoSpaceDN w:val="0"/>
        <w:adjustRightInd w:val="0"/>
        <w:spacing w:after="0" w:line="240" w:lineRule="auto"/>
        <w:ind w:right="122"/>
        <w:jc w:val="both"/>
        <w:rPr>
          <w:rFonts w:ascii="Helvetica" w:hAnsi="Helvetica" w:cs="Helvetica"/>
          <w:spacing w:val="6"/>
        </w:rPr>
      </w:pPr>
      <w:r>
        <w:rPr>
          <w:rFonts w:ascii="Helvetica" w:hAnsi="Helvetica" w:cs="Helvetica"/>
          <w:b/>
          <w:bCs/>
          <w:color w:val="912EED"/>
          <w:spacing w:val="6"/>
        </w:rPr>
        <w:t>1,430,606</w:t>
      </w:r>
      <w:r w:rsidRPr="008F21F7">
        <w:rPr>
          <w:rFonts w:ascii="Helvetica" w:hAnsi="Helvetica" w:cs="Helvetica"/>
          <w:spacing w:val="6"/>
        </w:rPr>
        <w:t xml:space="preserve"> citas, con el </w:t>
      </w:r>
      <w:r w:rsidRPr="008F21F7">
        <w:rPr>
          <w:rFonts w:ascii="Helvetica" w:hAnsi="Helvetica" w:cs="Helvetica"/>
          <w:b/>
          <w:bCs/>
          <w:color w:val="912EED"/>
          <w:spacing w:val="6"/>
        </w:rPr>
        <w:t>8</w:t>
      </w:r>
      <w:r>
        <w:rPr>
          <w:rFonts w:ascii="Helvetica" w:hAnsi="Helvetica" w:cs="Helvetica"/>
          <w:b/>
          <w:bCs/>
          <w:color w:val="912EED"/>
          <w:spacing w:val="6"/>
        </w:rPr>
        <w:t>2.92</w:t>
      </w:r>
      <w:r w:rsidRPr="008F21F7">
        <w:rPr>
          <w:rFonts w:ascii="Helvetica" w:hAnsi="Helvetica" w:cs="Helvetica"/>
          <w:b/>
          <w:bCs/>
          <w:color w:val="912EED"/>
          <w:spacing w:val="6"/>
        </w:rPr>
        <w:t>%</w:t>
      </w:r>
      <w:r w:rsidRPr="008F21F7">
        <w:rPr>
          <w:rFonts w:ascii="Helvetica" w:hAnsi="Helvetica" w:cs="Helvetica"/>
          <w:spacing w:val="6"/>
        </w:rPr>
        <w:t xml:space="preserve"> de atenciones.</w:t>
      </w:r>
    </w:p>
    <w:p w14:paraId="5F4C159B" w14:textId="77777777" w:rsidR="00B16B2E" w:rsidRPr="008F21F7" w:rsidRDefault="00B16B2E" w:rsidP="00154505">
      <w:pPr>
        <w:pStyle w:val="Prrafodelista"/>
        <w:widowControl w:val="0"/>
        <w:numPr>
          <w:ilvl w:val="0"/>
          <w:numId w:val="16"/>
        </w:numPr>
        <w:autoSpaceDE w:val="0"/>
        <w:autoSpaceDN w:val="0"/>
        <w:adjustRightInd w:val="0"/>
        <w:spacing w:after="0" w:line="240" w:lineRule="auto"/>
        <w:ind w:right="122"/>
        <w:jc w:val="both"/>
        <w:rPr>
          <w:rFonts w:ascii="Helvetica" w:hAnsi="Helvetica" w:cs="Helvetica"/>
          <w:spacing w:val="6"/>
        </w:rPr>
      </w:pPr>
      <w:r>
        <w:rPr>
          <w:rFonts w:ascii="Helvetica" w:hAnsi="Helvetica" w:cs="Helvetica"/>
          <w:b/>
          <w:bCs/>
          <w:color w:val="912EED"/>
          <w:spacing w:val="6"/>
        </w:rPr>
        <w:t>261,178</w:t>
      </w:r>
      <w:r w:rsidRPr="008F21F7">
        <w:rPr>
          <w:rFonts w:ascii="Helvetica" w:hAnsi="Helvetica" w:cs="Helvetica"/>
          <w:spacing w:val="6"/>
        </w:rPr>
        <w:t xml:space="preserve"> consultas del RFE, que representan el </w:t>
      </w:r>
      <w:r w:rsidRPr="008F21F7">
        <w:rPr>
          <w:rFonts w:ascii="Helvetica" w:hAnsi="Helvetica" w:cs="Helvetica"/>
          <w:b/>
          <w:bCs/>
          <w:color w:val="912EED"/>
          <w:spacing w:val="6"/>
        </w:rPr>
        <w:t>1</w:t>
      </w:r>
      <w:r>
        <w:rPr>
          <w:rFonts w:ascii="Helvetica" w:hAnsi="Helvetica" w:cs="Helvetica"/>
          <w:b/>
          <w:bCs/>
          <w:color w:val="912EED"/>
          <w:spacing w:val="6"/>
        </w:rPr>
        <w:t>5.14</w:t>
      </w:r>
      <w:r w:rsidRPr="008F21F7">
        <w:rPr>
          <w:rFonts w:ascii="Helvetica" w:hAnsi="Helvetica" w:cs="Helvetica"/>
          <w:b/>
          <w:bCs/>
          <w:color w:val="912EED"/>
          <w:spacing w:val="6"/>
        </w:rPr>
        <w:t>%</w:t>
      </w:r>
      <w:r w:rsidRPr="008F21F7">
        <w:rPr>
          <w:rFonts w:ascii="Helvetica" w:hAnsi="Helvetica" w:cs="Helvetica"/>
          <w:spacing w:val="6"/>
        </w:rPr>
        <w:t xml:space="preserve"> de atenciones brindadas.</w:t>
      </w:r>
    </w:p>
    <w:p w14:paraId="133CAFCE" w14:textId="77777777" w:rsidR="006B52D2" w:rsidRPr="008F21F7" w:rsidRDefault="006B52D2" w:rsidP="00154505">
      <w:pPr>
        <w:spacing w:after="0" w:line="240" w:lineRule="auto"/>
        <w:jc w:val="both"/>
        <w:rPr>
          <w:rFonts w:ascii="Helvetica" w:hAnsi="Helvetica" w:cs="Helvetica"/>
          <w:b/>
          <w:bCs/>
          <w:color w:val="000000" w:themeColor="text1"/>
        </w:rPr>
      </w:pPr>
    </w:p>
    <w:p w14:paraId="1A312A09" w14:textId="5E1E5C41" w:rsidR="006B52D2" w:rsidRPr="008F21F7" w:rsidRDefault="006B52D2" w:rsidP="00154505">
      <w:pPr>
        <w:pStyle w:val="Estilo6"/>
        <w:spacing w:before="0" w:after="0"/>
        <w:rPr>
          <w:rFonts w:ascii="Helvetica" w:hAnsi="Helvetica" w:cs="Helvetica"/>
          <w:color w:val="912EED"/>
          <w:kern w:val="2"/>
          <w:sz w:val="24"/>
          <w:szCs w:val="36"/>
          <w14:ligatures w14:val="standardContextual"/>
        </w:rPr>
      </w:pPr>
      <w:r w:rsidRPr="008F21F7">
        <w:rPr>
          <w:rFonts w:ascii="Helvetica" w:hAnsi="Helvetica" w:cs="Helvetica"/>
          <w:color w:val="912EED"/>
          <w:kern w:val="2"/>
          <w:sz w:val="24"/>
          <w:szCs w:val="36"/>
          <w14:ligatures w14:val="standardContextual"/>
        </w:rPr>
        <w:t xml:space="preserve">Cuadro </w:t>
      </w:r>
      <w:r w:rsidR="0066234D" w:rsidRPr="008F21F7">
        <w:rPr>
          <w:rFonts w:ascii="Helvetica" w:hAnsi="Helvetica" w:cs="Helvetica"/>
          <w:color w:val="912EED"/>
          <w:kern w:val="2"/>
          <w:sz w:val="24"/>
          <w:szCs w:val="36"/>
          <w14:ligatures w14:val="standardContextual"/>
        </w:rPr>
        <w:t>1</w:t>
      </w:r>
    </w:p>
    <w:tbl>
      <w:tblPr>
        <w:tblStyle w:val="Tablaconcuadrcula"/>
        <w:tblW w:w="0" w:type="auto"/>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6508"/>
        <w:gridCol w:w="2310"/>
      </w:tblGrid>
      <w:tr w:rsidR="00CC32E6" w:rsidRPr="008F21F7" w14:paraId="323203B2" w14:textId="77777777" w:rsidTr="00D7411E">
        <w:tc>
          <w:tcPr>
            <w:tcW w:w="6508" w:type="dxa"/>
            <w:shd w:val="clear" w:color="auto" w:fill="7030A0"/>
          </w:tcPr>
          <w:p w14:paraId="384413D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sidRPr="008F21F7">
              <w:rPr>
                <w:rFonts w:ascii="Helvetica" w:hAnsi="Helvetica" w:cs="Helvetica"/>
                <w:b/>
                <w:bCs/>
                <w:color w:val="FFFFFF" w:themeColor="background1"/>
                <w:kern w:val="2"/>
                <w:sz w:val="20"/>
                <w:szCs w:val="28"/>
                <w14:ligatures w14:val="standardContextual"/>
              </w:rPr>
              <w:t>Desglose de Atención Ciudadana</w:t>
            </w:r>
          </w:p>
        </w:tc>
        <w:tc>
          <w:tcPr>
            <w:tcW w:w="2310" w:type="dxa"/>
            <w:vMerge w:val="restart"/>
            <w:shd w:val="clear" w:color="auto" w:fill="7030A0"/>
          </w:tcPr>
          <w:p w14:paraId="26B96A5C"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sidRPr="008F21F7">
              <w:rPr>
                <w:rFonts w:ascii="Helvetica" w:hAnsi="Helvetica" w:cs="Helvetica"/>
                <w:b/>
                <w:bCs/>
                <w:color w:val="FFFFFF" w:themeColor="background1"/>
                <w:kern w:val="2"/>
                <w:sz w:val="20"/>
                <w:szCs w:val="28"/>
                <w14:ligatures w14:val="standardContextual"/>
              </w:rPr>
              <w:t xml:space="preserve">1° de </w:t>
            </w:r>
            <w:r>
              <w:rPr>
                <w:rFonts w:ascii="Helvetica" w:hAnsi="Helvetica" w:cs="Helvetica"/>
                <w:b/>
                <w:bCs/>
                <w:color w:val="FFFFFF" w:themeColor="background1"/>
                <w:kern w:val="2"/>
                <w:sz w:val="20"/>
                <w:szCs w:val="28"/>
                <w14:ligatures w14:val="standardContextual"/>
              </w:rPr>
              <w:t>abril</w:t>
            </w:r>
            <w:r w:rsidRPr="008F21F7">
              <w:rPr>
                <w:rFonts w:ascii="Helvetica" w:hAnsi="Helvetica" w:cs="Helvetica"/>
                <w:b/>
                <w:bCs/>
                <w:color w:val="FFFFFF" w:themeColor="background1"/>
                <w:kern w:val="2"/>
                <w:sz w:val="20"/>
                <w:szCs w:val="28"/>
                <w14:ligatures w14:val="standardContextual"/>
              </w:rPr>
              <w:t xml:space="preserve"> al 3</w:t>
            </w:r>
            <w:r>
              <w:rPr>
                <w:rFonts w:ascii="Helvetica" w:hAnsi="Helvetica" w:cs="Helvetica"/>
                <w:b/>
                <w:bCs/>
                <w:color w:val="FFFFFF" w:themeColor="background1"/>
                <w:kern w:val="2"/>
                <w:sz w:val="20"/>
                <w:szCs w:val="28"/>
                <w14:ligatures w14:val="standardContextual"/>
              </w:rPr>
              <w:t>0</w:t>
            </w:r>
            <w:r w:rsidRPr="008F21F7">
              <w:rPr>
                <w:rFonts w:ascii="Helvetica" w:hAnsi="Helvetica" w:cs="Helvetica"/>
                <w:b/>
                <w:bCs/>
                <w:color w:val="FFFFFF" w:themeColor="background1"/>
                <w:kern w:val="2"/>
                <w:sz w:val="20"/>
                <w:szCs w:val="28"/>
                <w14:ligatures w14:val="standardContextual"/>
              </w:rPr>
              <w:t xml:space="preserve"> de </w:t>
            </w:r>
            <w:r>
              <w:rPr>
                <w:rFonts w:ascii="Helvetica" w:hAnsi="Helvetica" w:cs="Helvetica"/>
                <w:b/>
                <w:bCs/>
                <w:color w:val="FFFFFF" w:themeColor="background1"/>
                <w:kern w:val="2"/>
                <w:sz w:val="20"/>
                <w:szCs w:val="28"/>
                <w14:ligatures w14:val="standardContextual"/>
              </w:rPr>
              <w:t>junio</w:t>
            </w:r>
            <w:r w:rsidRPr="008F21F7">
              <w:rPr>
                <w:rFonts w:ascii="Helvetica" w:hAnsi="Helvetica" w:cs="Helvetica"/>
                <w:b/>
                <w:bCs/>
                <w:color w:val="FFFFFF" w:themeColor="background1"/>
                <w:kern w:val="2"/>
                <w:sz w:val="20"/>
                <w:szCs w:val="28"/>
                <w14:ligatures w14:val="standardContextual"/>
              </w:rPr>
              <w:t xml:space="preserve"> 2025</w:t>
            </w:r>
          </w:p>
        </w:tc>
      </w:tr>
      <w:tr w:rsidR="00CC32E6" w:rsidRPr="008F21F7" w14:paraId="12F0F313" w14:textId="77777777" w:rsidTr="00E56A66">
        <w:tc>
          <w:tcPr>
            <w:tcW w:w="6508" w:type="dxa"/>
            <w:tcBorders>
              <w:bottom w:val="single" w:sz="4" w:space="0" w:color="7030A0"/>
            </w:tcBorders>
            <w:shd w:val="clear" w:color="auto" w:fill="7030A0"/>
          </w:tcPr>
          <w:p w14:paraId="43C486F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sidRPr="008F21F7">
              <w:rPr>
                <w:rFonts w:ascii="Helvetica" w:hAnsi="Helvetica" w:cs="Helvetica"/>
                <w:b/>
                <w:bCs/>
                <w:color w:val="FFFFFF" w:themeColor="background1"/>
                <w:kern w:val="2"/>
                <w:sz w:val="20"/>
                <w:szCs w:val="28"/>
                <w14:ligatures w14:val="standardContextual"/>
              </w:rPr>
              <w:t>Consultas Diversas (otras áreas del INE)</w:t>
            </w:r>
          </w:p>
        </w:tc>
        <w:tc>
          <w:tcPr>
            <w:tcW w:w="2310" w:type="dxa"/>
            <w:vMerge/>
            <w:tcBorders>
              <w:bottom w:val="single" w:sz="4" w:space="0" w:color="7030A0"/>
            </w:tcBorders>
          </w:tcPr>
          <w:p w14:paraId="6579F676"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p>
        </w:tc>
      </w:tr>
      <w:tr w:rsidR="00CC32E6" w:rsidRPr="008F21F7" w14:paraId="2C7DD698"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0A9CA16"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Transparencia y Acceso a la información</w:t>
            </w:r>
          </w:p>
        </w:tc>
        <w:tc>
          <w:tcPr>
            <w:tcW w:w="2310" w:type="dxa"/>
            <w:tcBorders>
              <w:top w:val="single" w:sz="4" w:space="0" w:color="7030A0"/>
              <w:left w:val="single" w:sz="4" w:space="0" w:color="7030A0"/>
              <w:bottom w:val="single" w:sz="4" w:space="0" w:color="7030A0"/>
              <w:right w:val="single" w:sz="4" w:space="0" w:color="7030A0"/>
            </w:tcBorders>
          </w:tcPr>
          <w:p w14:paraId="4CBA91F2"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2,920</w:t>
            </w:r>
          </w:p>
        </w:tc>
      </w:tr>
      <w:tr w:rsidR="00CC32E6" w:rsidRPr="008F21F7" w14:paraId="2D35797C"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29E4B59"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Sistema Integral de Fiscalización/ Sistema de Registro Nacional de Proveedores</w:t>
            </w:r>
          </w:p>
        </w:tc>
        <w:tc>
          <w:tcPr>
            <w:tcW w:w="2310" w:type="dxa"/>
            <w:tcBorders>
              <w:top w:val="single" w:sz="4" w:space="0" w:color="7030A0"/>
              <w:left w:val="single" w:sz="4" w:space="0" w:color="7030A0"/>
              <w:bottom w:val="single" w:sz="4" w:space="0" w:color="7030A0"/>
              <w:right w:val="single" w:sz="4" w:space="0" w:color="7030A0"/>
            </w:tcBorders>
          </w:tcPr>
          <w:p w14:paraId="3DBD9622"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143</w:t>
            </w:r>
          </w:p>
        </w:tc>
      </w:tr>
      <w:tr w:rsidR="00CC32E6" w:rsidRPr="008F21F7" w14:paraId="55388DC6"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782496F"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Sistema electrónico para la recepción, entrega y puesta a disposición de materiales y ordenes de transmisión (DEPPP)</w:t>
            </w:r>
          </w:p>
        </w:tc>
        <w:tc>
          <w:tcPr>
            <w:tcW w:w="2310" w:type="dxa"/>
            <w:tcBorders>
              <w:top w:val="single" w:sz="4" w:space="0" w:color="7030A0"/>
              <w:left w:val="single" w:sz="4" w:space="0" w:color="7030A0"/>
              <w:bottom w:val="single" w:sz="4" w:space="0" w:color="7030A0"/>
              <w:right w:val="single" w:sz="4" w:space="0" w:color="7030A0"/>
            </w:tcBorders>
          </w:tcPr>
          <w:p w14:paraId="5C481ACA"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31</w:t>
            </w:r>
          </w:p>
        </w:tc>
      </w:tr>
      <w:tr w:rsidR="00CC32E6" w:rsidRPr="008F21F7" w14:paraId="78013075"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5A3CF5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Sistema Integral de Gestión de Requerimientos en Materia de Radio y Televisión</w:t>
            </w:r>
          </w:p>
        </w:tc>
        <w:tc>
          <w:tcPr>
            <w:tcW w:w="2310" w:type="dxa"/>
            <w:tcBorders>
              <w:top w:val="single" w:sz="4" w:space="0" w:color="7030A0"/>
              <w:left w:val="single" w:sz="4" w:space="0" w:color="7030A0"/>
              <w:bottom w:val="single" w:sz="4" w:space="0" w:color="7030A0"/>
              <w:right w:val="single" w:sz="4" w:space="0" w:color="7030A0"/>
            </w:tcBorders>
          </w:tcPr>
          <w:p w14:paraId="2855A0A9"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w:t>
            </w:r>
          </w:p>
        </w:tc>
      </w:tr>
      <w:tr w:rsidR="00CC32E6" w:rsidRPr="008F21F7" w14:paraId="388C0FA7"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60ACFA21" w14:textId="77777777" w:rsidR="00CC32E6" w:rsidRPr="008F21F7" w:rsidRDefault="00CC32E6" w:rsidP="00154505">
            <w:pPr>
              <w:jc w:val="center"/>
              <w:rPr>
                <w:rFonts w:ascii="Helvetica" w:eastAsiaTheme="majorEastAsia" w:hAnsi="Helvetica" w:cs="Helvetica"/>
                <w:sz w:val="20"/>
                <w:szCs w:val="28"/>
              </w:rPr>
            </w:pPr>
            <w:r w:rsidRPr="008F21F7">
              <w:rPr>
                <w:rFonts w:ascii="Helvetica" w:eastAsiaTheme="majorEastAsia" w:hAnsi="Helvetica" w:cs="Helvetica"/>
                <w:sz w:val="20"/>
                <w:szCs w:val="28"/>
              </w:rPr>
              <w:t>Convocatorias Institucionales</w:t>
            </w:r>
          </w:p>
        </w:tc>
        <w:tc>
          <w:tcPr>
            <w:tcW w:w="2310" w:type="dxa"/>
            <w:tcBorders>
              <w:top w:val="single" w:sz="4" w:space="0" w:color="7030A0"/>
              <w:left w:val="single" w:sz="4" w:space="0" w:color="7030A0"/>
              <w:bottom w:val="single" w:sz="4" w:space="0" w:color="7030A0"/>
              <w:right w:val="single" w:sz="4" w:space="0" w:color="7030A0"/>
            </w:tcBorders>
          </w:tcPr>
          <w:p w14:paraId="6704A71E"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142</w:t>
            </w:r>
          </w:p>
        </w:tc>
      </w:tr>
      <w:tr w:rsidR="00CC32E6" w:rsidRPr="008F21F7" w14:paraId="5101C688"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04146C4"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ED5A05">
              <w:rPr>
                <w:rFonts w:ascii="Helvetica" w:hAnsi="Helvetica" w:cs="Helvetica"/>
                <w:color w:val="auto"/>
                <w:kern w:val="2"/>
                <w:sz w:val="20"/>
                <w:szCs w:val="28"/>
                <w14:ligatures w14:val="standardContextual"/>
              </w:rPr>
              <w:t xml:space="preserve">    Elecciones sin discriminación e Igualdad de género</w:t>
            </w:r>
          </w:p>
        </w:tc>
        <w:tc>
          <w:tcPr>
            <w:tcW w:w="2310" w:type="dxa"/>
            <w:tcBorders>
              <w:top w:val="single" w:sz="4" w:space="0" w:color="7030A0"/>
              <w:left w:val="single" w:sz="4" w:space="0" w:color="7030A0"/>
              <w:bottom w:val="single" w:sz="4" w:space="0" w:color="7030A0"/>
              <w:right w:val="single" w:sz="4" w:space="0" w:color="7030A0"/>
            </w:tcBorders>
          </w:tcPr>
          <w:p w14:paraId="1344C9E3" w14:textId="77777777" w:rsidR="00CC32E6"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w:t>
            </w:r>
          </w:p>
        </w:tc>
      </w:tr>
      <w:tr w:rsidR="00CC32E6" w:rsidRPr="008F21F7" w14:paraId="739D4E42"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C2A2AAB"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Poder Judicial de la Federación</w:t>
            </w:r>
          </w:p>
        </w:tc>
        <w:tc>
          <w:tcPr>
            <w:tcW w:w="2310" w:type="dxa"/>
            <w:tcBorders>
              <w:top w:val="single" w:sz="4" w:space="0" w:color="7030A0"/>
              <w:left w:val="single" w:sz="4" w:space="0" w:color="7030A0"/>
              <w:bottom w:val="single" w:sz="4" w:space="0" w:color="7030A0"/>
              <w:right w:val="single" w:sz="4" w:space="0" w:color="7030A0"/>
            </w:tcBorders>
          </w:tcPr>
          <w:p w14:paraId="08B3C51B"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14,064</w:t>
            </w:r>
          </w:p>
        </w:tc>
      </w:tr>
      <w:tr w:rsidR="00CC32E6" w:rsidRPr="008F21F7" w14:paraId="3E1A3F7F"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4D035AE"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Proceso Electoral Local</w:t>
            </w:r>
          </w:p>
        </w:tc>
        <w:tc>
          <w:tcPr>
            <w:tcW w:w="2310" w:type="dxa"/>
            <w:tcBorders>
              <w:top w:val="single" w:sz="4" w:space="0" w:color="7030A0"/>
              <w:left w:val="single" w:sz="4" w:space="0" w:color="7030A0"/>
              <w:bottom w:val="single" w:sz="4" w:space="0" w:color="7030A0"/>
              <w:right w:val="single" w:sz="4" w:space="0" w:color="7030A0"/>
            </w:tcBorders>
          </w:tcPr>
          <w:p w14:paraId="72A85037"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221</w:t>
            </w:r>
          </w:p>
        </w:tc>
      </w:tr>
      <w:tr w:rsidR="00CC32E6" w:rsidRPr="008F21F7" w14:paraId="265B7CAB"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1002CC2C"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Proceso Electoral Federal</w:t>
            </w:r>
          </w:p>
        </w:tc>
        <w:tc>
          <w:tcPr>
            <w:tcW w:w="2310" w:type="dxa"/>
            <w:tcBorders>
              <w:top w:val="single" w:sz="4" w:space="0" w:color="7030A0"/>
              <w:left w:val="single" w:sz="4" w:space="0" w:color="7030A0"/>
              <w:bottom w:val="single" w:sz="4" w:space="0" w:color="7030A0"/>
              <w:right w:val="single" w:sz="4" w:space="0" w:color="7030A0"/>
            </w:tcBorders>
          </w:tcPr>
          <w:p w14:paraId="565F701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69</w:t>
            </w:r>
          </w:p>
        </w:tc>
      </w:tr>
      <w:tr w:rsidR="00CC32E6" w:rsidRPr="008F21F7" w14:paraId="3AD8FF78"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1ECA77F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ED5A05">
              <w:rPr>
                <w:rFonts w:ascii="Helvetica" w:hAnsi="Helvetica" w:cs="Helvetica"/>
                <w:color w:val="auto"/>
                <w:kern w:val="2"/>
                <w:sz w:val="20"/>
                <w:szCs w:val="28"/>
                <w14:ligatures w14:val="standardContextual"/>
              </w:rPr>
              <w:t>Proceso de Participación Ciudadana</w:t>
            </w:r>
          </w:p>
        </w:tc>
        <w:tc>
          <w:tcPr>
            <w:tcW w:w="2310" w:type="dxa"/>
            <w:tcBorders>
              <w:top w:val="single" w:sz="4" w:space="0" w:color="7030A0"/>
              <w:left w:val="single" w:sz="4" w:space="0" w:color="7030A0"/>
              <w:bottom w:val="single" w:sz="4" w:space="0" w:color="7030A0"/>
              <w:right w:val="single" w:sz="4" w:space="0" w:color="7030A0"/>
            </w:tcBorders>
          </w:tcPr>
          <w:p w14:paraId="58687839" w14:textId="77777777" w:rsidR="00CC32E6"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w:t>
            </w:r>
          </w:p>
        </w:tc>
      </w:tr>
      <w:tr w:rsidR="00CC32E6" w:rsidRPr="008F21F7" w14:paraId="39BBC23E"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31CD737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 xml:space="preserve">Violencia política contra las mujeres </w:t>
            </w:r>
            <w:proofErr w:type="gramStart"/>
            <w:r w:rsidRPr="008F21F7">
              <w:rPr>
                <w:rFonts w:ascii="Helvetica" w:hAnsi="Helvetica" w:cs="Helvetica"/>
                <w:color w:val="auto"/>
                <w:kern w:val="2"/>
                <w:sz w:val="20"/>
                <w:szCs w:val="28"/>
                <w14:ligatures w14:val="standardContextual"/>
              </w:rPr>
              <w:t>en razón de</w:t>
            </w:r>
            <w:proofErr w:type="gramEnd"/>
            <w:r w:rsidRPr="008F21F7">
              <w:rPr>
                <w:rFonts w:ascii="Helvetica" w:hAnsi="Helvetica" w:cs="Helvetica"/>
                <w:color w:val="auto"/>
                <w:kern w:val="2"/>
                <w:sz w:val="20"/>
                <w:szCs w:val="28"/>
                <w14:ligatures w14:val="standardContextual"/>
              </w:rPr>
              <w:t xml:space="preserve"> género</w:t>
            </w:r>
          </w:p>
        </w:tc>
        <w:tc>
          <w:tcPr>
            <w:tcW w:w="2310" w:type="dxa"/>
            <w:tcBorders>
              <w:top w:val="single" w:sz="4" w:space="0" w:color="7030A0"/>
              <w:left w:val="single" w:sz="4" w:space="0" w:color="7030A0"/>
              <w:bottom w:val="single" w:sz="4" w:space="0" w:color="7030A0"/>
              <w:right w:val="single" w:sz="4" w:space="0" w:color="7030A0"/>
            </w:tcBorders>
          </w:tcPr>
          <w:p w14:paraId="31D45488"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4</w:t>
            </w:r>
          </w:p>
        </w:tc>
      </w:tr>
      <w:tr w:rsidR="00CC32E6" w:rsidRPr="008F21F7" w14:paraId="3D1AB804"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7317A062"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Información de temas relacionados con el INE</w:t>
            </w:r>
          </w:p>
        </w:tc>
        <w:tc>
          <w:tcPr>
            <w:tcW w:w="2310" w:type="dxa"/>
            <w:tcBorders>
              <w:top w:val="single" w:sz="4" w:space="0" w:color="7030A0"/>
              <w:left w:val="single" w:sz="4" w:space="0" w:color="7030A0"/>
              <w:bottom w:val="single" w:sz="4" w:space="0" w:color="7030A0"/>
              <w:right w:val="single" w:sz="4" w:space="0" w:color="7030A0"/>
            </w:tcBorders>
          </w:tcPr>
          <w:p w14:paraId="6C70C3F6"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55</w:t>
            </w:r>
          </w:p>
        </w:tc>
      </w:tr>
      <w:tr w:rsidR="00CC32E6" w:rsidRPr="008F21F7" w14:paraId="1717A5AC"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51250D6"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Información no relacionada con el INE</w:t>
            </w:r>
          </w:p>
        </w:tc>
        <w:tc>
          <w:tcPr>
            <w:tcW w:w="2310" w:type="dxa"/>
            <w:tcBorders>
              <w:top w:val="single" w:sz="4" w:space="0" w:color="7030A0"/>
              <w:left w:val="single" w:sz="4" w:space="0" w:color="7030A0"/>
              <w:bottom w:val="single" w:sz="4" w:space="0" w:color="7030A0"/>
              <w:right w:val="single" w:sz="4" w:space="0" w:color="7030A0"/>
            </w:tcBorders>
          </w:tcPr>
          <w:p w14:paraId="6AB40458"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584</w:t>
            </w:r>
          </w:p>
        </w:tc>
      </w:tr>
      <w:tr w:rsidR="00CC32E6" w:rsidRPr="008F21F7" w14:paraId="64201484"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013B7B1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Subtotal</w:t>
            </w:r>
          </w:p>
        </w:tc>
        <w:tc>
          <w:tcPr>
            <w:tcW w:w="2310" w:type="dxa"/>
            <w:tcBorders>
              <w:top w:val="single" w:sz="4" w:space="0" w:color="7030A0"/>
              <w:left w:val="single" w:sz="4" w:space="0" w:color="7030A0"/>
              <w:bottom w:val="single" w:sz="4" w:space="0" w:color="7030A0"/>
              <w:right w:val="single" w:sz="4" w:space="0" w:color="7030A0"/>
            </w:tcBorders>
          </w:tcPr>
          <w:p w14:paraId="61ED353B" w14:textId="77777777" w:rsidR="00CC32E6" w:rsidRPr="00237304"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sidRPr="00237304">
              <w:rPr>
                <w:rFonts w:ascii="Helvetica" w:hAnsi="Helvetica" w:cs="Helvetica"/>
                <w:b/>
                <w:bCs/>
                <w:color w:val="auto"/>
                <w:kern w:val="2"/>
                <w:sz w:val="20"/>
                <w:szCs w:val="28"/>
                <w14:ligatures w14:val="standardContextual"/>
              </w:rPr>
              <w:t>18,236</w:t>
            </w:r>
          </w:p>
        </w:tc>
      </w:tr>
      <w:tr w:rsidR="00CC32E6" w:rsidRPr="008F21F7" w14:paraId="066C4816" w14:textId="77777777" w:rsidTr="00E56A66">
        <w:tc>
          <w:tcPr>
            <w:tcW w:w="8818" w:type="dxa"/>
            <w:gridSpan w:val="2"/>
            <w:tcBorders>
              <w:top w:val="single" w:sz="4" w:space="0" w:color="7030A0"/>
              <w:bottom w:val="single" w:sz="4" w:space="0" w:color="7030A0"/>
            </w:tcBorders>
            <w:shd w:val="clear" w:color="auto" w:fill="7030A0"/>
          </w:tcPr>
          <w:p w14:paraId="3DBFE977" w14:textId="0E259432" w:rsidR="00CC32E6" w:rsidRPr="008F21F7" w:rsidRDefault="00CC32E6" w:rsidP="00E56A66">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Pr>
                <w:rFonts w:ascii="Helvetica" w:hAnsi="Helvetica" w:cs="Helvetica"/>
                <w:b/>
                <w:bCs/>
                <w:color w:val="FFFFFF" w:themeColor="background1"/>
                <w:kern w:val="2"/>
                <w:sz w:val="20"/>
                <w:szCs w:val="28"/>
                <w14:ligatures w14:val="standardContextual"/>
              </w:rPr>
              <w:t>Calidad de la atención</w:t>
            </w:r>
          </w:p>
        </w:tc>
      </w:tr>
      <w:tr w:rsidR="00CC32E6" w:rsidRPr="008F21F7" w14:paraId="2B1CCF83"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03161CE8"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Reconocimientos</w:t>
            </w:r>
          </w:p>
        </w:tc>
        <w:tc>
          <w:tcPr>
            <w:tcW w:w="2310" w:type="dxa"/>
            <w:tcBorders>
              <w:top w:val="single" w:sz="4" w:space="0" w:color="7030A0"/>
              <w:left w:val="single" w:sz="4" w:space="0" w:color="7030A0"/>
              <w:bottom w:val="single" w:sz="4" w:space="0" w:color="7030A0"/>
              <w:right w:val="single" w:sz="4" w:space="0" w:color="7030A0"/>
            </w:tcBorders>
          </w:tcPr>
          <w:p w14:paraId="025FAA81"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12,288</w:t>
            </w:r>
          </w:p>
        </w:tc>
      </w:tr>
      <w:tr w:rsidR="00CC32E6" w:rsidRPr="008F21F7" w14:paraId="20A3D122"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0B51AB5B"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Quejas</w:t>
            </w:r>
          </w:p>
        </w:tc>
        <w:tc>
          <w:tcPr>
            <w:tcW w:w="2310" w:type="dxa"/>
            <w:tcBorders>
              <w:top w:val="single" w:sz="4" w:space="0" w:color="7030A0"/>
              <w:left w:val="single" w:sz="4" w:space="0" w:color="7030A0"/>
              <w:bottom w:val="single" w:sz="4" w:space="0" w:color="7030A0"/>
              <w:right w:val="single" w:sz="4" w:space="0" w:color="7030A0"/>
            </w:tcBorders>
          </w:tcPr>
          <w:p w14:paraId="57277AEE"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984</w:t>
            </w:r>
          </w:p>
        </w:tc>
      </w:tr>
      <w:tr w:rsidR="00CC32E6" w:rsidRPr="008F21F7" w14:paraId="52B1F51D"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79AC291"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Sugerencias</w:t>
            </w:r>
          </w:p>
        </w:tc>
        <w:tc>
          <w:tcPr>
            <w:tcW w:w="2310" w:type="dxa"/>
            <w:tcBorders>
              <w:top w:val="single" w:sz="4" w:space="0" w:color="7030A0"/>
              <w:left w:val="single" w:sz="4" w:space="0" w:color="7030A0"/>
              <w:bottom w:val="single" w:sz="4" w:space="0" w:color="7030A0"/>
              <w:right w:val="single" w:sz="4" w:space="0" w:color="7030A0"/>
            </w:tcBorders>
          </w:tcPr>
          <w:p w14:paraId="17271DE1"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1,923</w:t>
            </w:r>
          </w:p>
        </w:tc>
      </w:tr>
      <w:tr w:rsidR="00CC32E6" w:rsidRPr="008F21F7" w14:paraId="7F5ABB1B"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1015321B"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sidRPr="008F21F7">
              <w:rPr>
                <w:rFonts w:ascii="Helvetica" w:hAnsi="Helvetica" w:cs="Helvetica"/>
                <w:b/>
                <w:bCs/>
                <w:color w:val="auto"/>
                <w:kern w:val="2"/>
                <w:sz w:val="20"/>
                <w:szCs w:val="28"/>
                <w14:ligatures w14:val="standardContextual"/>
              </w:rPr>
              <w:t>Subtotal</w:t>
            </w:r>
          </w:p>
        </w:tc>
        <w:tc>
          <w:tcPr>
            <w:tcW w:w="2310" w:type="dxa"/>
            <w:tcBorders>
              <w:top w:val="single" w:sz="4" w:space="0" w:color="7030A0"/>
              <w:left w:val="single" w:sz="4" w:space="0" w:color="7030A0"/>
              <w:bottom w:val="single" w:sz="4" w:space="0" w:color="7030A0"/>
              <w:right w:val="single" w:sz="4" w:space="0" w:color="7030A0"/>
            </w:tcBorders>
          </w:tcPr>
          <w:p w14:paraId="182FDDC0"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Pr>
                <w:rFonts w:ascii="Helvetica" w:hAnsi="Helvetica" w:cs="Helvetica"/>
                <w:b/>
                <w:bCs/>
                <w:color w:val="auto"/>
                <w:kern w:val="2"/>
                <w:sz w:val="20"/>
                <w:szCs w:val="28"/>
                <w14:ligatures w14:val="standardContextual"/>
              </w:rPr>
              <w:t>15,195</w:t>
            </w:r>
          </w:p>
        </w:tc>
      </w:tr>
      <w:tr w:rsidR="00CC32E6" w:rsidRPr="008F21F7" w14:paraId="74A092DF" w14:textId="77777777" w:rsidTr="00E56A66">
        <w:tc>
          <w:tcPr>
            <w:tcW w:w="8818" w:type="dxa"/>
            <w:gridSpan w:val="2"/>
            <w:tcBorders>
              <w:top w:val="single" w:sz="4" w:space="0" w:color="7030A0"/>
              <w:bottom w:val="single" w:sz="4" w:space="0" w:color="7030A0"/>
            </w:tcBorders>
            <w:shd w:val="clear" w:color="auto" w:fill="7030A0"/>
          </w:tcPr>
          <w:p w14:paraId="56C8E907" w14:textId="459F3C57" w:rsidR="00CC32E6" w:rsidRPr="008F21F7" w:rsidRDefault="00E56A66" w:rsidP="00E56A66">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Pr>
                <w:rFonts w:ascii="Helvetica" w:hAnsi="Helvetica" w:cs="Helvetica"/>
                <w:b/>
                <w:bCs/>
                <w:color w:val="FFFFFF" w:themeColor="background1"/>
                <w:kern w:val="2"/>
                <w:sz w:val="20"/>
                <w:szCs w:val="28"/>
                <w14:ligatures w14:val="standardContextual"/>
              </w:rPr>
              <w:t>C</w:t>
            </w:r>
            <w:r w:rsidR="00CC32E6">
              <w:rPr>
                <w:rFonts w:ascii="Helvetica" w:hAnsi="Helvetica" w:cs="Helvetica"/>
                <w:b/>
                <w:bCs/>
                <w:color w:val="FFFFFF" w:themeColor="background1"/>
                <w:kern w:val="2"/>
                <w:sz w:val="20"/>
                <w:szCs w:val="28"/>
                <w14:ligatures w14:val="standardContextual"/>
              </w:rPr>
              <w:t>itas</w:t>
            </w:r>
          </w:p>
        </w:tc>
      </w:tr>
      <w:tr w:rsidR="00CC32E6" w:rsidRPr="008F21F7" w14:paraId="4DCF9888"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F2F7357"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Información citas</w:t>
            </w:r>
          </w:p>
        </w:tc>
        <w:tc>
          <w:tcPr>
            <w:tcW w:w="2310" w:type="dxa"/>
            <w:tcBorders>
              <w:top w:val="single" w:sz="4" w:space="0" w:color="7030A0"/>
              <w:left w:val="single" w:sz="4" w:space="0" w:color="7030A0"/>
              <w:bottom w:val="single" w:sz="4" w:space="0" w:color="7030A0"/>
              <w:right w:val="single" w:sz="4" w:space="0" w:color="7030A0"/>
            </w:tcBorders>
          </w:tcPr>
          <w:p w14:paraId="6A68B408"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36,759</w:t>
            </w:r>
          </w:p>
        </w:tc>
      </w:tr>
      <w:tr w:rsidR="00CC32E6" w:rsidRPr="008F21F7" w14:paraId="24070300"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301B7C63"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Citas agendadas a través de la página web del INE</w:t>
            </w:r>
          </w:p>
        </w:tc>
        <w:tc>
          <w:tcPr>
            <w:tcW w:w="2310" w:type="dxa"/>
            <w:tcBorders>
              <w:top w:val="single" w:sz="4" w:space="0" w:color="7030A0"/>
              <w:left w:val="single" w:sz="4" w:space="0" w:color="7030A0"/>
              <w:bottom w:val="single" w:sz="4" w:space="0" w:color="7030A0"/>
              <w:right w:val="single" w:sz="4" w:space="0" w:color="7030A0"/>
            </w:tcBorders>
          </w:tcPr>
          <w:p w14:paraId="297FB9C8"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1,336,345</w:t>
            </w:r>
          </w:p>
        </w:tc>
      </w:tr>
      <w:tr w:rsidR="00CC32E6" w:rsidRPr="008F21F7" w14:paraId="63F5CCEA"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3C0AEC92"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Citas agendadas a través de INETEL</w:t>
            </w:r>
          </w:p>
        </w:tc>
        <w:tc>
          <w:tcPr>
            <w:tcW w:w="2310" w:type="dxa"/>
            <w:tcBorders>
              <w:top w:val="single" w:sz="4" w:space="0" w:color="7030A0"/>
              <w:left w:val="single" w:sz="4" w:space="0" w:color="7030A0"/>
              <w:bottom w:val="single" w:sz="4" w:space="0" w:color="7030A0"/>
              <w:right w:val="single" w:sz="4" w:space="0" w:color="7030A0"/>
            </w:tcBorders>
          </w:tcPr>
          <w:p w14:paraId="0A226127"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57,502</w:t>
            </w:r>
          </w:p>
        </w:tc>
      </w:tr>
      <w:tr w:rsidR="00CC32E6" w:rsidRPr="008F21F7" w14:paraId="26B7EA62"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67C30C3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sidRPr="008F21F7">
              <w:rPr>
                <w:rFonts w:ascii="Helvetica" w:hAnsi="Helvetica" w:cs="Helvetica"/>
                <w:b/>
                <w:bCs/>
                <w:color w:val="auto"/>
                <w:kern w:val="2"/>
                <w:sz w:val="20"/>
                <w:szCs w:val="28"/>
                <w14:ligatures w14:val="standardContextual"/>
              </w:rPr>
              <w:t>Subtotal</w:t>
            </w:r>
          </w:p>
        </w:tc>
        <w:tc>
          <w:tcPr>
            <w:tcW w:w="2310" w:type="dxa"/>
            <w:tcBorders>
              <w:top w:val="single" w:sz="4" w:space="0" w:color="7030A0"/>
              <w:left w:val="single" w:sz="4" w:space="0" w:color="7030A0"/>
              <w:bottom w:val="single" w:sz="4" w:space="0" w:color="7030A0"/>
              <w:right w:val="single" w:sz="4" w:space="0" w:color="7030A0"/>
            </w:tcBorders>
          </w:tcPr>
          <w:p w14:paraId="40B97B31"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Pr>
                <w:rFonts w:ascii="Helvetica" w:hAnsi="Helvetica" w:cs="Helvetica"/>
                <w:b/>
                <w:bCs/>
                <w:color w:val="auto"/>
                <w:kern w:val="2"/>
                <w:sz w:val="20"/>
                <w:szCs w:val="28"/>
                <w14:ligatures w14:val="standardContextual"/>
              </w:rPr>
              <w:t>1,430,606</w:t>
            </w:r>
          </w:p>
        </w:tc>
      </w:tr>
      <w:tr w:rsidR="00CC32E6" w:rsidRPr="008F21F7" w14:paraId="4B2AC76D" w14:textId="77777777" w:rsidTr="00E56A66">
        <w:tc>
          <w:tcPr>
            <w:tcW w:w="8818" w:type="dxa"/>
            <w:gridSpan w:val="2"/>
            <w:tcBorders>
              <w:top w:val="single" w:sz="4" w:space="0" w:color="7030A0"/>
              <w:bottom w:val="single" w:sz="4" w:space="0" w:color="7030A0"/>
            </w:tcBorders>
            <w:shd w:val="clear" w:color="auto" w:fill="7030A0"/>
          </w:tcPr>
          <w:p w14:paraId="78A7746F" w14:textId="49243D99" w:rsidR="00CC32E6" w:rsidRPr="008F21F7" w:rsidRDefault="00CC32E6" w:rsidP="00E56A66">
            <w:pPr>
              <w:pStyle w:val="Estilo6"/>
              <w:pBdr>
                <w:bottom w:val="none" w:sz="0" w:space="0" w:color="auto"/>
              </w:pBdr>
              <w:tabs>
                <w:tab w:val="center" w:pos="4702"/>
                <w:tab w:val="left" w:pos="8313"/>
              </w:tabs>
              <w:spacing w:before="0" w:after="0"/>
              <w:rPr>
                <w:rFonts w:ascii="Helvetica" w:hAnsi="Helvetica" w:cs="Helvetica"/>
                <w:b/>
                <w:bCs/>
                <w:color w:val="FFFFFF" w:themeColor="background1"/>
                <w:kern w:val="2"/>
                <w:sz w:val="20"/>
                <w:szCs w:val="28"/>
                <w14:ligatures w14:val="standardContextual"/>
              </w:rPr>
            </w:pPr>
            <w:r>
              <w:rPr>
                <w:rFonts w:ascii="Helvetica" w:hAnsi="Helvetica" w:cs="Helvetica"/>
                <w:b/>
                <w:bCs/>
                <w:color w:val="FFFFFF" w:themeColor="background1"/>
                <w:kern w:val="2"/>
                <w:sz w:val="20"/>
                <w:szCs w:val="28"/>
                <w14:ligatures w14:val="standardContextual"/>
              </w:rPr>
              <w:t>Consultas Registrales</w:t>
            </w:r>
          </w:p>
        </w:tc>
      </w:tr>
      <w:tr w:rsidR="00CC32E6" w:rsidRPr="008F21F7" w14:paraId="443BC090"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331793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Credencial para votar</w:t>
            </w:r>
          </w:p>
        </w:tc>
        <w:tc>
          <w:tcPr>
            <w:tcW w:w="2310" w:type="dxa"/>
            <w:tcBorders>
              <w:top w:val="single" w:sz="4" w:space="0" w:color="7030A0"/>
              <w:left w:val="single" w:sz="4" w:space="0" w:color="7030A0"/>
              <w:bottom w:val="single" w:sz="4" w:space="0" w:color="7030A0"/>
              <w:right w:val="single" w:sz="4" w:space="0" w:color="7030A0"/>
            </w:tcBorders>
          </w:tcPr>
          <w:p w14:paraId="5C04EE6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177,665</w:t>
            </w:r>
          </w:p>
        </w:tc>
      </w:tr>
      <w:tr w:rsidR="00CC32E6" w:rsidRPr="008F21F7" w14:paraId="09D06031"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3571C8B"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Módulos de Atención Ciudadana</w:t>
            </w:r>
          </w:p>
        </w:tc>
        <w:tc>
          <w:tcPr>
            <w:tcW w:w="2310" w:type="dxa"/>
            <w:tcBorders>
              <w:top w:val="single" w:sz="4" w:space="0" w:color="7030A0"/>
              <w:left w:val="single" w:sz="4" w:space="0" w:color="7030A0"/>
              <w:bottom w:val="single" w:sz="4" w:space="0" w:color="7030A0"/>
              <w:right w:val="single" w:sz="4" w:space="0" w:color="7030A0"/>
            </w:tcBorders>
          </w:tcPr>
          <w:p w14:paraId="7FEEDE3A"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17,216</w:t>
            </w:r>
          </w:p>
        </w:tc>
      </w:tr>
      <w:tr w:rsidR="00CC32E6" w:rsidRPr="008F21F7" w14:paraId="6725BBE0"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1A06FAD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Consultas a la información registral</w:t>
            </w:r>
          </w:p>
        </w:tc>
        <w:tc>
          <w:tcPr>
            <w:tcW w:w="2310" w:type="dxa"/>
            <w:tcBorders>
              <w:top w:val="single" w:sz="4" w:space="0" w:color="7030A0"/>
              <w:left w:val="single" w:sz="4" w:space="0" w:color="7030A0"/>
              <w:bottom w:val="single" w:sz="4" w:space="0" w:color="7030A0"/>
              <w:right w:val="single" w:sz="4" w:space="0" w:color="7030A0"/>
            </w:tcBorders>
          </w:tcPr>
          <w:p w14:paraId="18D2B991"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23,049</w:t>
            </w:r>
          </w:p>
        </w:tc>
      </w:tr>
      <w:tr w:rsidR="00CC32E6" w:rsidRPr="008F21F7" w14:paraId="4EE44646"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2DA5762A"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Verificación de la Lista Nominal</w:t>
            </w:r>
            <w:r w:rsidRPr="008F21F7">
              <w:rPr>
                <w:rStyle w:val="Refdenotaalpie"/>
                <w:rFonts w:ascii="Helvetica" w:hAnsi="Helvetica" w:cs="Helvetica"/>
                <w:color w:val="auto"/>
                <w:kern w:val="2"/>
                <w:sz w:val="20"/>
                <w:szCs w:val="28"/>
                <w14:ligatures w14:val="standardContextual"/>
              </w:rPr>
              <w:footnoteReference w:id="12"/>
            </w:r>
          </w:p>
        </w:tc>
        <w:tc>
          <w:tcPr>
            <w:tcW w:w="2310" w:type="dxa"/>
            <w:tcBorders>
              <w:top w:val="single" w:sz="4" w:space="0" w:color="7030A0"/>
              <w:left w:val="single" w:sz="4" w:space="0" w:color="7030A0"/>
              <w:bottom w:val="single" w:sz="4" w:space="0" w:color="7030A0"/>
              <w:right w:val="single" w:sz="4" w:space="0" w:color="7030A0"/>
            </w:tcBorders>
          </w:tcPr>
          <w:p w14:paraId="3FB2F16A"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7,724</w:t>
            </w:r>
          </w:p>
        </w:tc>
      </w:tr>
      <w:tr w:rsidR="00CC32E6" w:rsidRPr="008F21F7" w14:paraId="53125A06"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2668D24F"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Reporte de ciudadanos fallecidos</w:t>
            </w:r>
          </w:p>
        </w:tc>
        <w:tc>
          <w:tcPr>
            <w:tcW w:w="2310" w:type="dxa"/>
            <w:tcBorders>
              <w:top w:val="single" w:sz="4" w:space="0" w:color="7030A0"/>
              <w:left w:val="single" w:sz="4" w:space="0" w:color="7030A0"/>
              <w:bottom w:val="single" w:sz="4" w:space="0" w:color="7030A0"/>
              <w:right w:val="single" w:sz="4" w:space="0" w:color="7030A0"/>
            </w:tcBorders>
          </w:tcPr>
          <w:p w14:paraId="1E58E33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137</w:t>
            </w:r>
          </w:p>
        </w:tc>
      </w:tr>
      <w:tr w:rsidR="00CC32E6" w:rsidRPr="008F21F7" w14:paraId="2CA0BB9C"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0214813C"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sidRPr="008F21F7">
              <w:rPr>
                <w:rFonts w:ascii="Helvetica" w:hAnsi="Helvetica" w:cs="Helvetica"/>
                <w:color w:val="auto"/>
                <w:kern w:val="2"/>
                <w:sz w:val="20"/>
                <w:szCs w:val="28"/>
                <w14:ligatures w14:val="standardContextual"/>
              </w:rPr>
              <w:t>Credencialización de los Mexicanos Residentes en el Extranjero</w:t>
            </w:r>
          </w:p>
        </w:tc>
        <w:tc>
          <w:tcPr>
            <w:tcW w:w="2310" w:type="dxa"/>
            <w:tcBorders>
              <w:top w:val="single" w:sz="4" w:space="0" w:color="7030A0"/>
              <w:left w:val="single" w:sz="4" w:space="0" w:color="7030A0"/>
              <w:bottom w:val="single" w:sz="4" w:space="0" w:color="7030A0"/>
              <w:right w:val="single" w:sz="4" w:space="0" w:color="7030A0"/>
            </w:tcBorders>
          </w:tcPr>
          <w:p w14:paraId="67AE813C"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color w:val="auto"/>
                <w:kern w:val="2"/>
                <w:sz w:val="20"/>
                <w:szCs w:val="28"/>
                <w14:ligatures w14:val="standardContextual"/>
              </w:rPr>
            </w:pPr>
            <w:r>
              <w:rPr>
                <w:rFonts w:ascii="Helvetica" w:hAnsi="Helvetica" w:cs="Helvetica"/>
                <w:color w:val="auto"/>
                <w:kern w:val="2"/>
                <w:sz w:val="20"/>
                <w:szCs w:val="28"/>
                <w14:ligatures w14:val="standardContextual"/>
              </w:rPr>
              <w:t>35,387</w:t>
            </w:r>
          </w:p>
        </w:tc>
      </w:tr>
      <w:tr w:rsidR="00CC32E6" w:rsidRPr="008F21F7" w14:paraId="39F33A13"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2D4A0DD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sidRPr="008F21F7">
              <w:rPr>
                <w:rFonts w:ascii="Helvetica" w:hAnsi="Helvetica" w:cs="Helvetica"/>
                <w:b/>
                <w:bCs/>
                <w:color w:val="auto"/>
                <w:kern w:val="2"/>
                <w:sz w:val="20"/>
                <w:szCs w:val="28"/>
                <w14:ligatures w14:val="standardContextual"/>
              </w:rPr>
              <w:t>Subtotal</w:t>
            </w:r>
          </w:p>
        </w:tc>
        <w:tc>
          <w:tcPr>
            <w:tcW w:w="2310" w:type="dxa"/>
            <w:tcBorders>
              <w:top w:val="single" w:sz="4" w:space="0" w:color="7030A0"/>
              <w:left w:val="single" w:sz="4" w:space="0" w:color="7030A0"/>
              <w:bottom w:val="single" w:sz="4" w:space="0" w:color="7030A0"/>
              <w:right w:val="single" w:sz="4" w:space="0" w:color="7030A0"/>
            </w:tcBorders>
          </w:tcPr>
          <w:p w14:paraId="0D02A7F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Pr>
                <w:rFonts w:ascii="Helvetica" w:hAnsi="Helvetica" w:cs="Helvetica"/>
                <w:b/>
                <w:bCs/>
                <w:color w:val="auto"/>
                <w:kern w:val="2"/>
                <w:sz w:val="20"/>
                <w:szCs w:val="28"/>
                <w14:ligatures w14:val="standardContextual"/>
              </w:rPr>
              <w:t>261,178</w:t>
            </w:r>
          </w:p>
        </w:tc>
      </w:tr>
      <w:tr w:rsidR="00CC32E6" w:rsidRPr="008F21F7" w14:paraId="602426CE" w14:textId="77777777" w:rsidTr="00E56A66">
        <w:tc>
          <w:tcPr>
            <w:tcW w:w="6508" w:type="dxa"/>
            <w:tcBorders>
              <w:top w:val="single" w:sz="4" w:space="0" w:color="7030A0"/>
              <w:left w:val="single" w:sz="4" w:space="0" w:color="7030A0"/>
              <w:bottom w:val="single" w:sz="4" w:space="0" w:color="7030A0"/>
              <w:right w:val="single" w:sz="4" w:space="0" w:color="7030A0"/>
            </w:tcBorders>
          </w:tcPr>
          <w:p w14:paraId="4307C857"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sidRPr="008F21F7">
              <w:rPr>
                <w:rFonts w:ascii="Helvetica" w:hAnsi="Helvetica" w:cs="Helvetica"/>
                <w:b/>
                <w:bCs/>
                <w:color w:val="auto"/>
                <w:kern w:val="2"/>
                <w:sz w:val="20"/>
                <w:szCs w:val="28"/>
                <w14:ligatures w14:val="standardContextual"/>
              </w:rPr>
              <w:t>Total</w:t>
            </w:r>
          </w:p>
        </w:tc>
        <w:tc>
          <w:tcPr>
            <w:tcW w:w="2310" w:type="dxa"/>
            <w:tcBorders>
              <w:top w:val="single" w:sz="4" w:space="0" w:color="7030A0"/>
              <w:left w:val="single" w:sz="4" w:space="0" w:color="7030A0"/>
              <w:bottom w:val="single" w:sz="4" w:space="0" w:color="7030A0"/>
              <w:right w:val="single" w:sz="4" w:space="0" w:color="7030A0"/>
            </w:tcBorders>
          </w:tcPr>
          <w:p w14:paraId="1C9D787D" w14:textId="77777777" w:rsidR="00CC32E6" w:rsidRPr="008F21F7" w:rsidRDefault="00CC32E6" w:rsidP="00154505">
            <w:pPr>
              <w:pStyle w:val="Estilo6"/>
              <w:pBdr>
                <w:bottom w:val="none" w:sz="0" w:space="0" w:color="auto"/>
              </w:pBdr>
              <w:tabs>
                <w:tab w:val="center" w:pos="4702"/>
                <w:tab w:val="left" w:pos="8313"/>
              </w:tabs>
              <w:spacing w:before="0" w:after="0"/>
              <w:rPr>
                <w:rFonts w:ascii="Helvetica" w:hAnsi="Helvetica" w:cs="Helvetica"/>
                <w:b/>
                <w:bCs/>
                <w:color w:val="auto"/>
                <w:kern w:val="2"/>
                <w:sz w:val="20"/>
                <w:szCs w:val="28"/>
                <w14:ligatures w14:val="standardContextual"/>
              </w:rPr>
            </w:pPr>
            <w:r>
              <w:rPr>
                <w:rFonts w:ascii="Helvetica" w:hAnsi="Helvetica" w:cs="Helvetica"/>
                <w:b/>
                <w:bCs/>
                <w:color w:val="auto"/>
                <w:kern w:val="2"/>
                <w:sz w:val="20"/>
                <w:szCs w:val="28"/>
                <w14:ligatures w14:val="standardContextual"/>
              </w:rPr>
              <w:t>1,725,215</w:t>
            </w:r>
          </w:p>
        </w:tc>
      </w:tr>
    </w:tbl>
    <w:p w14:paraId="14A8B75D" w14:textId="5B4DCD37" w:rsidR="00DD0DF5" w:rsidRPr="008F21F7" w:rsidRDefault="006B52D2" w:rsidP="00154505">
      <w:pPr>
        <w:spacing w:after="0" w:line="240" w:lineRule="auto"/>
        <w:jc w:val="center"/>
        <w:rPr>
          <w:rFonts w:ascii="Helvetica" w:hAnsi="Helvetica" w:cs="Helvetica"/>
          <w:b/>
          <w:bCs/>
          <w:color w:val="912EED"/>
        </w:rPr>
      </w:pPr>
      <w:r w:rsidRPr="008F21F7">
        <w:rPr>
          <w:rFonts w:ascii="Helvetica" w:hAnsi="Helvetica" w:cs="Helvetica"/>
          <w:sz w:val="16"/>
          <w:szCs w:val="16"/>
        </w:rPr>
        <w:t>Fuente: DERFE</w:t>
      </w:r>
      <w:r w:rsidR="00DD0DF5" w:rsidRPr="008F21F7">
        <w:rPr>
          <w:rFonts w:ascii="Helvetica" w:hAnsi="Helvetica" w:cs="Helvetica"/>
          <w:b/>
          <w:bCs/>
          <w:color w:val="912EED"/>
        </w:rPr>
        <w:br w:type="page"/>
      </w:r>
    </w:p>
    <w:p w14:paraId="549967A5" w14:textId="114B6685" w:rsidR="006B52D2" w:rsidRPr="00E56A66" w:rsidRDefault="006B52D2" w:rsidP="00E56A66">
      <w:pPr>
        <w:pStyle w:val="Prrafodelista"/>
        <w:numPr>
          <w:ilvl w:val="1"/>
          <w:numId w:val="46"/>
        </w:numPr>
        <w:spacing w:after="0" w:line="240" w:lineRule="auto"/>
        <w:ind w:left="737" w:hanging="453"/>
        <w:jc w:val="both"/>
        <w:outlineLvl w:val="2"/>
        <w:rPr>
          <w:rFonts w:ascii="Helvetica" w:hAnsi="Helvetica" w:cs="Helvetica"/>
          <w:b/>
          <w:color w:val="912EED"/>
        </w:rPr>
      </w:pPr>
      <w:bookmarkStart w:id="91" w:name="_Toc201591659"/>
      <w:r w:rsidRPr="008F21F7">
        <w:rPr>
          <w:rFonts w:ascii="Helvetica" w:hAnsi="Helvetica" w:cs="Helvetica"/>
          <w:b/>
          <w:color w:val="912EED"/>
        </w:rPr>
        <w:lastRenderedPageBreak/>
        <w:t>Servicio de salida automatiz</w:t>
      </w:r>
      <w:r w:rsidRPr="00E56A66">
        <w:rPr>
          <w:rFonts w:ascii="Helvetica" w:hAnsi="Helvetica" w:cs="Helvetica"/>
          <w:b/>
          <w:color w:val="912EED"/>
        </w:rPr>
        <w:t>ada.</w:t>
      </w:r>
      <w:bookmarkEnd w:id="91"/>
      <w:r w:rsidRPr="00E56A66">
        <w:rPr>
          <w:rFonts w:ascii="Helvetica" w:hAnsi="Helvetica" w:cs="Helvetica"/>
          <w:b/>
          <w:color w:val="912EED"/>
        </w:rPr>
        <w:t xml:space="preserve"> </w:t>
      </w:r>
    </w:p>
    <w:p w14:paraId="1C2A0201" w14:textId="77777777" w:rsidR="006B52D2" w:rsidRPr="00E56A66" w:rsidRDefault="006B52D2" w:rsidP="00E56A66">
      <w:pPr>
        <w:pStyle w:val="Estilo6"/>
        <w:spacing w:before="0" w:after="0"/>
        <w:ind w:left="370"/>
        <w:jc w:val="left"/>
        <w:rPr>
          <w:rFonts w:ascii="Helvetica" w:hAnsi="Helvetica" w:cs="Helvetica"/>
          <w:b/>
          <w:bCs/>
          <w:i/>
          <w:iCs/>
          <w:kern w:val="2"/>
          <w:sz w:val="16"/>
          <w:szCs w:val="22"/>
          <w14:ligatures w14:val="standardContextual"/>
        </w:rPr>
      </w:pPr>
    </w:p>
    <w:p w14:paraId="129BAAC5" w14:textId="1C895A26" w:rsidR="006B52D2" w:rsidRPr="00E56A66" w:rsidRDefault="006B52D2" w:rsidP="00E56A66">
      <w:pPr>
        <w:pStyle w:val="Estilo6"/>
        <w:tabs>
          <w:tab w:val="center" w:pos="4702"/>
          <w:tab w:val="left" w:pos="8313"/>
        </w:tabs>
        <w:spacing w:before="0" w:after="0"/>
        <w:rPr>
          <w:rFonts w:ascii="Helvetica" w:hAnsi="Helvetica" w:cs="Helvetica"/>
          <w:color w:val="912EED"/>
          <w:kern w:val="2"/>
          <w:sz w:val="24"/>
          <w:szCs w:val="36"/>
          <w14:ligatures w14:val="standardContextual"/>
        </w:rPr>
      </w:pPr>
      <w:r w:rsidRPr="00E56A66">
        <w:rPr>
          <w:rFonts w:ascii="Helvetica" w:hAnsi="Helvetica" w:cs="Helvetica"/>
          <w:color w:val="912EED"/>
          <w:kern w:val="2"/>
          <w:sz w:val="24"/>
          <w:szCs w:val="36"/>
          <w14:ligatures w14:val="standardContextual"/>
        </w:rPr>
        <w:t xml:space="preserve">Cuadro </w:t>
      </w:r>
      <w:r w:rsidR="00DD0DF5" w:rsidRPr="00E56A66">
        <w:rPr>
          <w:rFonts w:ascii="Helvetica" w:hAnsi="Helvetica" w:cs="Helvetica"/>
          <w:color w:val="912EED"/>
          <w:kern w:val="2"/>
          <w:sz w:val="24"/>
          <w:szCs w:val="36"/>
          <w14:ligatures w14:val="standardContextual"/>
        </w:rPr>
        <w:t>2</w:t>
      </w:r>
    </w:p>
    <w:tbl>
      <w:tblPr>
        <w:tblW w:w="5000" w:type="pct"/>
        <w:jc w:val="center"/>
        <w:tblBorders>
          <w:top w:val="single" w:sz="2" w:space="0" w:color="7030A0"/>
          <w:left w:val="single" w:sz="2" w:space="0" w:color="7030A0"/>
          <w:bottom w:val="single" w:sz="2" w:space="0" w:color="7030A0"/>
          <w:right w:val="single" w:sz="2" w:space="0" w:color="7030A0"/>
          <w:insideH w:val="single" w:sz="2" w:space="0" w:color="7030A0"/>
          <w:insideV w:val="single" w:sz="2" w:space="0" w:color="7030A0"/>
        </w:tblBorders>
        <w:tblCellMar>
          <w:left w:w="70" w:type="dxa"/>
          <w:right w:w="70" w:type="dxa"/>
        </w:tblCellMar>
        <w:tblLook w:val="04A0" w:firstRow="1" w:lastRow="0" w:firstColumn="1" w:lastColumn="0" w:noHBand="0" w:noVBand="1"/>
      </w:tblPr>
      <w:tblGrid>
        <w:gridCol w:w="6465"/>
        <w:gridCol w:w="2367"/>
      </w:tblGrid>
      <w:tr w:rsidR="0060455A" w:rsidRPr="00E56A66" w14:paraId="73528A93" w14:textId="77777777" w:rsidTr="0060455A">
        <w:trPr>
          <w:trHeight w:val="49"/>
          <w:jc w:val="center"/>
        </w:trPr>
        <w:tc>
          <w:tcPr>
            <w:tcW w:w="3660" w:type="pct"/>
            <w:tcBorders>
              <w:top w:val="single" w:sz="2" w:space="0" w:color="7030A0"/>
              <w:left w:val="single" w:sz="2" w:space="0" w:color="7030A0"/>
              <w:bottom w:val="single" w:sz="2" w:space="0" w:color="7030A0"/>
              <w:right w:val="single" w:sz="2" w:space="0" w:color="7030A0"/>
            </w:tcBorders>
            <w:shd w:val="clear" w:color="auto" w:fill="7030A0"/>
            <w:vAlign w:val="center"/>
            <w:hideMark/>
          </w:tcPr>
          <w:p w14:paraId="59FD731C" w14:textId="77777777" w:rsidR="0060455A" w:rsidRPr="00E56A66" w:rsidRDefault="0060455A" w:rsidP="00E56A66">
            <w:pPr>
              <w:spacing w:after="0" w:line="240" w:lineRule="auto"/>
              <w:jc w:val="center"/>
              <w:rPr>
                <w:rFonts w:ascii="Helvetica" w:eastAsia="Times New Roman" w:hAnsi="Helvetica" w:cs="Helvetica"/>
                <w:b/>
                <w:bCs/>
                <w:color w:val="FFFFFF" w:themeColor="background1"/>
                <w:sz w:val="18"/>
                <w:szCs w:val="18"/>
                <w:lang w:eastAsia="es-MX"/>
              </w:rPr>
            </w:pPr>
            <w:r w:rsidRPr="00E56A66">
              <w:rPr>
                <w:rFonts w:ascii="Helvetica" w:eastAsia="Times New Roman" w:hAnsi="Helvetica" w:cs="Helvetica"/>
                <w:b/>
                <w:bCs/>
                <w:color w:val="FFFFFF" w:themeColor="background1"/>
                <w:sz w:val="18"/>
                <w:szCs w:val="18"/>
                <w:lang w:eastAsia="es-MX"/>
              </w:rPr>
              <w:t>Consultas automatizadas en el servicio 800</w:t>
            </w:r>
          </w:p>
        </w:tc>
        <w:tc>
          <w:tcPr>
            <w:tcW w:w="1340" w:type="pct"/>
            <w:tcBorders>
              <w:top w:val="single" w:sz="2" w:space="0" w:color="7030A0"/>
              <w:left w:val="single" w:sz="2" w:space="0" w:color="7030A0"/>
              <w:bottom w:val="single" w:sz="2" w:space="0" w:color="7030A0"/>
              <w:right w:val="single" w:sz="2" w:space="0" w:color="7030A0"/>
            </w:tcBorders>
            <w:shd w:val="clear" w:color="auto" w:fill="7030A0"/>
            <w:vAlign w:val="center"/>
            <w:hideMark/>
          </w:tcPr>
          <w:p w14:paraId="6B35E6CA" w14:textId="77777777" w:rsidR="0060455A" w:rsidRPr="00E56A66" w:rsidRDefault="0060455A" w:rsidP="00E56A66">
            <w:pPr>
              <w:spacing w:after="0" w:line="240" w:lineRule="auto"/>
              <w:jc w:val="center"/>
              <w:rPr>
                <w:rFonts w:ascii="Helvetica" w:eastAsia="Times New Roman" w:hAnsi="Helvetica" w:cs="Helvetica"/>
                <w:b/>
                <w:bCs/>
                <w:color w:val="FFFFFF" w:themeColor="background1"/>
                <w:sz w:val="18"/>
                <w:szCs w:val="18"/>
                <w:lang w:eastAsia="es-MX"/>
              </w:rPr>
            </w:pPr>
            <w:r w:rsidRPr="00E56A66">
              <w:rPr>
                <w:rFonts w:ascii="Helvetica" w:eastAsia="Times New Roman" w:hAnsi="Helvetica" w:cs="Helvetica"/>
                <w:b/>
                <w:bCs/>
                <w:color w:val="FFFFFF" w:themeColor="background1"/>
                <w:sz w:val="18"/>
                <w:szCs w:val="18"/>
                <w:lang w:eastAsia="es-MX"/>
              </w:rPr>
              <w:t>Consultas exitosas</w:t>
            </w:r>
          </w:p>
        </w:tc>
      </w:tr>
      <w:tr w:rsidR="0060455A" w:rsidRPr="00E56A66" w14:paraId="2B76B67F" w14:textId="77777777" w:rsidTr="0060455A">
        <w:trPr>
          <w:trHeight w:val="49"/>
          <w:jc w:val="center"/>
        </w:trPr>
        <w:tc>
          <w:tcPr>
            <w:tcW w:w="3660" w:type="pct"/>
            <w:tcBorders>
              <w:top w:val="single" w:sz="2" w:space="0" w:color="7030A0"/>
              <w:left w:val="single" w:sz="2" w:space="0" w:color="7030A0"/>
              <w:bottom w:val="single" w:sz="2" w:space="0" w:color="7030A0"/>
              <w:right w:val="single" w:sz="2" w:space="0" w:color="7030A0"/>
            </w:tcBorders>
            <w:vAlign w:val="center"/>
            <w:hideMark/>
          </w:tcPr>
          <w:p w14:paraId="76BAA483"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 xml:space="preserve">Estatus de la Credencial para Votar </w:t>
            </w:r>
          </w:p>
        </w:tc>
        <w:tc>
          <w:tcPr>
            <w:tcW w:w="1340" w:type="pct"/>
            <w:tcBorders>
              <w:top w:val="single" w:sz="2" w:space="0" w:color="7030A0"/>
              <w:left w:val="single" w:sz="2" w:space="0" w:color="7030A0"/>
              <w:bottom w:val="single" w:sz="2" w:space="0" w:color="7030A0"/>
              <w:right w:val="single" w:sz="2" w:space="0" w:color="7030A0"/>
            </w:tcBorders>
            <w:vAlign w:val="center"/>
            <w:hideMark/>
          </w:tcPr>
          <w:p w14:paraId="714627EE"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7,225</w:t>
            </w:r>
          </w:p>
        </w:tc>
      </w:tr>
      <w:tr w:rsidR="0060455A" w:rsidRPr="00E56A66" w14:paraId="2BCE4D76" w14:textId="77777777" w:rsidTr="0060455A">
        <w:trPr>
          <w:trHeight w:val="49"/>
          <w:jc w:val="center"/>
        </w:trPr>
        <w:tc>
          <w:tcPr>
            <w:tcW w:w="3660" w:type="pct"/>
            <w:tcBorders>
              <w:top w:val="single" w:sz="2" w:space="0" w:color="7030A0"/>
              <w:left w:val="single" w:sz="2" w:space="0" w:color="7030A0"/>
              <w:bottom w:val="single" w:sz="2" w:space="0" w:color="7030A0"/>
              <w:right w:val="single" w:sz="2" w:space="0" w:color="7030A0"/>
            </w:tcBorders>
            <w:vAlign w:val="center"/>
            <w:hideMark/>
          </w:tcPr>
          <w:p w14:paraId="0443E24F"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Ubicación de Módulos de Atención Ciudadana</w:t>
            </w:r>
          </w:p>
        </w:tc>
        <w:tc>
          <w:tcPr>
            <w:tcW w:w="1340" w:type="pct"/>
            <w:tcBorders>
              <w:top w:val="single" w:sz="2" w:space="0" w:color="7030A0"/>
              <w:left w:val="single" w:sz="2" w:space="0" w:color="7030A0"/>
              <w:bottom w:val="single" w:sz="2" w:space="0" w:color="7030A0"/>
              <w:right w:val="single" w:sz="2" w:space="0" w:color="7030A0"/>
            </w:tcBorders>
            <w:vAlign w:val="center"/>
            <w:hideMark/>
          </w:tcPr>
          <w:p w14:paraId="3B4D9EB5"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10,155</w:t>
            </w:r>
          </w:p>
        </w:tc>
      </w:tr>
      <w:tr w:rsidR="0060455A" w:rsidRPr="00E56A66" w14:paraId="38080880" w14:textId="77777777" w:rsidTr="0060455A">
        <w:trPr>
          <w:trHeight w:val="49"/>
          <w:jc w:val="center"/>
        </w:trPr>
        <w:tc>
          <w:tcPr>
            <w:tcW w:w="3660" w:type="pct"/>
            <w:tcBorders>
              <w:top w:val="single" w:sz="2" w:space="0" w:color="7030A0"/>
              <w:left w:val="single" w:sz="2" w:space="0" w:color="7030A0"/>
              <w:bottom w:val="single" w:sz="2" w:space="0" w:color="7030A0"/>
              <w:right w:val="single" w:sz="2" w:space="0" w:color="7030A0"/>
            </w:tcBorders>
            <w:vAlign w:val="center"/>
            <w:hideMark/>
          </w:tcPr>
          <w:p w14:paraId="247E7B31"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Ubicación de casillas</w:t>
            </w:r>
          </w:p>
        </w:tc>
        <w:tc>
          <w:tcPr>
            <w:tcW w:w="1340" w:type="pct"/>
            <w:tcBorders>
              <w:top w:val="single" w:sz="2" w:space="0" w:color="7030A0"/>
              <w:left w:val="single" w:sz="2" w:space="0" w:color="7030A0"/>
              <w:bottom w:val="single" w:sz="2" w:space="0" w:color="7030A0"/>
              <w:right w:val="single" w:sz="2" w:space="0" w:color="7030A0"/>
            </w:tcBorders>
            <w:vAlign w:val="center"/>
            <w:hideMark/>
          </w:tcPr>
          <w:p w14:paraId="2348B9AE" w14:textId="77777777" w:rsidR="0060455A" w:rsidRPr="00E56A66" w:rsidRDefault="0060455A" w:rsidP="00E56A66">
            <w:pPr>
              <w:spacing w:after="0" w:line="240" w:lineRule="auto"/>
              <w:jc w:val="center"/>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2,963</w:t>
            </w:r>
          </w:p>
        </w:tc>
      </w:tr>
      <w:tr w:rsidR="0060455A" w:rsidRPr="00E56A66" w14:paraId="110038B7" w14:textId="77777777" w:rsidTr="0060455A">
        <w:trPr>
          <w:trHeight w:val="49"/>
          <w:jc w:val="center"/>
        </w:trPr>
        <w:tc>
          <w:tcPr>
            <w:tcW w:w="3660" w:type="pct"/>
            <w:tcBorders>
              <w:top w:val="single" w:sz="2" w:space="0" w:color="7030A0"/>
              <w:left w:val="single" w:sz="2" w:space="0" w:color="7030A0"/>
              <w:bottom w:val="single" w:sz="2" w:space="0" w:color="7030A0"/>
              <w:right w:val="single" w:sz="2" w:space="0" w:color="7030A0"/>
            </w:tcBorders>
            <w:vAlign w:val="center"/>
            <w:hideMark/>
          </w:tcPr>
          <w:p w14:paraId="273AEA7F" w14:textId="77777777" w:rsidR="0060455A" w:rsidRPr="00E56A66" w:rsidRDefault="0060455A" w:rsidP="00E56A66">
            <w:pPr>
              <w:spacing w:after="0" w:line="240" w:lineRule="auto"/>
              <w:jc w:val="center"/>
              <w:rPr>
                <w:rFonts w:ascii="Helvetica" w:eastAsia="Times New Roman" w:hAnsi="Helvetica" w:cs="Helvetica"/>
                <w:b/>
                <w:bCs/>
                <w:color w:val="000000"/>
                <w:sz w:val="18"/>
                <w:szCs w:val="18"/>
                <w:lang w:eastAsia="es-MX"/>
              </w:rPr>
            </w:pPr>
            <w:r w:rsidRPr="00E56A66">
              <w:rPr>
                <w:rFonts w:ascii="Helvetica" w:eastAsia="Times New Roman" w:hAnsi="Helvetica" w:cs="Helvetica"/>
                <w:b/>
                <w:bCs/>
                <w:color w:val="000000"/>
                <w:sz w:val="18"/>
                <w:szCs w:val="18"/>
                <w:lang w:eastAsia="es-MX"/>
              </w:rPr>
              <w:t>Total</w:t>
            </w:r>
          </w:p>
        </w:tc>
        <w:tc>
          <w:tcPr>
            <w:tcW w:w="1340" w:type="pct"/>
            <w:tcBorders>
              <w:top w:val="single" w:sz="2" w:space="0" w:color="7030A0"/>
              <w:left w:val="single" w:sz="2" w:space="0" w:color="7030A0"/>
              <w:bottom w:val="single" w:sz="2" w:space="0" w:color="7030A0"/>
              <w:right w:val="single" w:sz="2" w:space="0" w:color="7030A0"/>
            </w:tcBorders>
            <w:vAlign w:val="center"/>
            <w:hideMark/>
          </w:tcPr>
          <w:p w14:paraId="1A42D55E" w14:textId="77777777" w:rsidR="0060455A" w:rsidRPr="00E56A66" w:rsidRDefault="0060455A" w:rsidP="00E56A66">
            <w:pPr>
              <w:spacing w:after="0" w:line="240" w:lineRule="auto"/>
              <w:jc w:val="center"/>
              <w:rPr>
                <w:rFonts w:ascii="Helvetica" w:eastAsia="Times New Roman" w:hAnsi="Helvetica" w:cs="Helvetica"/>
                <w:b/>
                <w:bCs/>
                <w:color w:val="000000"/>
                <w:sz w:val="18"/>
                <w:szCs w:val="18"/>
                <w:lang w:eastAsia="es-MX"/>
              </w:rPr>
            </w:pPr>
            <w:r w:rsidRPr="00E56A66">
              <w:rPr>
                <w:rFonts w:ascii="Helvetica" w:eastAsia="Times New Roman" w:hAnsi="Helvetica" w:cs="Helvetica"/>
                <w:b/>
                <w:bCs/>
                <w:color w:val="000000"/>
                <w:sz w:val="18"/>
                <w:szCs w:val="18"/>
                <w:lang w:eastAsia="es-MX"/>
              </w:rPr>
              <w:t>20,343</w:t>
            </w:r>
          </w:p>
        </w:tc>
      </w:tr>
    </w:tbl>
    <w:p w14:paraId="0CC6E329" w14:textId="73B92735" w:rsidR="006B52D2" w:rsidRPr="00E56A66" w:rsidRDefault="006B52D2" w:rsidP="00E56A66">
      <w:pPr>
        <w:spacing w:after="0" w:line="240" w:lineRule="auto"/>
        <w:jc w:val="center"/>
        <w:rPr>
          <w:rFonts w:ascii="Helvetica" w:hAnsi="Helvetica" w:cs="Helvetica"/>
          <w:sz w:val="16"/>
          <w:szCs w:val="16"/>
        </w:rPr>
      </w:pPr>
      <w:r w:rsidRPr="00E56A66">
        <w:rPr>
          <w:rFonts w:ascii="Helvetica" w:hAnsi="Helvetica" w:cs="Helvetica"/>
          <w:sz w:val="16"/>
          <w:szCs w:val="16"/>
        </w:rPr>
        <w:t>Fuente: DERFE</w:t>
      </w:r>
    </w:p>
    <w:p w14:paraId="45056327" w14:textId="77777777" w:rsidR="006B52D2" w:rsidRPr="00E56A66" w:rsidRDefault="006B52D2" w:rsidP="00E56A66">
      <w:pPr>
        <w:spacing w:after="0" w:line="240" w:lineRule="auto"/>
        <w:ind w:right="3"/>
        <w:jc w:val="both"/>
        <w:rPr>
          <w:rFonts w:ascii="Helvetica" w:hAnsi="Helvetica" w:cs="Helvetica"/>
          <w:color w:val="000000" w:themeColor="text1"/>
        </w:rPr>
      </w:pPr>
    </w:p>
    <w:p w14:paraId="7AB99F0A" w14:textId="77777777" w:rsidR="006B52D2" w:rsidRPr="00E56A66" w:rsidRDefault="006B52D2" w:rsidP="00E56A66">
      <w:pPr>
        <w:pStyle w:val="Prrafodelista"/>
        <w:numPr>
          <w:ilvl w:val="1"/>
          <w:numId w:val="46"/>
        </w:numPr>
        <w:spacing w:after="0" w:line="240" w:lineRule="auto"/>
        <w:ind w:left="737" w:hanging="453"/>
        <w:jc w:val="both"/>
        <w:outlineLvl w:val="2"/>
        <w:rPr>
          <w:rFonts w:ascii="Helvetica" w:hAnsi="Helvetica" w:cs="Helvetica"/>
          <w:b/>
          <w:color w:val="912EED"/>
        </w:rPr>
      </w:pPr>
      <w:bookmarkStart w:id="92" w:name="_Toc201591660"/>
      <w:r w:rsidRPr="00E56A66">
        <w:rPr>
          <w:rFonts w:ascii="Helvetica" w:hAnsi="Helvetica" w:cs="Helvetica"/>
          <w:b/>
          <w:color w:val="912EED"/>
        </w:rPr>
        <w:t>Transparencia.</w:t>
      </w:r>
      <w:bookmarkEnd w:id="92"/>
      <w:r w:rsidRPr="00E56A66">
        <w:rPr>
          <w:rFonts w:ascii="Helvetica" w:hAnsi="Helvetica" w:cs="Helvetica"/>
          <w:b/>
          <w:color w:val="912EED"/>
        </w:rPr>
        <w:t xml:space="preserve"> </w:t>
      </w:r>
    </w:p>
    <w:p w14:paraId="2AD113B2" w14:textId="1473A43A" w:rsidR="00DD0DF5" w:rsidRPr="00E56A66" w:rsidRDefault="00DD0DF5" w:rsidP="00E56A66">
      <w:pPr>
        <w:pStyle w:val="Estilo6"/>
        <w:tabs>
          <w:tab w:val="center" w:pos="4702"/>
          <w:tab w:val="left" w:pos="8313"/>
        </w:tabs>
        <w:spacing w:before="0" w:after="0"/>
        <w:rPr>
          <w:rFonts w:ascii="Helvetica" w:hAnsi="Helvetica" w:cs="Helvetica"/>
          <w:color w:val="912EED"/>
          <w:kern w:val="2"/>
          <w:sz w:val="24"/>
          <w:szCs w:val="36"/>
          <w14:ligatures w14:val="standardContextual"/>
        </w:rPr>
      </w:pPr>
      <w:r w:rsidRPr="00E56A66">
        <w:rPr>
          <w:rFonts w:ascii="Helvetica" w:hAnsi="Helvetica" w:cs="Helvetica"/>
          <w:color w:val="912EED"/>
          <w:kern w:val="2"/>
          <w:sz w:val="24"/>
          <w:szCs w:val="36"/>
          <w14:ligatures w14:val="standardContextual"/>
        </w:rPr>
        <w:t>Cuadro 3</w:t>
      </w:r>
    </w:p>
    <w:tbl>
      <w:tblPr>
        <w:tblStyle w:val="Informe1T2023"/>
        <w:tblW w:w="0" w:type="auto"/>
        <w:jc w:val="center"/>
        <w:tblBorders>
          <w:top w:val="single" w:sz="2" w:space="0" w:color="7030A0"/>
          <w:left w:val="single" w:sz="2" w:space="0" w:color="7030A0"/>
          <w:bottom w:val="single" w:sz="2" w:space="0" w:color="7030A0"/>
          <w:right w:val="single" w:sz="2" w:space="0" w:color="7030A0"/>
          <w:insideH w:val="single" w:sz="2" w:space="0" w:color="7030A0"/>
          <w:insideV w:val="single" w:sz="2" w:space="0" w:color="7030A0"/>
        </w:tblBorders>
        <w:tblLook w:val="04A0" w:firstRow="1" w:lastRow="0" w:firstColumn="1" w:lastColumn="0" w:noHBand="0" w:noVBand="1"/>
      </w:tblPr>
      <w:tblGrid>
        <w:gridCol w:w="3685"/>
        <w:gridCol w:w="3422"/>
      </w:tblGrid>
      <w:tr w:rsidR="006B52D2" w:rsidRPr="00E56A66" w14:paraId="52DD9D25" w14:textId="77777777" w:rsidTr="00DD0DF5">
        <w:trPr>
          <w:cnfStyle w:val="100000000000" w:firstRow="1" w:lastRow="0" w:firstColumn="0" w:lastColumn="0" w:oddVBand="0" w:evenVBand="0" w:oddHBand="0" w:evenHBand="0" w:firstRowFirstColumn="0" w:firstRowLastColumn="0" w:lastRowFirstColumn="0" w:lastRowLastColumn="0"/>
          <w:trHeight w:val="223"/>
          <w:tblHeader/>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hideMark/>
          </w:tcPr>
          <w:p w14:paraId="1B49B610" w14:textId="77777777" w:rsidR="006B52D2" w:rsidRPr="00E56A66" w:rsidRDefault="006B52D2" w:rsidP="00E56A66">
            <w:pPr>
              <w:ind w:left="346"/>
              <w:rPr>
                <w:rFonts w:ascii="Helvetica" w:eastAsia="Times New Roman" w:hAnsi="Helvetica" w:cs="Helvetica"/>
                <w:b/>
                <w:bCs/>
                <w:color w:val="FFFFFF"/>
                <w:sz w:val="18"/>
                <w:szCs w:val="18"/>
                <w:lang w:eastAsia="es-MX"/>
              </w:rPr>
            </w:pPr>
            <w:r w:rsidRPr="00E56A66">
              <w:rPr>
                <w:rFonts w:ascii="Helvetica" w:eastAsia="Times New Roman" w:hAnsi="Helvetica" w:cs="Helvetica"/>
                <w:b/>
                <w:bCs/>
                <w:color w:val="FFFFFF"/>
                <w:sz w:val="18"/>
                <w:szCs w:val="18"/>
                <w:lang w:eastAsia="es-MX"/>
              </w:rPr>
              <w:t>Consultas sobre acceso a la información</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hideMark/>
          </w:tcPr>
          <w:p w14:paraId="75DA4D8A" w14:textId="77777777" w:rsidR="006B52D2" w:rsidRPr="00E56A66" w:rsidRDefault="006B52D2" w:rsidP="00E56A66">
            <w:pPr>
              <w:ind w:left="346"/>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color w:val="FFFFFF"/>
                <w:sz w:val="18"/>
                <w:szCs w:val="18"/>
                <w:lang w:eastAsia="es-MX"/>
              </w:rPr>
            </w:pPr>
            <w:proofErr w:type="gramStart"/>
            <w:r w:rsidRPr="00E56A66">
              <w:rPr>
                <w:rFonts w:ascii="Helvetica" w:eastAsia="Times New Roman" w:hAnsi="Helvetica" w:cs="Helvetica"/>
                <w:b/>
                <w:bCs/>
                <w:color w:val="FFFFFF"/>
                <w:sz w:val="18"/>
                <w:szCs w:val="18"/>
                <w:lang w:eastAsia="es-MX"/>
              </w:rPr>
              <w:t>Total</w:t>
            </w:r>
            <w:proofErr w:type="gramEnd"/>
            <w:r w:rsidRPr="00E56A66">
              <w:rPr>
                <w:rFonts w:ascii="Helvetica" w:eastAsia="Times New Roman" w:hAnsi="Helvetica" w:cs="Helvetica"/>
                <w:b/>
                <w:bCs/>
                <w:color w:val="FFFFFF"/>
                <w:sz w:val="18"/>
                <w:szCs w:val="18"/>
                <w:lang w:eastAsia="es-MX"/>
              </w:rPr>
              <w:t xml:space="preserve"> de órdenes de trabajo o casos</w:t>
            </w:r>
          </w:p>
        </w:tc>
      </w:tr>
      <w:tr w:rsidR="007F7BEB" w:rsidRPr="00E56A66" w14:paraId="40DA7E98" w14:textId="77777777" w:rsidTr="00DD0DF5">
        <w:trPr>
          <w:cnfStyle w:val="000000100000" w:firstRow="0" w:lastRow="0" w:firstColumn="0" w:lastColumn="0" w:oddVBand="0" w:evenVBand="0" w:oddHBand="1" w:evenHBand="0" w:firstRowFirstColumn="0" w:firstRowLastColumn="0" w:lastRowFirstColumn="0" w:lastRowLastColumn="0"/>
          <w:trHeight w:val="86"/>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AE27194"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Búsqueda de terceros</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7C2C0C22" w14:textId="6B5CC7B4" w:rsidR="007F7BEB" w:rsidRPr="00E56A66" w:rsidRDefault="007F7BEB" w:rsidP="00E56A66">
            <w:pPr>
              <w:ind w:left="346"/>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42</w:t>
            </w:r>
          </w:p>
        </w:tc>
      </w:tr>
      <w:tr w:rsidR="007F7BEB" w:rsidRPr="00E56A66" w14:paraId="26C2D770" w14:textId="77777777" w:rsidTr="00E56A66">
        <w:trPr>
          <w:cnfStyle w:val="000000010000" w:firstRow="0" w:lastRow="0" w:firstColumn="0" w:lastColumn="0" w:oddVBand="0" w:evenVBand="0" w:oddHBand="0" w:evenHBand="1" w:firstRowFirstColumn="0" w:firstRowLastColumn="0" w:lastRowFirstColumn="0" w:lastRowLastColumn="0"/>
          <w:trHeight w:val="59"/>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hideMark/>
          </w:tcPr>
          <w:p w14:paraId="19376C01"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Cartografía</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tcPr>
          <w:p w14:paraId="7E373395" w14:textId="61663DB3" w:rsidR="007F7BEB" w:rsidRPr="00E56A66" w:rsidRDefault="007F7BEB" w:rsidP="00E56A66">
            <w:pPr>
              <w:ind w:left="346"/>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19</w:t>
            </w:r>
          </w:p>
        </w:tc>
      </w:tr>
      <w:tr w:rsidR="007F7BEB" w:rsidRPr="00E56A66" w14:paraId="592B0B9B" w14:textId="77777777" w:rsidTr="00E56A66">
        <w:trPr>
          <w:cnfStyle w:val="000000100000" w:firstRow="0" w:lastRow="0" w:firstColumn="0" w:lastColumn="0" w:oddVBand="0" w:evenVBand="0" w:oddHBand="1" w:evenHBand="0" w:firstRowFirstColumn="0" w:firstRowLastColumn="0" w:lastRowFirstColumn="0" w:lastRowLastColumn="0"/>
          <w:trHeight w:val="162"/>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1BCFA45A"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Directorio institucional</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07E0E12C" w14:textId="2A59D8DD" w:rsidR="007F7BEB" w:rsidRPr="00E56A66" w:rsidRDefault="007F7BEB" w:rsidP="00E56A66">
            <w:pPr>
              <w:ind w:left="346"/>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2,849</w:t>
            </w:r>
          </w:p>
        </w:tc>
      </w:tr>
      <w:tr w:rsidR="007F7BEB" w:rsidRPr="00E56A66" w14:paraId="3E67BE6C" w14:textId="77777777" w:rsidTr="00DD0DF5">
        <w:trPr>
          <w:cnfStyle w:val="000000010000" w:firstRow="0" w:lastRow="0" w:firstColumn="0" w:lastColumn="0" w:oddVBand="0" w:evenVBand="0" w:oddHBand="0" w:evenHBand="1"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tcPr>
          <w:p w14:paraId="6369231B"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Estructura orgánica</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tcPr>
          <w:p w14:paraId="5374AEEE" w14:textId="53E17225" w:rsidR="007F7BEB" w:rsidRPr="00E56A66" w:rsidRDefault="007F7BEB" w:rsidP="00E56A66">
            <w:pPr>
              <w:ind w:left="346"/>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4</w:t>
            </w:r>
          </w:p>
        </w:tc>
      </w:tr>
      <w:tr w:rsidR="007F7BEB" w:rsidRPr="00E56A66" w14:paraId="769C4241" w14:textId="77777777" w:rsidTr="00DD0DF5">
        <w:trPr>
          <w:cnfStyle w:val="000000100000" w:firstRow="0" w:lastRow="0" w:firstColumn="0" w:lastColumn="0" w:oddVBand="0" w:evenVBand="0" w:oddHBand="1" w:evenHBand="0"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hideMark/>
          </w:tcPr>
          <w:p w14:paraId="2D010688"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Informes de PPN y APN</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tcPr>
          <w:p w14:paraId="1B646C52" w14:textId="0AE4E9CF" w:rsidR="007F7BEB" w:rsidRPr="00E56A66" w:rsidRDefault="007F7BEB" w:rsidP="00E56A66">
            <w:pPr>
              <w:ind w:left="346"/>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93</w:t>
            </w:r>
          </w:p>
        </w:tc>
      </w:tr>
      <w:tr w:rsidR="007F7BEB" w:rsidRPr="00E56A66" w14:paraId="22CED201" w14:textId="77777777" w:rsidTr="00DD0DF5">
        <w:trPr>
          <w:cnfStyle w:val="000000010000" w:firstRow="0" w:lastRow="0" w:firstColumn="0" w:lastColumn="0" w:oddVBand="0" w:evenVBand="0" w:oddHBand="0" w:evenHBand="1"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hideMark/>
          </w:tcPr>
          <w:p w14:paraId="63A6A7DB"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Lineamientos ARCO</w:t>
            </w:r>
          </w:p>
        </w:tc>
        <w:tc>
          <w:tcPr>
            <w:tcW w:w="3422"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auto"/>
            <w:vAlign w:val="center"/>
          </w:tcPr>
          <w:p w14:paraId="0B825A4C" w14:textId="0AEA610D" w:rsidR="007F7BEB" w:rsidRPr="00E56A66" w:rsidRDefault="007F7BEB" w:rsidP="00E56A66">
            <w:pPr>
              <w:ind w:left="346"/>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119</w:t>
            </w:r>
          </w:p>
        </w:tc>
      </w:tr>
      <w:tr w:rsidR="007F7BEB" w:rsidRPr="00E56A66" w14:paraId="5EEBA128" w14:textId="77777777" w:rsidTr="00E56A66">
        <w:trPr>
          <w:cnfStyle w:val="000000100000" w:firstRow="0" w:lastRow="0" w:firstColumn="0" w:lastColumn="0" w:oddVBand="0" w:evenVBand="0" w:oddHBand="1" w:evenHBand="0"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3685" w:type="dxa"/>
            <w:tcBorders>
              <w:top w:val="none" w:sz="0" w:space="0" w:color="auto"/>
              <w:left w:val="none" w:sz="0" w:space="0" w:color="auto"/>
              <w:bottom w:val="single" w:sz="4" w:space="0" w:color="7030A0"/>
              <w:right w:val="single" w:sz="4" w:space="0" w:color="7030A0"/>
              <w:tl2br w:val="none" w:sz="0" w:space="0" w:color="auto"/>
              <w:tr2bl w:val="none" w:sz="0" w:space="0" w:color="auto"/>
            </w:tcBorders>
            <w:shd w:val="clear" w:color="auto" w:fill="auto"/>
            <w:hideMark/>
          </w:tcPr>
          <w:p w14:paraId="735B3345"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Marco normativo</w:t>
            </w:r>
          </w:p>
        </w:tc>
        <w:tc>
          <w:tcPr>
            <w:tcW w:w="3422" w:type="dxa"/>
            <w:tcBorders>
              <w:top w:val="none" w:sz="0" w:space="0" w:color="auto"/>
              <w:left w:val="single" w:sz="4" w:space="0" w:color="7030A0"/>
              <w:bottom w:val="single" w:sz="4" w:space="0" w:color="7030A0"/>
              <w:right w:val="none" w:sz="0" w:space="0" w:color="auto"/>
              <w:tl2br w:val="none" w:sz="0" w:space="0" w:color="auto"/>
              <w:tr2bl w:val="none" w:sz="0" w:space="0" w:color="auto"/>
            </w:tcBorders>
            <w:shd w:val="clear" w:color="auto" w:fill="auto"/>
          </w:tcPr>
          <w:p w14:paraId="0CCAE624" w14:textId="5C99E1B3" w:rsidR="007F7BEB" w:rsidRPr="00E56A66" w:rsidRDefault="007F7BEB" w:rsidP="00E56A66">
            <w:pPr>
              <w:ind w:left="346"/>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24</w:t>
            </w:r>
          </w:p>
        </w:tc>
      </w:tr>
      <w:tr w:rsidR="007F7BEB" w:rsidRPr="00E56A66" w14:paraId="4C79DDC6" w14:textId="77777777" w:rsidTr="00E56A66">
        <w:trPr>
          <w:cnfStyle w:val="000000010000" w:firstRow="0" w:lastRow="0" w:firstColumn="0" w:lastColumn="0" w:oddVBand="0" w:evenVBand="0" w:oddHBand="0" w:evenHBand="1"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3685"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tcPr>
          <w:p w14:paraId="10927093" w14:textId="77777777" w:rsidR="007F7BEB" w:rsidRPr="00E56A66" w:rsidRDefault="007F7BEB" w:rsidP="00E56A66">
            <w:pPr>
              <w:ind w:left="346"/>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Presupuesto asignado</w:t>
            </w:r>
          </w:p>
        </w:tc>
        <w:tc>
          <w:tcPr>
            <w:tcW w:w="3422" w:type="dxa"/>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vAlign w:val="center"/>
          </w:tcPr>
          <w:p w14:paraId="5CF5603D" w14:textId="16746FCA" w:rsidR="007F7BEB" w:rsidRPr="00E56A66" w:rsidRDefault="007F7BEB" w:rsidP="00E56A66">
            <w:pPr>
              <w:ind w:left="346"/>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1</w:t>
            </w:r>
          </w:p>
        </w:tc>
      </w:tr>
      <w:tr w:rsidR="0084404E" w:rsidRPr="00E56A66" w14:paraId="1379D5EF" w14:textId="77777777" w:rsidTr="00E56A66">
        <w:trPr>
          <w:cnfStyle w:val="000000100000" w:firstRow="0" w:lastRow="0" w:firstColumn="0" w:lastColumn="0" w:oddVBand="0" w:evenVBand="0" w:oddHBand="1" w:evenHBand="0" w:firstRowFirstColumn="0" w:firstRowLastColumn="0" w:lastRowFirstColumn="0" w:lastRowLastColumn="0"/>
          <w:trHeight w:val="133"/>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7030A0"/>
              <w:left w:val="single" w:sz="4" w:space="0" w:color="7030A0"/>
              <w:bottom w:val="single" w:sz="4" w:space="0" w:color="7030A0"/>
              <w:right w:val="single" w:sz="4" w:space="0" w:color="7030A0"/>
            </w:tcBorders>
            <w:shd w:val="clear" w:color="auto" w:fill="auto"/>
            <w:hideMark/>
          </w:tcPr>
          <w:p w14:paraId="4447C655" w14:textId="77777777" w:rsidR="007F7BEB" w:rsidRPr="00E56A66" w:rsidRDefault="007F7BEB" w:rsidP="00E56A66">
            <w:pPr>
              <w:ind w:left="346"/>
              <w:rPr>
                <w:rFonts w:ascii="Helvetica" w:eastAsia="Times New Roman" w:hAnsi="Helvetica" w:cs="Helvetica"/>
                <w:b/>
                <w:bCs/>
                <w:color w:val="FFFFFF"/>
                <w:sz w:val="18"/>
                <w:szCs w:val="18"/>
                <w:lang w:eastAsia="es-MX"/>
              </w:rPr>
            </w:pPr>
            <w:r w:rsidRPr="00E56A66">
              <w:rPr>
                <w:rFonts w:ascii="Helvetica" w:eastAsia="Times New Roman" w:hAnsi="Helvetica" w:cs="Helvetica"/>
                <w:b/>
                <w:bCs/>
                <w:sz w:val="18"/>
                <w:szCs w:val="18"/>
                <w:lang w:eastAsia="es-MX"/>
              </w:rPr>
              <w:t>Total</w:t>
            </w:r>
          </w:p>
        </w:tc>
        <w:tc>
          <w:tcPr>
            <w:tcW w:w="0" w:type="dxa"/>
            <w:tcBorders>
              <w:top w:val="single" w:sz="4" w:space="0" w:color="7030A0"/>
              <w:left w:val="single" w:sz="4" w:space="0" w:color="7030A0"/>
              <w:bottom w:val="single" w:sz="4" w:space="0" w:color="7030A0"/>
              <w:right w:val="single" w:sz="4" w:space="0" w:color="7030A0"/>
            </w:tcBorders>
            <w:shd w:val="clear" w:color="auto" w:fill="auto"/>
          </w:tcPr>
          <w:p w14:paraId="10908638" w14:textId="44FEBB8B" w:rsidR="007F7BEB" w:rsidRPr="00E56A66" w:rsidRDefault="007F7BEB" w:rsidP="00E56A66">
            <w:pPr>
              <w:ind w:left="346"/>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000000"/>
                <w:sz w:val="18"/>
                <w:szCs w:val="18"/>
                <w:lang w:eastAsia="es-MX"/>
              </w:rPr>
            </w:pPr>
            <w:r w:rsidRPr="00E56A66">
              <w:rPr>
                <w:rFonts w:ascii="Helvetica" w:eastAsia="Times New Roman" w:hAnsi="Helvetica" w:cs="Helvetica"/>
                <w:color w:val="000000"/>
                <w:sz w:val="18"/>
                <w:szCs w:val="18"/>
                <w:lang w:eastAsia="es-MX"/>
              </w:rPr>
              <w:t>3,151</w:t>
            </w:r>
          </w:p>
        </w:tc>
      </w:tr>
    </w:tbl>
    <w:p w14:paraId="4410DF28" w14:textId="77777777" w:rsidR="006B52D2" w:rsidRPr="008F21F7" w:rsidRDefault="006B52D2" w:rsidP="00E56A66">
      <w:pPr>
        <w:spacing w:after="0" w:line="240" w:lineRule="auto"/>
        <w:jc w:val="center"/>
        <w:rPr>
          <w:rFonts w:ascii="Helvetica" w:hAnsi="Helvetica" w:cs="Helvetica"/>
          <w:sz w:val="16"/>
          <w:szCs w:val="16"/>
        </w:rPr>
      </w:pPr>
      <w:r w:rsidRPr="008F21F7">
        <w:rPr>
          <w:rFonts w:ascii="Helvetica" w:hAnsi="Helvetica" w:cs="Helvetica"/>
          <w:sz w:val="16"/>
          <w:szCs w:val="16"/>
        </w:rPr>
        <w:t>Fuente: DERFE</w:t>
      </w:r>
    </w:p>
    <w:p w14:paraId="564DD740" w14:textId="77777777" w:rsidR="006B52D2" w:rsidRPr="008F21F7" w:rsidRDefault="006B52D2" w:rsidP="00154505">
      <w:pPr>
        <w:spacing w:after="0" w:line="240" w:lineRule="auto"/>
        <w:jc w:val="center"/>
        <w:rPr>
          <w:rFonts w:ascii="Helvetica" w:hAnsi="Helvetica" w:cs="Helvetica"/>
          <w:sz w:val="16"/>
          <w:szCs w:val="16"/>
        </w:rPr>
      </w:pPr>
    </w:p>
    <w:p w14:paraId="0347844D" w14:textId="4240E03C" w:rsidR="006B52D2" w:rsidRPr="008F21F7" w:rsidRDefault="006B52D2" w:rsidP="00154505">
      <w:pPr>
        <w:pStyle w:val="Prrafodelista"/>
        <w:numPr>
          <w:ilvl w:val="1"/>
          <w:numId w:val="46"/>
        </w:numPr>
        <w:spacing w:after="0" w:line="240" w:lineRule="auto"/>
        <w:ind w:left="737" w:hanging="453"/>
        <w:jc w:val="both"/>
        <w:outlineLvl w:val="2"/>
        <w:rPr>
          <w:rFonts w:ascii="Helvetica" w:hAnsi="Helvetica" w:cs="Helvetica"/>
          <w:b/>
          <w:color w:val="912EED"/>
        </w:rPr>
      </w:pPr>
      <w:bookmarkStart w:id="93" w:name="_Toc30688873"/>
      <w:bookmarkStart w:id="94" w:name="_Toc34834299"/>
      <w:bookmarkStart w:id="95" w:name="_Toc98436893"/>
      <w:bookmarkStart w:id="96" w:name="_Toc120896115"/>
      <w:bookmarkStart w:id="97" w:name="_Toc130370901"/>
      <w:bookmarkStart w:id="98" w:name="_Toc146621781"/>
      <w:bookmarkStart w:id="99" w:name="_Toc196243143"/>
      <w:bookmarkStart w:id="100" w:name="_Toc201591661"/>
      <w:r w:rsidRPr="008F21F7">
        <w:rPr>
          <w:rFonts w:ascii="Helvetica" w:hAnsi="Helvetica" w:cs="Helvetica"/>
          <w:b/>
          <w:color w:val="912EED"/>
        </w:rPr>
        <w:t>Acceso a la información del padrón electoral y de la lista nominal de electores</w:t>
      </w:r>
      <w:bookmarkEnd w:id="93"/>
      <w:r w:rsidRPr="008F21F7">
        <w:rPr>
          <w:rFonts w:ascii="Helvetica" w:hAnsi="Helvetica" w:cs="Helvetica"/>
          <w:b/>
          <w:color w:val="912EED"/>
        </w:rPr>
        <w:t>.</w:t>
      </w:r>
      <w:bookmarkEnd w:id="94"/>
      <w:bookmarkEnd w:id="95"/>
      <w:bookmarkEnd w:id="96"/>
      <w:bookmarkEnd w:id="97"/>
      <w:bookmarkEnd w:id="98"/>
      <w:bookmarkEnd w:id="99"/>
      <w:bookmarkEnd w:id="100"/>
    </w:p>
    <w:p w14:paraId="7DE3874F" w14:textId="77777777" w:rsidR="00F449CC" w:rsidRPr="008F21F7" w:rsidRDefault="00F449CC" w:rsidP="00154505">
      <w:pPr>
        <w:spacing w:after="0" w:line="240" w:lineRule="auto"/>
        <w:jc w:val="both"/>
        <w:rPr>
          <w:rFonts w:ascii="Helvetica" w:hAnsi="Helvetica" w:cs="Helvetica"/>
          <w:color w:val="912EED"/>
          <w:sz w:val="22"/>
          <w:szCs w:val="22"/>
        </w:rPr>
      </w:pPr>
    </w:p>
    <w:p w14:paraId="69AB2D7A" w14:textId="4659F94C" w:rsidR="006B52D2" w:rsidRPr="008F21F7" w:rsidRDefault="006B52D2" w:rsidP="00154505">
      <w:pPr>
        <w:pStyle w:val="Prrafodelista"/>
        <w:numPr>
          <w:ilvl w:val="2"/>
          <w:numId w:val="46"/>
        </w:numPr>
        <w:spacing w:after="0" w:line="240" w:lineRule="auto"/>
        <w:ind w:left="1134" w:hanging="567"/>
        <w:jc w:val="both"/>
        <w:outlineLvl w:val="3"/>
        <w:rPr>
          <w:rFonts w:ascii="Helvetica" w:hAnsi="Helvetica" w:cs="Helvetica"/>
          <w:b/>
          <w:color w:val="912EED"/>
        </w:rPr>
      </w:pPr>
      <w:r w:rsidRPr="008F21F7">
        <w:rPr>
          <w:rFonts w:ascii="Helvetica" w:hAnsi="Helvetica" w:cs="Helvetica"/>
          <w:b/>
          <w:color w:val="912EED"/>
        </w:rPr>
        <w:t>CECEOC</w:t>
      </w:r>
      <w:r w:rsidR="00836E08">
        <w:rPr>
          <w:rFonts w:ascii="Helvetica" w:hAnsi="Helvetica" w:cs="Helvetica"/>
          <w:b/>
          <w:color w:val="912EED"/>
        </w:rPr>
        <w:t>.</w:t>
      </w:r>
    </w:p>
    <w:p w14:paraId="66FC814E" w14:textId="77777777" w:rsidR="006B52D2" w:rsidRPr="008F21F7" w:rsidRDefault="006B52D2" w:rsidP="00154505">
      <w:pPr>
        <w:spacing w:after="0" w:line="240" w:lineRule="auto"/>
        <w:ind w:right="3"/>
        <w:jc w:val="both"/>
        <w:rPr>
          <w:rFonts w:ascii="Helvetica" w:hAnsi="Helvetica" w:cs="Helvetica"/>
          <w:color w:val="000000" w:themeColor="text1"/>
          <w:sz w:val="14"/>
          <w:szCs w:val="14"/>
        </w:rPr>
      </w:pPr>
    </w:p>
    <w:p w14:paraId="68469DCE" w14:textId="52872018" w:rsidR="00BC690E" w:rsidRPr="008F21F7" w:rsidRDefault="00BC690E" w:rsidP="00154505">
      <w:pPr>
        <w:spacing w:after="0" w:line="240" w:lineRule="auto"/>
        <w:jc w:val="both"/>
        <w:rPr>
          <w:rFonts w:ascii="Helvetica" w:hAnsi="Helvetica" w:cs="Helvetica"/>
        </w:rPr>
      </w:pPr>
      <w:r w:rsidRPr="008F21F7">
        <w:rPr>
          <w:rFonts w:ascii="Helvetica" w:hAnsi="Helvetica" w:cs="Helvetica"/>
        </w:rPr>
        <w:t xml:space="preserve">En cumplimiento a las disposiciones plasmadas en la </w:t>
      </w:r>
      <w:r w:rsidR="00CA0ED7" w:rsidRPr="00CA0ED7">
        <w:rPr>
          <w:rFonts w:ascii="Helvetica" w:hAnsi="Helvetica" w:cs="Helvetica"/>
        </w:rPr>
        <w:t>Ley General de Instituciones y Procedimientos Electorales</w:t>
      </w:r>
      <w:r w:rsidRPr="008F21F7">
        <w:rPr>
          <w:rFonts w:ascii="Helvetica" w:hAnsi="Helvetica" w:cs="Helvetica"/>
        </w:rPr>
        <w:t xml:space="preserve"> en lo que se refiere al acceso permanente de la información del Padrón Electoral y de las Listas Nominales de Electores por parte de los partidos políticos, la DERFE</w:t>
      </w:r>
      <w:r w:rsidRPr="008F21F7" w:rsidDel="0000165A">
        <w:rPr>
          <w:rFonts w:ascii="Helvetica" w:hAnsi="Helvetica" w:cs="Helvetica"/>
        </w:rPr>
        <w:t xml:space="preserve"> </w:t>
      </w:r>
      <w:r w:rsidRPr="008F21F7">
        <w:rPr>
          <w:rFonts w:ascii="Helvetica" w:hAnsi="Helvetica" w:cs="Helvetica"/>
        </w:rPr>
        <w:t>cuenta con 32 CECEOC, en los que los partidos políticos pueden consultar información referente al Padrón y a la Lista Nominal, como, por ejemplo: estadísticas del Padrón Electoral y de la Lista Nominal de Electores, a nivel estatal, distrital, municipal y seccional.</w:t>
      </w:r>
    </w:p>
    <w:p w14:paraId="7820C4BE" w14:textId="77777777" w:rsidR="00BC690E" w:rsidRPr="008F21F7" w:rsidRDefault="00BC690E" w:rsidP="00154505">
      <w:pPr>
        <w:spacing w:after="0" w:line="240" w:lineRule="auto"/>
        <w:jc w:val="both"/>
        <w:rPr>
          <w:rFonts w:ascii="Helvetica" w:hAnsi="Helvetica" w:cs="Helvetica"/>
          <w:sz w:val="18"/>
          <w:szCs w:val="18"/>
        </w:rPr>
      </w:pPr>
    </w:p>
    <w:p w14:paraId="1C28B638" w14:textId="77777777" w:rsidR="00BC690E" w:rsidRPr="008F21F7" w:rsidRDefault="00BC690E" w:rsidP="00154505">
      <w:pPr>
        <w:spacing w:after="0" w:line="240" w:lineRule="auto"/>
        <w:jc w:val="both"/>
        <w:rPr>
          <w:rFonts w:ascii="Helvetica" w:hAnsi="Helvetica" w:cs="Helvetica"/>
        </w:rPr>
      </w:pPr>
      <w:r w:rsidRPr="008F21F7">
        <w:rPr>
          <w:rFonts w:ascii="Helvetica" w:hAnsi="Helvetica" w:cs="Helvetica"/>
        </w:rPr>
        <w:t xml:space="preserve">Asimismo, se puede consultar el total de registros ciudadanos incluidos en estos instrumentos electorales por: </w:t>
      </w:r>
    </w:p>
    <w:p w14:paraId="60E34C4C" w14:textId="77777777" w:rsidR="00BC690E" w:rsidRPr="008F21F7" w:rsidRDefault="00BC690E" w:rsidP="00154505">
      <w:pPr>
        <w:spacing w:after="0" w:line="240" w:lineRule="auto"/>
        <w:jc w:val="both"/>
        <w:rPr>
          <w:rFonts w:ascii="Helvetica" w:hAnsi="Helvetica" w:cs="Helvetica"/>
        </w:rPr>
      </w:pPr>
    </w:p>
    <w:p w14:paraId="0AF2E42B"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Grupos de edad;</w:t>
      </w:r>
    </w:p>
    <w:p w14:paraId="2327EFF5"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Sexo;</w:t>
      </w:r>
    </w:p>
    <w:p w14:paraId="4E2D5588"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 xml:space="preserve">Entidad de nacimiento; </w:t>
      </w:r>
    </w:p>
    <w:p w14:paraId="3C371FD8"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 xml:space="preserve">Consulta nominativa de cada registro ciudadano </w:t>
      </w:r>
      <w:r w:rsidRPr="008F21F7">
        <w:rPr>
          <w:rFonts w:ascii="Helvetica" w:hAnsi="Helvetica" w:cs="Helvetica"/>
          <w:strike/>
        </w:rPr>
        <w:t xml:space="preserve">en </w:t>
      </w:r>
      <w:r w:rsidRPr="008F21F7">
        <w:rPr>
          <w:rFonts w:ascii="Helvetica" w:hAnsi="Helvetica" w:cs="Helvetica"/>
        </w:rPr>
        <w:t>el que se detalla nombre, domicilio, sexo, edad, ubicación geo-electoral o si cuenta con Credencial para Votar;</w:t>
      </w:r>
    </w:p>
    <w:p w14:paraId="29CD685A"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lastRenderedPageBreak/>
        <w:t>Consulta estadística y reportes del Centro Nacional de Impresión;</w:t>
      </w:r>
    </w:p>
    <w:p w14:paraId="48291817"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Bajas de registros ciudadanos por duplicidad, defunción y suspensión de derechos políticos;</w:t>
      </w:r>
    </w:p>
    <w:p w14:paraId="6B8E0A90"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Consulta ciudadana;</w:t>
      </w:r>
    </w:p>
    <w:p w14:paraId="433818D8"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Consulta de oficinas distritales;</w:t>
      </w:r>
    </w:p>
    <w:p w14:paraId="5A1DEAE9"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Estadística de la ciudadanía que obtuvieron su Credencial para Votar con fotografía por medio de identificación, a nivel local, municipal y seccional;</w:t>
      </w:r>
    </w:p>
    <w:p w14:paraId="48C9E1AF"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Evolución de la cobertura de este instrumento electoral y de las Listas Nominales de Electores, e</w:t>
      </w:r>
    </w:p>
    <w:p w14:paraId="03E3C5C7" w14:textId="77777777" w:rsidR="00BC690E" w:rsidRPr="008F21F7" w:rsidRDefault="00BC690E" w:rsidP="00154505">
      <w:pPr>
        <w:pStyle w:val="Prrafodelista"/>
        <w:numPr>
          <w:ilvl w:val="0"/>
          <w:numId w:val="15"/>
        </w:numPr>
        <w:spacing w:after="0" w:line="240" w:lineRule="auto"/>
        <w:jc w:val="both"/>
        <w:rPr>
          <w:rFonts w:ascii="Helvetica" w:hAnsi="Helvetica" w:cs="Helvetica"/>
        </w:rPr>
      </w:pPr>
      <w:r w:rsidRPr="008F21F7">
        <w:rPr>
          <w:rFonts w:ascii="Helvetica" w:hAnsi="Helvetica" w:cs="Helvetica"/>
        </w:rPr>
        <w:t>Identificación de formatos de credencial robados.</w:t>
      </w:r>
    </w:p>
    <w:p w14:paraId="5427168B" w14:textId="77777777" w:rsidR="00BC690E" w:rsidRPr="008F21F7" w:rsidRDefault="00BC690E" w:rsidP="00154505">
      <w:pPr>
        <w:widowControl w:val="0"/>
        <w:autoSpaceDE w:val="0"/>
        <w:autoSpaceDN w:val="0"/>
        <w:adjustRightInd w:val="0"/>
        <w:spacing w:after="0" w:line="240" w:lineRule="auto"/>
        <w:ind w:left="284" w:right="76"/>
        <w:jc w:val="both"/>
        <w:rPr>
          <w:rFonts w:ascii="Helvetica" w:hAnsi="Helvetica" w:cs="Helvetica"/>
        </w:rPr>
      </w:pPr>
    </w:p>
    <w:p w14:paraId="7A98B59F" w14:textId="77777777" w:rsidR="00BC690E" w:rsidRPr="008F21F7" w:rsidRDefault="00BC690E" w:rsidP="00154505">
      <w:pPr>
        <w:widowControl w:val="0"/>
        <w:autoSpaceDE w:val="0"/>
        <w:autoSpaceDN w:val="0"/>
        <w:adjustRightInd w:val="0"/>
        <w:spacing w:after="0" w:line="240" w:lineRule="auto"/>
        <w:ind w:right="76"/>
        <w:jc w:val="both"/>
        <w:rPr>
          <w:rFonts w:ascii="Helvetica" w:hAnsi="Helvetica" w:cs="Helvetica"/>
        </w:rPr>
      </w:pPr>
      <w:r w:rsidRPr="008F21F7">
        <w:rPr>
          <w:rFonts w:ascii="Helvetica" w:hAnsi="Helvetica" w:cs="Helvetica"/>
        </w:rPr>
        <w:t xml:space="preserve">En el periodo que se reporta los partidos políticos registraron: </w:t>
      </w:r>
      <w:r>
        <w:rPr>
          <w:rFonts w:ascii="Helvetica" w:hAnsi="Helvetica" w:cs="Helvetica"/>
          <w:b/>
          <w:bCs/>
          <w:color w:val="912EED"/>
        </w:rPr>
        <w:t>11</w:t>
      </w:r>
      <w:r w:rsidRPr="008F21F7">
        <w:rPr>
          <w:rFonts w:ascii="Helvetica" w:hAnsi="Helvetica" w:cs="Helvetica"/>
          <w:b/>
          <w:bCs/>
        </w:rPr>
        <w:t xml:space="preserve"> </w:t>
      </w:r>
      <w:r w:rsidRPr="008F21F7">
        <w:rPr>
          <w:rFonts w:ascii="Helvetica" w:hAnsi="Helvetica" w:cs="Helvetica"/>
        </w:rPr>
        <w:t xml:space="preserve">atenciones y </w:t>
      </w:r>
      <w:r>
        <w:rPr>
          <w:rFonts w:ascii="Helvetica" w:hAnsi="Helvetica" w:cs="Helvetica"/>
          <w:b/>
          <w:bCs/>
          <w:color w:val="912EED"/>
        </w:rPr>
        <w:t>11</w:t>
      </w:r>
      <w:r w:rsidRPr="008F21F7">
        <w:rPr>
          <w:rFonts w:ascii="Helvetica" w:hAnsi="Helvetica" w:cs="Helvetica"/>
        </w:rPr>
        <w:t xml:space="preserve"> registros, de los cuales, </w:t>
      </w:r>
      <w:r>
        <w:rPr>
          <w:rFonts w:ascii="Helvetica" w:hAnsi="Helvetica" w:cs="Helvetica"/>
          <w:b/>
          <w:bCs/>
          <w:color w:val="912EED"/>
        </w:rPr>
        <w:t>6</w:t>
      </w:r>
      <w:r w:rsidRPr="008F21F7">
        <w:rPr>
          <w:rFonts w:ascii="Helvetica" w:hAnsi="Helvetica" w:cs="Helvetica"/>
        </w:rPr>
        <w:t xml:space="preserve"> atenciones y </w:t>
      </w:r>
      <w:r>
        <w:rPr>
          <w:rFonts w:ascii="Helvetica" w:hAnsi="Helvetica" w:cs="Helvetica"/>
          <w:b/>
          <w:bCs/>
          <w:color w:val="912EED"/>
        </w:rPr>
        <w:t>6</w:t>
      </w:r>
      <w:r w:rsidRPr="008F21F7">
        <w:rPr>
          <w:rFonts w:ascii="Helvetica" w:hAnsi="Helvetica" w:cs="Helvetica"/>
        </w:rPr>
        <w:t xml:space="preserve"> registros corresponden al Partido Acción Nacional</w:t>
      </w:r>
      <w:r>
        <w:rPr>
          <w:rFonts w:ascii="Helvetica" w:hAnsi="Helvetica" w:cs="Helvetica"/>
        </w:rPr>
        <w:t xml:space="preserve">, Partido Movimiento Ciudadano con </w:t>
      </w:r>
      <w:r w:rsidRPr="0052012E">
        <w:rPr>
          <w:rFonts w:ascii="Helvetica" w:hAnsi="Helvetica" w:cs="Helvetica"/>
          <w:b/>
          <w:bCs/>
          <w:color w:val="912EED"/>
        </w:rPr>
        <w:t>2</w:t>
      </w:r>
      <w:r>
        <w:rPr>
          <w:rFonts w:ascii="Helvetica" w:hAnsi="Helvetica" w:cs="Helvetica"/>
        </w:rPr>
        <w:t xml:space="preserve"> atenciones y </w:t>
      </w:r>
      <w:r w:rsidRPr="0052012E">
        <w:rPr>
          <w:rFonts w:ascii="Helvetica" w:hAnsi="Helvetica" w:cs="Helvetica"/>
          <w:b/>
          <w:bCs/>
          <w:color w:val="912EED"/>
        </w:rPr>
        <w:t>2</w:t>
      </w:r>
      <w:r>
        <w:rPr>
          <w:rFonts w:ascii="Helvetica" w:hAnsi="Helvetica" w:cs="Helvetica"/>
        </w:rPr>
        <w:t xml:space="preserve"> registros</w:t>
      </w:r>
      <w:r w:rsidRPr="008F21F7">
        <w:rPr>
          <w:rFonts w:ascii="Helvetica" w:hAnsi="Helvetica" w:cs="Helvetica"/>
        </w:rPr>
        <w:t xml:space="preserve"> y </w:t>
      </w:r>
      <w:r>
        <w:rPr>
          <w:rFonts w:ascii="Helvetica" w:hAnsi="Helvetica" w:cs="Helvetica"/>
          <w:b/>
          <w:bCs/>
          <w:color w:val="912EED"/>
        </w:rPr>
        <w:t>3</w:t>
      </w:r>
      <w:r w:rsidRPr="008F21F7">
        <w:rPr>
          <w:rFonts w:ascii="Helvetica" w:hAnsi="Helvetica" w:cs="Helvetica"/>
          <w:b/>
          <w:bCs/>
          <w:color w:val="912EED"/>
        </w:rPr>
        <w:t xml:space="preserve"> </w:t>
      </w:r>
      <w:r w:rsidRPr="008F21F7">
        <w:rPr>
          <w:rFonts w:ascii="Helvetica" w:hAnsi="Helvetica" w:cs="Helvetica"/>
        </w:rPr>
        <w:t xml:space="preserve">atenciones y </w:t>
      </w:r>
      <w:r>
        <w:rPr>
          <w:rFonts w:ascii="Helvetica" w:hAnsi="Helvetica" w:cs="Helvetica"/>
          <w:b/>
          <w:bCs/>
          <w:color w:val="912EED"/>
        </w:rPr>
        <w:t>3</w:t>
      </w:r>
      <w:r w:rsidRPr="008F21F7">
        <w:rPr>
          <w:rFonts w:ascii="Helvetica" w:hAnsi="Helvetica" w:cs="Helvetica"/>
        </w:rPr>
        <w:t xml:space="preserve"> registros al Partido del Trabajo.</w:t>
      </w:r>
    </w:p>
    <w:p w14:paraId="0E61DD95" w14:textId="77777777" w:rsidR="006B52D2" w:rsidRPr="008F21F7" w:rsidRDefault="006B52D2" w:rsidP="00154505">
      <w:pPr>
        <w:widowControl w:val="0"/>
        <w:autoSpaceDE w:val="0"/>
        <w:autoSpaceDN w:val="0"/>
        <w:adjustRightInd w:val="0"/>
        <w:spacing w:after="0" w:line="240" w:lineRule="auto"/>
        <w:ind w:left="142" w:right="76"/>
        <w:jc w:val="both"/>
        <w:rPr>
          <w:rFonts w:ascii="Helvetica" w:hAnsi="Helvetica" w:cs="Helvetica"/>
          <w:b/>
          <w:bCs/>
        </w:rPr>
      </w:pPr>
    </w:p>
    <w:p w14:paraId="5B7E5613" w14:textId="6ED14E01" w:rsidR="006B52D2" w:rsidRPr="008F21F7" w:rsidRDefault="006B52D2"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01" w:name="_Toc30688875"/>
      <w:bookmarkStart w:id="102" w:name="_Toc34834301"/>
      <w:bookmarkStart w:id="103" w:name="_Toc66297212"/>
      <w:bookmarkStart w:id="104" w:name="_Toc98436895"/>
      <w:bookmarkStart w:id="105" w:name="_Toc120896117"/>
      <w:bookmarkStart w:id="106" w:name="_Toc130370903"/>
      <w:bookmarkStart w:id="107" w:name="_Toc146621783"/>
      <w:bookmarkStart w:id="108" w:name="_Toc196243145"/>
      <w:r w:rsidRPr="008F21F7">
        <w:rPr>
          <w:rFonts w:ascii="Helvetica" w:hAnsi="Helvetica" w:cs="Helvetica"/>
          <w:b/>
          <w:color w:val="912EED"/>
        </w:rPr>
        <w:t>Consulta permanente a la lista nominal de electores</w:t>
      </w:r>
      <w:bookmarkEnd w:id="101"/>
      <w:r w:rsidRPr="008F21F7">
        <w:rPr>
          <w:rFonts w:ascii="Helvetica" w:hAnsi="Helvetica" w:cs="Helvetica"/>
          <w:b/>
          <w:color w:val="912EED"/>
        </w:rPr>
        <w:t xml:space="preserve"> y la situación y vigencia de la credencial para votar.</w:t>
      </w:r>
      <w:bookmarkEnd w:id="102"/>
      <w:bookmarkEnd w:id="103"/>
      <w:bookmarkEnd w:id="104"/>
      <w:bookmarkEnd w:id="105"/>
      <w:bookmarkEnd w:id="106"/>
      <w:bookmarkEnd w:id="107"/>
      <w:bookmarkEnd w:id="108"/>
    </w:p>
    <w:p w14:paraId="18B8F28B" w14:textId="77777777" w:rsidR="006B52D2" w:rsidRPr="008F21F7" w:rsidRDefault="006B52D2" w:rsidP="00154505">
      <w:pPr>
        <w:widowControl w:val="0"/>
        <w:autoSpaceDE w:val="0"/>
        <w:autoSpaceDN w:val="0"/>
        <w:adjustRightInd w:val="0"/>
        <w:spacing w:after="0" w:line="240" w:lineRule="auto"/>
        <w:ind w:right="48"/>
        <w:jc w:val="both"/>
        <w:rPr>
          <w:rFonts w:ascii="Helvetica" w:hAnsi="Helvetica" w:cs="Helvetica"/>
          <w:color w:val="000000" w:themeColor="text1"/>
          <w:sz w:val="18"/>
          <w:szCs w:val="18"/>
        </w:rPr>
      </w:pPr>
    </w:p>
    <w:p w14:paraId="487A6826" w14:textId="77777777" w:rsidR="00A7308F" w:rsidRPr="008F21F7" w:rsidRDefault="00A7308F" w:rsidP="00154505">
      <w:pPr>
        <w:widowControl w:val="0"/>
        <w:autoSpaceDE w:val="0"/>
        <w:autoSpaceDN w:val="0"/>
        <w:adjustRightInd w:val="0"/>
        <w:spacing w:after="0" w:line="240" w:lineRule="auto"/>
        <w:ind w:right="48"/>
        <w:jc w:val="both"/>
        <w:rPr>
          <w:rFonts w:ascii="Helvetica" w:hAnsi="Helvetica" w:cs="Helvetica"/>
        </w:rPr>
      </w:pPr>
      <w:r w:rsidRPr="008F21F7">
        <w:rPr>
          <w:rFonts w:ascii="Helvetica" w:hAnsi="Helvetica" w:cs="Helvetica"/>
        </w:rPr>
        <w:t xml:space="preserve">En el trimestre que se reporta, se tuvieron un total de </w:t>
      </w:r>
      <w:r>
        <w:rPr>
          <w:rFonts w:ascii="Helvetica" w:hAnsi="Helvetica" w:cs="Helvetica"/>
          <w:b/>
          <w:bCs/>
          <w:color w:val="912EED"/>
        </w:rPr>
        <w:t>20,439,912</w:t>
      </w:r>
      <w:r w:rsidRPr="008F21F7">
        <w:rPr>
          <w:rFonts w:ascii="Helvetica" w:hAnsi="Helvetica" w:cs="Helvetica"/>
        </w:rPr>
        <w:t xml:space="preserve"> consultas, de las cuales </w:t>
      </w:r>
      <w:r>
        <w:rPr>
          <w:rFonts w:ascii="Helvetica" w:hAnsi="Helvetica" w:cs="Helvetica"/>
          <w:b/>
          <w:bCs/>
          <w:color w:val="912EED"/>
        </w:rPr>
        <w:t>7,061</w:t>
      </w:r>
      <w:r w:rsidRPr="008F21F7">
        <w:rPr>
          <w:rFonts w:ascii="Helvetica" w:hAnsi="Helvetica" w:cs="Helvetica"/>
          <w:b/>
          <w:bCs/>
          <w:color w:val="912EED"/>
        </w:rPr>
        <w:t xml:space="preserve"> </w:t>
      </w:r>
      <w:r w:rsidRPr="008F21F7">
        <w:rPr>
          <w:rFonts w:ascii="Helvetica" w:hAnsi="Helvetica" w:cs="Helvetica"/>
        </w:rPr>
        <w:t xml:space="preserve">ingresaron a través del INETEL y </w:t>
      </w:r>
      <w:r w:rsidRPr="005E6F25">
        <w:rPr>
          <w:rFonts w:ascii="Helvetica" w:hAnsi="Helvetica" w:cs="Helvetica"/>
          <w:b/>
          <w:bCs/>
          <w:color w:val="912EED"/>
        </w:rPr>
        <w:t>20,432,851</w:t>
      </w:r>
      <w:r w:rsidRPr="008F21F7">
        <w:rPr>
          <w:rFonts w:ascii="Helvetica" w:hAnsi="Helvetica" w:cs="Helvetica"/>
        </w:rPr>
        <w:t xml:space="preserve"> a través del Portal Institucional.</w:t>
      </w:r>
    </w:p>
    <w:p w14:paraId="1AFA451C" w14:textId="77777777" w:rsidR="00A7308F" w:rsidRPr="008F21F7" w:rsidRDefault="00A7308F" w:rsidP="00154505">
      <w:pPr>
        <w:widowControl w:val="0"/>
        <w:autoSpaceDE w:val="0"/>
        <w:autoSpaceDN w:val="0"/>
        <w:adjustRightInd w:val="0"/>
        <w:spacing w:after="0" w:line="240" w:lineRule="auto"/>
        <w:ind w:right="48"/>
        <w:jc w:val="both"/>
        <w:rPr>
          <w:rFonts w:ascii="Helvetica" w:hAnsi="Helvetica" w:cs="Helvetica"/>
          <w:sz w:val="18"/>
          <w:szCs w:val="18"/>
        </w:rPr>
      </w:pPr>
    </w:p>
    <w:p w14:paraId="0E3A0BB5" w14:textId="77777777" w:rsidR="00A7308F" w:rsidRPr="008F21F7" w:rsidRDefault="00A7308F" w:rsidP="00154505">
      <w:pPr>
        <w:widowControl w:val="0"/>
        <w:autoSpaceDE w:val="0"/>
        <w:autoSpaceDN w:val="0"/>
        <w:adjustRightInd w:val="0"/>
        <w:spacing w:after="0" w:line="240" w:lineRule="auto"/>
        <w:ind w:right="48"/>
        <w:jc w:val="both"/>
        <w:rPr>
          <w:rFonts w:ascii="Helvetica" w:hAnsi="Helvetica" w:cs="Helvetica"/>
        </w:rPr>
      </w:pPr>
      <w:r w:rsidRPr="008F21F7">
        <w:rPr>
          <w:rFonts w:ascii="Helvetica" w:hAnsi="Helvetica" w:cs="Helvetica"/>
        </w:rPr>
        <w:t xml:space="preserve">De dichas consultas, el sistema arrojó como resultado que, en </w:t>
      </w:r>
      <w:r>
        <w:rPr>
          <w:rFonts w:ascii="Helvetica" w:hAnsi="Helvetica" w:cs="Helvetica"/>
          <w:b/>
          <w:bCs/>
          <w:color w:val="912EED"/>
        </w:rPr>
        <w:t>20,438,007</w:t>
      </w:r>
      <w:r w:rsidRPr="008F21F7">
        <w:rPr>
          <w:rFonts w:ascii="Helvetica" w:hAnsi="Helvetica" w:cs="Helvetica"/>
        </w:rPr>
        <w:t xml:space="preserve"> casos la credencial para votar estaba vigente como medio de identificación e incluida en la Lista Nominal. En tanto que, en </w:t>
      </w:r>
      <w:r>
        <w:rPr>
          <w:rFonts w:ascii="Helvetica" w:hAnsi="Helvetica" w:cs="Helvetica"/>
          <w:b/>
          <w:bCs/>
          <w:color w:val="912EED"/>
        </w:rPr>
        <w:t>1,905</w:t>
      </w:r>
      <w:r w:rsidRPr="008F21F7">
        <w:rPr>
          <w:rFonts w:ascii="Helvetica" w:hAnsi="Helvetica" w:cs="Helvetica"/>
        </w:rPr>
        <w:t xml:space="preserve"> consultas los datos proporcionados no presentaron coincidencia con ningún registro de la Lista Nominal.</w:t>
      </w:r>
    </w:p>
    <w:p w14:paraId="63DFCBA2" w14:textId="77777777" w:rsidR="00A7308F" w:rsidRPr="008F21F7" w:rsidRDefault="00A7308F" w:rsidP="00154505">
      <w:pPr>
        <w:spacing w:after="0" w:line="240" w:lineRule="auto"/>
        <w:ind w:right="3"/>
        <w:jc w:val="both"/>
        <w:rPr>
          <w:rFonts w:ascii="Helvetica" w:hAnsi="Helvetica" w:cs="Helvetica"/>
          <w:color w:val="000000" w:themeColor="text1"/>
          <w:sz w:val="18"/>
          <w:szCs w:val="18"/>
        </w:rPr>
      </w:pPr>
    </w:p>
    <w:p w14:paraId="1B93FE7D" w14:textId="77777777" w:rsidR="00A7308F" w:rsidRPr="008F21F7" w:rsidRDefault="00A7308F" w:rsidP="00154505">
      <w:pPr>
        <w:widowControl w:val="0"/>
        <w:autoSpaceDE w:val="0"/>
        <w:autoSpaceDN w:val="0"/>
        <w:adjustRightInd w:val="0"/>
        <w:spacing w:after="0" w:line="240" w:lineRule="auto"/>
        <w:ind w:right="76"/>
        <w:jc w:val="both"/>
        <w:rPr>
          <w:rFonts w:ascii="Helvetica" w:hAnsi="Helvetica" w:cs="Helvetica"/>
        </w:rPr>
      </w:pPr>
      <w:r w:rsidRPr="008F21F7">
        <w:rPr>
          <w:rFonts w:ascii="Helvetica" w:hAnsi="Helvetica" w:cs="Helvetica"/>
        </w:rPr>
        <w:t>Cabe señalar que el sistema de consulta se encuentra disponible tanto para la ciudadanía como para cualquier institución privada o pública que quiera conocer el estado en el que se encuentra la credencial para votar. En este sentido, el sistema está en posibilidad de recibir tantas consultas como sea necesario.</w:t>
      </w:r>
    </w:p>
    <w:p w14:paraId="1796C5D3" w14:textId="77777777" w:rsidR="00A7308F" w:rsidRPr="008F21F7" w:rsidRDefault="00A7308F" w:rsidP="00154505">
      <w:pPr>
        <w:widowControl w:val="0"/>
        <w:autoSpaceDE w:val="0"/>
        <w:autoSpaceDN w:val="0"/>
        <w:adjustRightInd w:val="0"/>
        <w:spacing w:after="0" w:line="240" w:lineRule="auto"/>
        <w:ind w:right="76"/>
        <w:jc w:val="both"/>
        <w:rPr>
          <w:rFonts w:ascii="Helvetica" w:hAnsi="Helvetica" w:cs="Helvetica"/>
          <w:sz w:val="18"/>
          <w:szCs w:val="18"/>
        </w:rPr>
      </w:pPr>
    </w:p>
    <w:p w14:paraId="0E2FDCEA" w14:textId="77777777" w:rsidR="00A7308F" w:rsidRPr="008F21F7" w:rsidRDefault="00A7308F" w:rsidP="00154505">
      <w:pPr>
        <w:widowControl w:val="0"/>
        <w:autoSpaceDE w:val="0"/>
        <w:autoSpaceDN w:val="0"/>
        <w:adjustRightInd w:val="0"/>
        <w:spacing w:after="0" w:line="240" w:lineRule="auto"/>
        <w:ind w:right="76"/>
        <w:jc w:val="both"/>
        <w:rPr>
          <w:rFonts w:ascii="Helvetica" w:hAnsi="Helvetica" w:cs="Helvetica"/>
        </w:rPr>
      </w:pPr>
      <w:r w:rsidRPr="008F21F7">
        <w:rPr>
          <w:rFonts w:ascii="Helvetica" w:hAnsi="Helvetica" w:cs="Helvetica"/>
        </w:rPr>
        <w:t>Cada una de las consultas es registrada y contabilizada, por lo que cabe la posibilidad de que el estatus de una misma credencial pueda registrarse en más de una ocasión por frecuencia de consultas o que al ingresar los datos exista un error de captura de la credencial que el sistema informará como no válida.</w:t>
      </w:r>
    </w:p>
    <w:p w14:paraId="5D3AA565" w14:textId="77777777" w:rsidR="00A7308F" w:rsidRPr="008F21F7" w:rsidRDefault="00A7308F" w:rsidP="00154505">
      <w:pPr>
        <w:spacing w:after="0" w:line="240" w:lineRule="auto"/>
        <w:ind w:right="3"/>
        <w:jc w:val="both"/>
        <w:rPr>
          <w:rFonts w:ascii="Helvetica" w:hAnsi="Helvetica" w:cs="Helvetica"/>
          <w:color w:val="000000" w:themeColor="text1"/>
          <w:sz w:val="20"/>
          <w:szCs w:val="20"/>
        </w:rPr>
      </w:pPr>
    </w:p>
    <w:p w14:paraId="2DE7E9DC" w14:textId="77777777" w:rsidR="00A7308F" w:rsidRPr="008F21F7" w:rsidRDefault="00A7308F" w:rsidP="00154505">
      <w:pPr>
        <w:spacing w:after="0" w:line="240" w:lineRule="auto"/>
        <w:jc w:val="both"/>
        <w:rPr>
          <w:rFonts w:ascii="Helvetica" w:hAnsi="Helvetica" w:cs="Helvetica"/>
        </w:rPr>
      </w:pPr>
      <w:r w:rsidRPr="008F21F7">
        <w:rPr>
          <w:rFonts w:ascii="Helvetica" w:hAnsi="Helvetica" w:cs="Helvetica"/>
        </w:rPr>
        <w:t>Es preciso destacar que existen diversas variables y causas por las que el sistema informará que una credencial no se encuentra en la Lista Nominal, tales como la pérdida de vigencia, la suspensión de derechos político-electorales, baja por defunción, entre otras.</w:t>
      </w:r>
    </w:p>
    <w:p w14:paraId="2E3CCD9F" w14:textId="77777777" w:rsidR="00723244" w:rsidRPr="008F21F7" w:rsidRDefault="00723244" w:rsidP="00154505">
      <w:pPr>
        <w:spacing w:after="0" w:line="240" w:lineRule="auto"/>
        <w:jc w:val="both"/>
        <w:rPr>
          <w:rFonts w:ascii="Helvetica" w:hAnsi="Helvetica" w:cs="Helvetica"/>
          <w:b/>
          <w:bCs/>
          <w:color w:val="000000" w:themeColor="text1"/>
        </w:rPr>
      </w:pPr>
    </w:p>
    <w:p w14:paraId="057DBBD9" w14:textId="77777777" w:rsidR="00F449CC" w:rsidRPr="008F21F7" w:rsidRDefault="00F449CC" w:rsidP="00154505">
      <w:pPr>
        <w:spacing w:after="0" w:line="240" w:lineRule="auto"/>
        <w:jc w:val="both"/>
        <w:rPr>
          <w:rFonts w:ascii="Helvetica" w:hAnsi="Helvetica" w:cs="Helvetica"/>
          <w:b/>
          <w:bCs/>
          <w:color w:val="000000" w:themeColor="text1"/>
        </w:rPr>
        <w:sectPr w:rsidR="00F449CC" w:rsidRPr="008F21F7" w:rsidSect="00642FAF">
          <w:pgSz w:w="12240" w:h="15840"/>
          <w:pgMar w:top="1417" w:right="1701" w:bottom="1417" w:left="1701" w:header="708" w:footer="708" w:gutter="0"/>
          <w:cols w:space="708"/>
          <w:docGrid w:linePitch="360"/>
        </w:sectPr>
      </w:pPr>
    </w:p>
    <w:p w14:paraId="2CD00D3F" w14:textId="2475530D" w:rsidR="00A14905" w:rsidRPr="008F21F7" w:rsidRDefault="00A14905" w:rsidP="00154505">
      <w:pPr>
        <w:spacing w:after="0" w:line="240" w:lineRule="auto"/>
        <w:jc w:val="both"/>
        <w:outlineLvl w:val="0"/>
        <w:rPr>
          <w:rFonts w:ascii="Helvetica" w:hAnsi="Helvetica" w:cs="Helvetica"/>
          <w:b/>
          <w:bCs/>
          <w:color w:val="000000" w:themeColor="text1"/>
        </w:rPr>
      </w:pPr>
      <w:bookmarkStart w:id="109" w:name="_Toc201591662"/>
      <w:r w:rsidRPr="008F21F7">
        <w:rPr>
          <w:rFonts w:ascii="Helvetica" w:hAnsi="Helvetica" w:cs="Helvetica"/>
          <w:b/>
          <w:bCs/>
          <w:color w:val="000000" w:themeColor="text1"/>
        </w:rPr>
        <w:lastRenderedPageBreak/>
        <w:t xml:space="preserve">CAPÍTULO </w:t>
      </w:r>
      <w:r w:rsidR="00DA336B">
        <w:rPr>
          <w:rFonts w:ascii="Helvetica" w:hAnsi="Helvetica" w:cs="Helvetica"/>
          <w:b/>
          <w:bCs/>
          <w:color w:val="000000" w:themeColor="text1"/>
        </w:rPr>
        <w:t>6</w:t>
      </w:r>
      <w:r w:rsidRPr="008F21F7">
        <w:rPr>
          <w:rFonts w:ascii="Helvetica" w:hAnsi="Helvetica" w:cs="Helvetica"/>
          <w:b/>
          <w:bCs/>
          <w:color w:val="000000" w:themeColor="text1"/>
        </w:rPr>
        <w:t xml:space="preserve"> - CAMPAÑAS DE CAPACITACIÓN Y SENSIBILIZACIÓN EN MATERIA DE TRANSPARENCIA, ACCESO A LA INFORMACIÓN, PROTECCIÓN DE DATOS PERSONALES Y GESTIÓN DOCUMENTAL</w:t>
      </w:r>
      <w:r w:rsidR="00836E08">
        <w:rPr>
          <w:rFonts w:ascii="Helvetica" w:hAnsi="Helvetica" w:cs="Helvetica"/>
          <w:b/>
          <w:bCs/>
          <w:color w:val="000000" w:themeColor="text1"/>
        </w:rPr>
        <w:t>.</w:t>
      </w:r>
      <w:bookmarkEnd w:id="109"/>
    </w:p>
    <w:p w14:paraId="39F1E639" w14:textId="77777777" w:rsidR="00723244" w:rsidRPr="008F21F7" w:rsidRDefault="00723244" w:rsidP="00154505">
      <w:pPr>
        <w:spacing w:after="0" w:line="240" w:lineRule="auto"/>
        <w:jc w:val="both"/>
        <w:rPr>
          <w:rFonts w:ascii="Helvetica" w:hAnsi="Helvetica" w:cs="Helvetica"/>
          <w:b/>
          <w:bCs/>
          <w:color w:val="000000" w:themeColor="text1"/>
          <w:sz w:val="28"/>
          <w:szCs w:val="28"/>
        </w:rPr>
      </w:pPr>
    </w:p>
    <w:p w14:paraId="4BEE33E3" w14:textId="7F5F15D2" w:rsidR="00723244" w:rsidRPr="008F21F7" w:rsidRDefault="00723244" w:rsidP="00154505">
      <w:pPr>
        <w:pStyle w:val="Prrafodelista"/>
        <w:numPr>
          <w:ilvl w:val="0"/>
          <w:numId w:val="46"/>
        </w:numPr>
        <w:spacing w:after="0" w:line="240" w:lineRule="auto"/>
        <w:ind w:left="284" w:hanging="284"/>
        <w:jc w:val="both"/>
        <w:outlineLvl w:val="1"/>
        <w:rPr>
          <w:rFonts w:ascii="Helvetica" w:hAnsi="Helvetica" w:cs="Helvetica"/>
          <w:b/>
          <w:color w:val="912EED"/>
        </w:rPr>
      </w:pPr>
      <w:bookmarkStart w:id="110" w:name="_Toc201591663"/>
      <w:r w:rsidRPr="008F21F7">
        <w:rPr>
          <w:rFonts w:ascii="Helvetica" w:hAnsi="Helvetica" w:cs="Helvetica"/>
          <w:b/>
          <w:color w:val="912EED"/>
        </w:rPr>
        <w:t>Campañas de capacitación y sensibilización en materia de transparencia, acceso a la información, protección de datos personales y gestión documental</w:t>
      </w:r>
      <w:r w:rsidR="00836E08">
        <w:rPr>
          <w:rFonts w:ascii="Helvetica" w:hAnsi="Helvetica" w:cs="Helvetica"/>
          <w:b/>
          <w:color w:val="912EED"/>
        </w:rPr>
        <w:t>.</w:t>
      </w:r>
      <w:bookmarkEnd w:id="110"/>
    </w:p>
    <w:p w14:paraId="0F4191AA" w14:textId="77777777" w:rsidR="00A14905" w:rsidRPr="008F21F7" w:rsidRDefault="00A14905" w:rsidP="00154505">
      <w:pPr>
        <w:spacing w:after="0" w:line="240" w:lineRule="auto"/>
        <w:jc w:val="both"/>
        <w:rPr>
          <w:rFonts w:ascii="Helvetica" w:hAnsi="Helvetica" w:cs="Helvetica"/>
          <w:b/>
          <w:bCs/>
          <w:color w:val="912EED"/>
        </w:rPr>
      </w:pPr>
    </w:p>
    <w:p w14:paraId="4AA64F17" w14:textId="7D5D9E0F" w:rsidR="00A14905" w:rsidRPr="008F21F7" w:rsidRDefault="00A14905" w:rsidP="00154505">
      <w:pPr>
        <w:pStyle w:val="Prrafodelista"/>
        <w:numPr>
          <w:ilvl w:val="1"/>
          <w:numId w:val="46"/>
        </w:numPr>
        <w:spacing w:after="0" w:line="240" w:lineRule="auto"/>
        <w:ind w:left="737" w:hanging="453"/>
        <w:jc w:val="both"/>
        <w:outlineLvl w:val="2"/>
        <w:rPr>
          <w:rFonts w:ascii="Helvetica" w:hAnsi="Helvetica" w:cs="Helvetica"/>
          <w:b/>
          <w:color w:val="912EED"/>
        </w:rPr>
      </w:pPr>
      <w:bookmarkStart w:id="111" w:name="_Toc66297214"/>
      <w:bookmarkStart w:id="112" w:name="_Toc98436897"/>
      <w:bookmarkStart w:id="113" w:name="_Toc120896119"/>
      <w:bookmarkStart w:id="114" w:name="_Toc130370905"/>
      <w:bookmarkStart w:id="115" w:name="_Toc182904356"/>
      <w:bookmarkStart w:id="116" w:name="_Toc196756838"/>
      <w:bookmarkStart w:id="117" w:name="_Toc201591664"/>
      <w:r w:rsidRPr="008F21F7">
        <w:rPr>
          <w:rFonts w:ascii="Helvetica" w:hAnsi="Helvetica" w:cs="Helvetica"/>
          <w:b/>
          <w:color w:val="912EED"/>
        </w:rPr>
        <w:t>Campaña de capacitación.</w:t>
      </w:r>
      <w:bookmarkEnd w:id="111"/>
      <w:bookmarkEnd w:id="112"/>
      <w:bookmarkEnd w:id="113"/>
      <w:bookmarkEnd w:id="114"/>
      <w:bookmarkEnd w:id="115"/>
      <w:bookmarkEnd w:id="116"/>
      <w:bookmarkEnd w:id="117"/>
    </w:p>
    <w:p w14:paraId="00248645" w14:textId="77777777" w:rsidR="00F449CC" w:rsidRPr="008F21F7" w:rsidRDefault="00F449CC" w:rsidP="00154505">
      <w:pPr>
        <w:spacing w:after="0" w:line="240" w:lineRule="auto"/>
        <w:rPr>
          <w:rFonts w:ascii="Helvetica" w:hAnsi="Helvetica" w:cs="Helvetica"/>
        </w:rPr>
      </w:pPr>
    </w:p>
    <w:p w14:paraId="4D0F7B97" w14:textId="195D9CE5" w:rsidR="00640CF6" w:rsidRDefault="00640CF6" w:rsidP="00154505">
      <w:pPr>
        <w:spacing w:after="0" w:line="240" w:lineRule="auto"/>
        <w:jc w:val="both"/>
        <w:rPr>
          <w:rFonts w:ascii="Helvetica" w:hAnsi="Helvetica" w:cs="Helvetica"/>
          <w:lang w:val="es-ES"/>
        </w:rPr>
      </w:pPr>
      <w:r w:rsidRPr="00AC72EE">
        <w:rPr>
          <w:rFonts w:ascii="Helvetica" w:hAnsi="Helvetica" w:cs="Helvetica"/>
          <w:lang w:val="es-ES"/>
        </w:rPr>
        <w:t xml:space="preserve">Durante el segundo trimestre del año 2025, la </w:t>
      </w:r>
      <w:proofErr w:type="spellStart"/>
      <w:r w:rsidR="002A6ADC">
        <w:rPr>
          <w:rFonts w:ascii="Helvetica" w:hAnsi="Helvetica" w:cs="Helvetica"/>
          <w:lang w:val="es-ES"/>
        </w:rPr>
        <w:t>UTTyPDP</w:t>
      </w:r>
      <w:proofErr w:type="spellEnd"/>
      <w:r w:rsidRPr="00AC72EE">
        <w:rPr>
          <w:rFonts w:ascii="Helvetica" w:hAnsi="Helvetica" w:cs="Helvetica"/>
          <w:lang w:val="es-ES"/>
        </w:rPr>
        <w:t xml:space="preserve"> llevó a cabo diversas acciones de formación dirigidas al personal del </w:t>
      </w:r>
      <w:r w:rsidR="002A6ADC">
        <w:rPr>
          <w:rFonts w:ascii="Helvetica" w:hAnsi="Helvetica" w:cs="Helvetica"/>
          <w:lang w:val="es-ES"/>
        </w:rPr>
        <w:t>INE</w:t>
      </w:r>
      <w:r w:rsidRPr="00AC72EE">
        <w:rPr>
          <w:rFonts w:ascii="Helvetica" w:hAnsi="Helvetica" w:cs="Helvetica"/>
          <w:lang w:val="es-ES"/>
        </w:rPr>
        <w:t xml:space="preserve">, tanto de oficinas centrales como de órganos delegacionales, en temas relacionados con la </w:t>
      </w:r>
      <w:r>
        <w:rPr>
          <w:rFonts w:ascii="Helvetica" w:hAnsi="Helvetica" w:cs="Helvetica"/>
          <w:lang w:val="es-ES"/>
        </w:rPr>
        <w:t xml:space="preserve">transparencia, </w:t>
      </w:r>
      <w:r w:rsidRPr="00AC72EE">
        <w:rPr>
          <w:rFonts w:ascii="Helvetica" w:hAnsi="Helvetica" w:cs="Helvetica"/>
          <w:lang w:val="es-ES"/>
        </w:rPr>
        <w:t xml:space="preserve">protección de datos personales y la gestión documental. </w:t>
      </w:r>
    </w:p>
    <w:p w14:paraId="0D513A2F" w14:textId="77777777" w:rsidR="00810EB1" w:rsidRDefault="00810EB1" w:rsidP="00154505">
      <w:pPr>
        <w:spacing w:after="0" w:line="240" w:lineRule="auto"/>
        <w:jc w:val="both"/>
        <w:rPr>
          <w:rFonts w:ascii="Helvetica" w:hAnsi="Helvetica" w:cs="Helvetica"/>
          <w:lang w:val="es-ES"/>
        </w:rPr>
      </w:pPr>
    </w:p>
    <w:p w14:paraId="66053C20" w14:textId="77777777" w:rsidR="00640CF6" w:rsidRDefault="00640CF6" w:rsidP="00154505">
      <w:pPr>
        <w:spacing w:after="0" w:line="240" w:lineRule="auto"/>
        <w:jc w:val="both"/>
        <w:rPr>
          <w:rFonts w:ascii="Helvetica" w:hAnsi="Helvetica" w:cs="Helvetica"/>
          <w:lang w:val="es-ES"/>
        </w:rPr>
      </w:pPr>
      <w:r w:rsidRPr="002521F5">
        <w:rPr>
          <w:rFonts w:ascii="Helvetica" w:eastAsia="Times New Roman" w:hAnsi="Helvetica" w:cs="Helvetica"/>
          <w:b/>
          <w:bCs/>
          <w:color w:val="912EED"/>
          <w:lang w:eastAsia="es-ES"/>
        </w:rPr>
        <w:t xml:space="preserve">En total, fueron capacitadas </w:t>
      </w:r>
      <w:r w:rsidRPr="00AC72EE">
        <w:rPr>
          <w:rFonts w:ascii="Helvetica" w:eastAsia="Times New Roman" w:hAnsi="Helvetica" w:cs="Helvetica"/>
          <w:b/>
          <w:bCs/>
          <w:color w:val="912EED"/>
          <w:lang w:eastAsia="es-ES"/>
        </w:rPr>
        <w:t>2,376</w:t>
      </w:r>
      <w:r w:rsidRPr="002521F5">
        <w:rPr>
          <w:rFonts w:ascii="Helvetica" w:eastAsia="Times New Roman" w:hAnsi="Helvetica" w:cs="Helvetica"/>
          <w:b/>
          <w:bCs/>
          <w:color w:val="912EED"/>
          <w:lang w:eastAsia="es-ES"/>
        </w:rPr>
        <w:t xml:space="preserve"> personas</w:t>
      </w:r>
      <w:r w:rsidRPr="00AC72EE">
        <w:rPr>
          <w:rFonts w:ascii="Helvetica" w:hAnsi="Helvetica" w:cs="Helvetica"/>
          <w:lang w:val="es-ES"/>
        </w:rPr>
        <w:t>, mediante esquemas de formación en modalidades presencial a distancia y virtual</w:t>
      </w:r>
      <w:r>
        <w:rPr>
          <w:rFonts w:ascii="Helvetica" w:hAnsi="Helvetica" w:cs="Helvetica"/>
          <w:lang w:val="es-ES"/>
        </w:rPr>
        <w:t>, a saber:</w:t>
      </w:r>
    </w:p>
    <w:p w14:paraId="29CBB07B" w14:textId="77777777" w:rsidR="00810EB1" w:rsidRPr="00AC72EE" w:rsidRDefault="00810EB1" w:rsidP="00154505">
      <w:pPr>
        <w:spacing w:after="0" w:line="240" w:lineRule="auto"/>
        <w:jc w:val="both"/>
        <w:rPr>
          <w:rFonts w:ascii="Helvetica" w:hAnsi="Helvetica" w:cs="Helvetica"/>
          <w:lang w:val="es-ES"/>
        </w:rPr>
      </w:pPr>
    </w:p>
    <w:p w14:paraId="71E08385" w14:textId="77777777" w:rsidR="00640CF6" w:rsidRDefault="00640CF6" w:rsidP="00154505">
      <w:pPr>
        <w:pStyle w:val="Prrafodelista"/>
        <w:numPr>
          <w:ilvl w:val="0"/>
          <w:numId w:val="24"/>
        </w:numPr>
        <w:spacing w:after="0" w:line="240" w:lineRule="auto"/>
        <w:contextualSpacing w:val="0"/>
        <w:jc w:val="both"/>
        <w:rPr>
          <w:rFonts w:ascii="Helvetica" w:hAnsi="Helvetica" w:cs="Helvetica"/>
          <w:lang w:val="es-ES"/>
        </w:rPr>
      </w:pPr>
      <w:r w:rsidRPr="00AD3F7F">
        <w:rPr>
          <w:rFonts w:ascii="Helvetica" w:eastAsia="Times New Roman" w:hAnsi="Helvetica" w:cs="Helvetica"/>
          <w:b/>
          <w:bCs/>
          <w:color w:val="912EED"/>
          <w:lang w:eastAsia="es-ES"/>
        </w:rPr>
        <w:t>1,800</w:t>
      </w:r>
      <w:r w:rsidRPr="00AD3F7F">
        <w:rPr>
          <w:rFonts w:ascii="Helvetica" w:hAnsi="Helvetica" w:cs="Helvetica"/>
          <w:lang w:val="es-ES"/>
        </w:rPr>
        <w:t xml:space="preserve"> </w:t>
      </w:r>
      <w:r w:rsidRPr="0084404E">
        <w:rPr>
          <w:rFonts w:ascii="Helvetica" w:hAnsi="Helvetica" w:cs="Helvetica"/>
          <w:lang w:val="es-ES"/>
        </w:rPr>
        <w:t>personas participaron en actividades desarrolladas en modalidad presencial a distancia</w:t>
      </w:r>
      <w:r w:rsidRPr="00AD3F7F">
        <w:rPr>
          <w:rFonts w:ascii="Helvetica" w:hAnsi="Helvetica" w:cs="Helvetica"/>
          <w:lang w:val="es-ES"/>
        </w:rPr>
        <w:t xml:space="preserve">, las cuales incluyeron los siguientes cursos: </w:t>
      </w:r>
    </w:p>
    <w:p w14:paraId="519679DB" w14:textId="77777777" w:rsidR="00810EB1" w:rsidRDefault="00810EB1" w:rsidP="00154505">
      <w:pPr>
        <w:pStyle w:val="Prrafodelista"/>
        <w:spacing w:after="0" w:line="240" w:lineRule="auto"/>
        <w:contextualSpacing w:val="0"/>
        <w:jc w:val="both"/>
        <w:rPr>
          <w:rFonts w:ascii="Helvetica" w:hAnsi="Helvetica" w:cs="Helvetica"/>
          <w:lang w:val="es-ES"/>
        </w:rPr>
      </w:pPr>
    </w:p>
    <w:p w14:paraId="4D2274BC"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Control de gestión INE-Oficio (SAI)</w:t>
      </w:r>
    </w:p>
    <w:p w14:paraId="3DE52E08"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Captura de información del Inventario General por Expediente con base en atribuciones y funciones</w:t>
      </w:r>
    </w:p>
    <w:p w14:paraId="1C23CBAA"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Transferencia Primaria - INE-Archivo</w:t>
      </w:r>
    </w:p>
    <w:p w14:paraId="2448FBAC"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Módulo 2. Principios y Deberes</w:t>
      </w:r>
    </w:p>
    <w:p w14:paraId="1EEBB0D4"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Conservación documental</w:t>
      </w:r>
    </w:p>
    <w:p w14:paraId="52EB8975"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Plan de prevención y actuación en caso de siniestros en los archivos</w:t>
      </w:r>
    </w:p>
    <w:p w14:paraId="3105428B" w14:textId="77777777" w:rsidR="00640CF6" w:rsidRPr="00C61F91"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Obligaciones de Transparencia del INE</w:t>
      </w:r>
    </w:p>
    <w:p w14:paraId="31D69DB2" w14:textId="77777777" w:rsidR="00640CF6" w:rsidRDefault="00640CF6" w:rsidP="00154505">
      <w:pPr>
        <w:pStyle w:val="Prrafodelista"/>
        <w:numPr>
          <w:ilvl w:val="0"/>
          <w:numId w:val="25"/>
        </w:numPr>
        <w:spacing w:after="0" w:line="240" w:lineRule="auto"/>
        <w:contextualSpacing w:val="0"/>
        <w:jc w:val="both"/>
        <w:rPr>
          <w:rFonts w:ascii="Helvetica" w:hAnsi="Helvetica" w:cs="Helvetica"/>
          <w:lang w:val="es-ES"/>
        </w:rPr>
      </w:pPr>
      <w:r w:rsidRPr="00C61F91">
        <w:rPr>
          <w:rFonts w:ascii="Helvetica" w:hAnsi="Helvetica" w:cs="Helvetica"/>
          <w:lang w:val="es-ES"/>
        </w:rPr>
        <w:t xml:space="preserve">Implementación de Deberes. </w:t>
      </w:r>
    </w:p>
    <w:p w14:paraId="2BCAD53E" w14:textId="77777777" w:rsidR="00523F7A" w:rsidRPr="00C61F91" w:rsidRDefault="00523F7A" w:rsidP="00154505">
      <w:pPr>
        <w:pStyle w:val="Prrafodelista"/>
        <w:spacing w:after="0" w:line="240" w:lineRule="auto"/>
        <w:ind w:left="1080"/>
        <w:contextualSpacing w:val="0"/>
        <w:jc w:val="both"/>
        <w:rPr>
          <w:rFonts w:ascii="Helvetica" w:hAnsi="Helvetica" w:cs="Helvetica"/>
          <w:lang w:val="es-ES"/>
        </w:rPr>
      </w:pPr>
    </w:p>
    <w:p w14:paraId="116C8F48" w14:textId="77777777" w:rsidR="00640CF6" w:rsidRDefault="00640CF6" w:rsidP="00154505">
      <w:pPr>
        <w:spacing w:after="0" w:line="240" w:lineRule="auto"/>
        <w:ind w:left="708"/>
        <w:jc w:val="both"/>
        <w:rPr>
          <w:rFonts w:ascii="Helvetica" w:hAnsi="Helvetica" w:cs="Helvetica"/>
          <w:lang w:val="es-ES"/>
        </w:rPr>
      </w:pPr>
      <w:r w:rsidRPr="00AC72EE">
        <w:rPr>
          <w:rFonts w:ascii="Helvetica" w:hAnsi="Helvetica" w:cs="Helvetica"/>
          <w:lang w:val="es-ES"/>
        </w:rPr>
        <w:t>Estas sesiones fueron impartidas en tiempo real y permitieron fortalecer las capacidades operativas del personal en cumplimiento de los marcos normativos aplicables.</w:t>
      </w:r>
    </w:p>
    <w:p w14:paraId="3C0D49E7" w14:textId="77777777" w:rsidR="00810EB1" w:rsidRPr="00AC72EE" w:rsidRDefault="00810EB1" w:rsidP="00154505">
      <w:pPr>
        <w:spacing w:after="0" w:line="240" w:lineRule="auto"/>
        <w:ind w:left="708"/>
        <w:jc w:val="both"/>
        <w:rPr>
          <w:rFonts w:ascii="Helvetica" w:hAnsi="Helvetica" w:cs="Helvetica"/>
          <w:lang w:val="es-ES"/>
        </w:rPr>
      </w:pPr>
    </w:p>
    <w:p w14:paraId="0CC179ED" w14:textId="77777777" w:rsidR="00640CF6" w:rsidRDefault="00640CF6" w:rsidP="00154505">
      <w:pPr>
        <w:pStyle w:val="Prrafodelista"/>
        <w:numPr>
          <w:ilvl w:val="0"/>
          <w:numId w:val="24"/>
        </w:numPr>
        <w:spacing w:after="0" w:line="240" w:lineRule="auto"/>
        <w:contextualSpacing w:val="0"/>
        <w:jc w:val="both"/>
        <w:rPr>
          <w:rFonts w:ascii="Helvetica" w:hAnsi="Helvetica" w:cs="Helvetica"/>
          <w:lang w:val="es-ES"/>
        </w:rPr>
      </w:pPr>
      <w:r w:rsidRPr="00E811EF">
        <w:rPr>
          <w:rFonts w:ascii="Helvetica" w:eastAsia="Times New Roman" w:hAnsi="Helvetica" w:cs="Helvetica"/>
          <w:b/>
          <w:bCs/>
          <w:color w:val="912EED"/>
          <w:lang w:eastAsia="es-ES"/>
        </w:rPr>
        <w:t>576</w:t>
      </w:r>
      <w:r w:rsidRPr="00E811EF">
        <w:rPr>
          <w:rFonts w:ascii="Helvetica" w:hAnsi="Helvetica" w:cs="Helvetica"/>
          <w:lang w:val="es-ES"/>
        </w:rPr>
        <w:t xml:space="preserve"> </w:t>
      </w:r>
      <w:r w:rsidRPr="0084404E">
        <w:rPr>
          <w:rFonts w:ascii="Helvetica" w:hAnsi="Helvetica" w:cs="Helvetica"/>
          <w:lang w:val="es-ES"/>
        </w:rPr>
        <w:t>personas fueron capacitadas a través de la modalidad virtual</w:t>
      </w:r>
      <w:r w:rsidRPr="00810EB1">
        <w:rPr>
          <w:rFonts w:ascii="Helvetica" w:hAnsi="Helvetica" w:cs="Helvetica"/>
          <w:lang w:val="es-ES"/>
        </w:rPr>
        <w:t>,</w:t>
      </w:r>
      <w:r w:rsidRPr="00E811EF">
        <w:rPr>
          <w:rFonts w:ascii="Helvetica" w:hAnsi="Helvetica" w:cs="Helvetica"/>
          <w:lang w:val="es-ES"/>
        </w:rPr>
        <w:t xml:space="preserve"> </w:t>
      </w:r>
      <w:r>
        <w:rPr>
          <w:rFonts w:ascii="Helvetica" w:hAnsi="Helvetica" w:cs="Helvetica"/>
          <w:lang w:val="es-ES"/>
        </w:rPr>
        <w:t>en los siguientes temas:</w:t>
      </w:r>
    </w:p>
    <w:p w14:paraId="468BB403" w14:textId="77777777" w:rsidR="00810EB1" w:rsidRPr="00E811EF" w:rsidRDefault="00810EB1" w:rsidP="00154505">
      <w:pPr>
        <w:pStyle w:val="Prrafodelista"/>
        <w:spacing w:after="0" w:line="240" w:lineRule="auto"/>
        <w:contextualSpacing w:val="0"/>
        <w:jc w:val="both"/>
        <w:rPr>
          <w:rFonts w:ascii="Helvetica" w:hAnsi="Helvetica" w:cs="Helvetica"/>
          <w:lang w:val="es-ES"/>
        </w:rPr>
      </w:pPr>
    </w:p>
    <w:p w14:paraId="756F387C" w14:textId="77777777" w:rsidR="00640CF6" w:rsidRPr="00676908" w:rsidRDefault="00640CF6" w:rsidP="00154505">
      <w:pPr>
        <w:pStyle w:val="Prrafodelista"/>
        <w:numPr>
          <w:ilvl w:val="0"/>
          <w:numId w:val="27"/>
        </w:numPr>
        <w:spacing w:after="0" w:line="240" w:lineRule="auto"/>
        <w:contextualSpacing w:val="0"/>
        <w:jc w:val="both"/>
        <w:rPr>
          <w:rFonts w:ascii="Helvetica" w:hAnsi="Helvetica" w:cs="Helvetica"/>
          <w:lang w:val="es-ES"/>
        </w:rPr>
      </w:pPr>
      <w:r w:rsidRPr="00676908">
        <w:rPr>
          <w:rFonts w:ascii="Helvetica" w:hAnsi="Helvetica" w:cs="Helvetica"/>
          <w:lang w:val="es-ES"/>
        </w:rPr>
        <w:t>Introducción a la Administración de Archivos y Gestión Documental</w:t>
      </w:r>
    </w:p>
    <w:p w14:paraId="46D6E083" w14:textId="08CC892E" w:rsidR="00640CF6" w:rsidRDefault="00640CF6" w:rsidP="00154505">
      <w:pPr>
        <w:pStyle w:val="Prrafodelista"/>
        <w:numPr>
          <w:ilvl w:val="0"/>
          <w:numId w:val="27"/>
        </w:numPr>
        <w:spacing w:after="0" w:line="240" w:lineRule="auto"/>
        <w:contextualSpacing w:val="0"/>
        <w:jc w:val="both"/>
        <w:rPr>
          <w:rFonts w:ascii="Helvetica" w:hAnsi="Helvetica" w:cs="Helvetica"/>
          <w:lang w:val="es-ES"/>
        </w:rPr>
      </w:pPr>
      <w:r w:rsidRPr="00676908">
        <w:rPr>
          <w:rFonts w:ascii="Helvetica" w:hAnsi="Helvetica" w:cs="Helvetica"/>
          <w:lang w:val="es-ES"/>
        </w:rPr>
        <w:t>Módulo 3. Derechos ARCO y Medios de Impugnación</w:t>
      </w:r>
      <w:r w:rsidR="00810EB1">
        <w:rPr>
          <w:rFonts w:ascii="Helvetica" w:hAnsi="Helvetica" w:cs="Helvetica"/>
          <w:lang w:val="es-ES"/>
        </w:rPr>
        <w:t>.</w:t>
      </w:r>
    </w:p>
    <w:p w14:paraId="3278FA85" w14:textId="77777777" w:rsidR="00810EB1" w:rsidRPr="00676908" w:rsidRDefault="00810EB1" w:rsidP="00154505">
      <w:pPr>
        <w:pStyle w:val="Prrafodelista"/>
        <w:spacing w:after="0" w:line="240" w:lineRule="auto"/>
        <w:ind w:left="1068"/>
        <w:contextualSpacing w:val="0"/>
        <w:jc w:val="both"/>
        <w:rPr>
          <w:rFonts w:ascii="Helvetica" w:hAnsi="Helvetica" w:cs="Helvetica"/>
          <w:lang w:val="es-ES"/>
        </w:rPr>
      </w:pPr>
    </w:p>
    <w:p w14:paraId="3C6FD7FC" w14:textId="77777777" w:rsidR="00640CF6" w:rsidRDefault="00640CF6" w:rsidP="00154505">
      <w:pPr>
        <w:spacing w:after="0" w:line="240" w:lineRule="auto"/>
        <w:jc w:val="both"/>
        <w:rPr>
          <w:rFonts w:ascii="Helvetica" w:hAnsi="Helvetica" w:cs="Helvetica"/>
          <w:lang w:val="es-ES"/>
        </w:rPr>
      </w:pPr>
      <w:r w:rsidRPr="00AC72EE">
        <w:rPr>
          <w:rFonts w:ascii="Helvetica" w:hAnsi="Helvetica" w:cs="Helvetica"/>
          <w:lang w:val="es-ES"/>
        </w:rPr>
        <w:t>Esta modalidad facilitó el acceso a contenidos clave para aquellas personas servidoras públicas que requieren flexibilidad de horarios, asegurando con ello una cobertura institucional más amplia.</w:t>
      </w:r>
    </w:p>
    <w:p w14:paraId="7A456168" w14:textId="77777777" w:rsidR="00810EB1" w:rsidRPr="00AC72EE" w:rsidRDefault="00810EB1" w:rsidP="00154505">
      <w:pPr>
        <w:spacing w:after="0" w:line="240" w:lineRule="auto"/>
        <w:jc w:val="both"/>
        <w:rPr>
          <w:rFonts w:ascii="Helvetica" w:hAnsi="Helvetica" w:cs="Helvetica"/>
          <w:lang w:val="es-ES"/>
        </w:rPr>
      </w:pPr>
    </w:p>
    <w:p w14:paraId="29BDA295" w14:textId="77777777" w:rsidR="00640CF6" w:rsidRDefault="00640CF6" w:rsidP="00154505">
      <w:pPr>
        <w:pStyle w:val="Prrafodelista"/>
        <w:spacing w:after="0" w:line="240" w:lineRule="auto"/>
        <w:ind w:left="0"/>
        <w:contextualSpacing w:val="0"/>
        <w:jc w:val="both"/>
        <w:rPr>
          <w:rFonts w:ascii="Helvetica" w:hAnsi="Helvetica" w:cs="Helvetica"/>
          <w:lang w:val="es-ES"/>
        </w:rPr>
      </w:pPr>
      <w:r w:rsidRPr="00AC72EE">
        <w:rPr>
          <w:rFonts w:ascii="Helvetica" w:hAnsi="Helvetica" w:cs="Helvetica"/>
          <w:lang w:val="es-ES"/>
        </w:rPr>
        <w:lastRenderedPageBreak/>
        <w:t>Las acciones desarrolladas durante el trimestre contribuyeron al fortalecimiento de las competencias institucionales en un contexto de transformación normativa en materia de transparencia, acceso a la información y protección de datos personales. Asimismo, confirman el compromiso del Instituto con la profesionalización de su personal y el cumplimiento oportuno de sus responsabilidades sustantivas.</w:t>
      </w:r>
    </w:p>
    <w:p w14:paraId="15B15A11" w14:textId="77777777" w:rsidR="00810EB1" w:rsidRDefault="00810EB1" w:rsidP="00154505">
      <w:pPr>
        <w:pStyle w:val="Prrafodelista"/>
        <w:spacing w:after="0" w:line="240" w:lineRule="auto"/>
        <w:ind w:left="0"/>
        <w:contextualSpacing w:val="0"/>
        <w:jc w:val="both"/>
        <w:rPr>
          <w:rFonts w:ascii="Helvetica" w:hAnsi="Helvetica" w:cs="Helvetica"/>
          <w:lang w:val="es-ES"/>
        </w:rPr>
      </w:pPr>
    </w:p>
    <w:p w14:paraId="6B130545" w14:textId="77777777" w:rsidR="00640CF6" w:rsidRDefault="00640CF6" w:rsidP="00154505">
      <w:pPr>
        <w:pStyle w:val="Prrafodelista"/>
        <w:spacing w:after="0" w:line="240" w:lineRule="auto"/>
        <w:ind w:left="0"/>
        <w:contextualSpacing w:val="0"/>
        <w:jc w:val="both"/>
        <w:rPr>
          <w:rFonts w:ascii="Helvetica" w:hAnsi="Helvetica" w:cs="Helvetica"/>
          <w:lang w:val="es-ES"/>
        </w:rPr>
      </w:pPr>
      <w:r>
        <w:rPr>
          <w:rFonts w:ascii="Helvetica" w:hAnsi="Helvetica" w:cs="Helvetica"/>
          <w:lang w:val="es-ES"/>
        </w:rPr>
        <w:t xml:space="preserve">A continuación, el detalle: </w:t>
      </w:r>
    </w:p>
    <w:p w14:paraId="07DF5561" w14:textId="77777777" w:rsidR="00810EB1" w:rsidRDefault="00810EB1" w:rsidP="00154505">
      <w:pPr>
        <w:pStyle w:val="Prrafodelista"/>
        <w:spacing w:after="0" w:line="240" w:lineRule="auto"/>
        <w:ind w:left="0"/>
        <w:contextualSpacing w:val="0"/>
        <w:jc w:val="both"/>
        <w:rPr>
          <w:rFonts w:ascii="Helvetica" w:hAnsi="Helvetica" w:cs="Helvetica"/>
          <w:lang w:val="es-ES"/>
        </w:rPr>
      </w:pPr>
    </w:p>
    <w:p w14:paraId="3CC902AE" w14:textId="308C0320" w:rsidR="00640CF6" w:rsidRPr="00C52EAF" w:rsidRDefault="00640CF6" w:rsidP="00154505">
      <w:pPr>
        <w:keepNext/>
        <w:keepLines/>
        <w:pBdr>
          <w:bottom w:val="dashed" w:sz="6" w:space="2" w:color="BFBFBF" w:themeColor="background1" w:themeShade="BF"/>
        </w:pBdr>
        <w:tabs>
          <w:tab w:val="center" w:pos="4773"/>
          <w:tab w:val="left" w:pos="7140"/>
        </w:tabs>
        <w:spacing w:after="0" w:line="240" w:lineRule="auto"/>
        <w:ind w:left="348"/>
        <w:jc w:val="center"/>
        <w:rPr>
          <w:rStyle w:val="nfasisintenso"/>
          <w:rFonts w:ascii="Helvetica" w:eastAsiaTheme="majorEastAsia" w:hAnsi="Helvetica" w:cs="Helvetica"/>
          <w:i w:val="0"/>
          <w:iCs w:val="0"/>
          <w:color w:val="912EED"/>
        </w:rPr>
      </w:pPr>
      <w:r w:rsidRPr="008F21F7">
        <w:rPr>
          <w:rFonts w:ascii="Helvetica" w:eastAsiaTheme="majorEastAsia" w:hAnsi="Helvetica" w:cs="Helvetica"/>
          <w:color w:val="912EED"/>
        </w:rPr>
        <w:t>Cuadro 1</w:t>
      </w:r>
    </w:p>
    <w:tbl>
      <w:tblPr>
        <w:tblW w:w="5337"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CellMar>
          <w:left w:w="70" w:type="dxa"/>
          <w:right w:w="70" w:type="dxa"/>
        </w:tblCellMar>
        <w:tblLook w:val="04A0" w:firstRow="1" w:lastRow="0" w:firstColumn="1" w:lastColumn="0" w:noHBand="0" w:noVBand="1"/>
      </w:tblPr>
      <w:tblGrid>
        <w:gridCol w:w="558"/>
        <w:gridCol w:w="992"/>
        <w:gridCol w:w="1984"/>
        <w:gridCol w:w="1033"/>
        <w:gridCol w:w="983"/>
        <w:gridCol w:w="1259"/>
        <w:gridCol w:w="1263"/>
        <w:gridCol w:w="32"/>
        <w:gridCol w:w="1293"/>
        <w:gridCol w:w="15"/>
      </w:tblGrid>
      <w:tr w:rsidR="00640CF6" w:rsidRPr="00E56A66" w14:paraId="5C0122AA" w14:textId="77777777" w:rsidTr="00E56A66">
        <w:trPr>
          <w:trHeight w:val="287"/>
          <w:tblHeader/>
        </w:trPr>
        <w:tc>
          <w:tcPr>
            <w:tcW w:w="5000" w:type="pct"/>
            <w:gridSpan w:val="10"/>
            <w:shd w:val="clear" w:color="auto" w:fill="7030A0"/>
            <w:noWrap/>
            <w:vAlign w:val="center"/>
          </w:tcPr>
          <w:p w14:paraId="06789BE4"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Reporte detallado sobre las actividades y campañas de capacitación realizadas</w:t>
            </w:r>
          </w:p>
        </w:tc>
      </w:tr>
      <w:tr w:rsidR="00E56A66" w:rsidRPr="00E56A66" w14:paraId="34865841" w14:textId="77777777" w:rsidTr="00E56A66">
        <w:trPr>
          <w:gridAfter w:val="1"/>
          <w:wAfter w:w="8" w:type="pct"/>
          <w:trHeight w:val="287"/>
          <w:tblHeader/>
        </w:trPr>
        <w:tc>
          <w:tcPr>
            <w:tcW w:w="296" w:type="pct"/>
            <w:tcBorders>
              <w:bottom w:val="single" w:sz="4" w:space="0" w:color="7030A0"/>
            </w:tcBorders>
            <w:shd w:val="clear" w:color="auto" w:fill="7030A0"/>
            <w:noWrap/>
            <w:vAlign w:val="center"/>
          </w:tcPr>
          <w:p w14:paraId="329BAD60"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No.</w:t>
            </w:r>
          </w:p>
        </w:tc>
        <w:tc>
          <w:tcPr>
            <w:tcW w:w="527" w:type="pct"/>
            <w:tcBorders>
              <w:bottom w:val="single" w:sz="4" w:space="0" w:color="7030A0"/>
            </w:tcBorders>
            <w:shd w:val="clear" w:color="auto" w:fill="7030A0"/>
            <w:vAlign w:val="center"/>
          </w:tcPr>
          <w:p w14:paraId="1956F8A5"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Fecha</w:t>
            </w:r>
          </w:p>
        </w:tc>
        <w:tc>
          <w:tcPr>
            <w:tcW w:w="1054" w:type="pct"/>
            <w:tcBorders>
              <w:bottom w:val="single" w:sz="4" w:space="0" w:color="7030A0"/>
            </w:tcBorders>
            <w:shd w:val="clear" w:color="auto" w:fill="7030A0"/>
            <w:vAlign w:val="center"/>
          </w:tcPr>
          <w:p w14:paraId="388D9155"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Tema</w:t>
            </w:r>
          </w:p>
        </w:tc>
        <w:tc>
          <w:tcPr>
            <w:tcW w:w="549" w:type="pct"/>
            <w:tcBorders>
              <w:bottom w:val="single" w:sz="4" w:space="0" w:color="7030A0"/>
            </w:tcBorders>
            <w:shd w:val="clear" w:color="auto" w:fill="7030A0"/>
            <w:noWrap/>
            <w:vAlign w:val="center"/>
          </w:tcPr>
          <w:p w14:paraId="2A0D36FB"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Expositor</w:t>
            </w:r>
          </w:p>
        </w:tc>
        <w:tc>
          <w:tcPr>
            <w:tcW w:w="522" w:type="pct"/>
            <w:tcBorders>
              <w:bottom w:val="single" w:sz="4" w:space="0" w:color="7030A0"/>
            </w:tcBorders>
            <w:shd w:val="clear" w:color="auto" w:fill="7030A0"/>
            <w:vAlign w:val="center"/>
          </w:tcPr>
          <w:p w14:paraId="58031180"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Tipo</w:t>
            </w:r>
          </w:p>
        </w:tc>
        <w:tc>
          <w:tcPr>
            <w:tcW w:w="669" w:type="pct"/>
            <w:tcBorders>
              <w:bottom w:val="single" w:sz="4" w:space="0" w:color="7030A0"/>
            </w:tcBorders>
            <w:shd w:val="clear" w:color="auto" w:fill="7030A0"/>
            <w:noWrap/>
            <w:vAlign w:val="center"/>
          </w:tcPr>
          <w:p w14:paraId="08C33EEF"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Modalidad</w:t>
            </w:r>
          </w:p>
        </w:tc>
        <w:tc>
          <w:tcPr>
            <w:tcW w:w="671" w:type="pct"/>
            <w:tcBorders>
              <w:bottom w:val="single" w:sz="4" w:space="0" w:color="7030A0"/>
            </w:tcBorders>
            <w:shd w:val="clear" w:color="auto" w:fill="7030A0"/>
            <w:vAlign w:val="center"/>
          </w:tcPr>
          <w:p w14:paraId="45520BB9" w14:textId="77777777"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Unidad capacitada</w:t>
            </w:r>
          </w:p>
        </w:tc>
        <w:tc>
          <w:tcPr>
            <w:tcW w:w="704" w:type="pct"/>
            <w:gridSpan w:val="2"/>
            <w:tcBorders>
              <w:bottom w:val="single" w:sz="4" w:space="0" w:color="7030A0"/>
            </w:tcBorders>
            <w:shd w:val="clear" w:color="auto" w:fill="7030A0"/>
            <w:vAlign w:val="center"/>
          </w:tcPr>
          <w:p w14:paraId="77989B2F" w14:textId="4773724D" w:rsidR="00640CF6" w:rsidRPr="00E56A66" w:rsidRDefault="00640CF6" w:rsidP="00154505">
            <w:pPr>
              <w:spacing w:after="0" w:line="240" w:lineRule="auto"/>
              <w:jc w:val="center"/>
              <w:rPr>
                <w:rFonts w:ascii="Helvetica" w:eastAsia="Times New Roman" w:hAnsi="Helvetica" w:cs="Helvetica"/>
                <w:b/>
                <w:color w:val="FFFFFF" w:themeColor="background1"/>
                <w:sz w:val="18"/>
                <w:szCs w:val="18"/>
                <w:lang w:eastAsia="es-MX"/>
              </w:rPr>
            </w:pPr>
            <w:r w:rsidRPr="00E56A66">
              <w:rPr>
                <w:rFonts w:ascii="Helvetica" w:eastAsia="Times New Roman" w:hAnsi="Helvetica" w:cs="Helvetica"/>
                <w:b/>
                <w:color w:val="FFFFFF" w:themeColor="background1"/>
                <w:sz w:val="18"/>
                <w:szCs w:val="18"/>
                <w:lang w:eastAsia="es-MX"/>
              </w:rPr>
              <w:t>N</w:t>
            </w:r>
            <w:r w:rsidR="00E56A66">
              <w:rPr>
                <w:rFonts w:ascii="Helvetica" w:eastAsia="Times New Roman" w:hAnsi="Helvetica" w:cs="Helvetica"/>
                <w:b/>
                <w:color w:val="FFFFFF" w:themeColor="background1"/>
                <w:sz w:val="18"/>
                <w:szCs w:val="18"/>
                <w:lang w:eastAsia="es-MX"/>
              </w:rPr>
              <w:t>o.</w:t>
            </w:r>
            <w:r w:rsidRPr="00E56A66">
              <w:rPr>
                <w:rFonts w:ascii="Helvetica" w:eastAsia="Times New Roman" w:hAnsi="Helvetica" w:cs="Helvetica"/>
                <w:b/>
                <w:color w:val="FFFFFF" w:themeColor="background1"/>
                <w:sz w:val="18"/>
                <w:szCs w:val="18"/>
                <w:lang w:eastAsia="es-MX"/>
              </w:rPr>
              <w:t xml:space="preserve"> de personas capacitadas</w:t>
            </w:r>
          </w:p>
        </w:tc>
      </w:tr>
      <w:tr w:rsidR="00E56A66" w:rsidRPr="00E56A66" w14:paraId="39C31074"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20F48AF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6083AE9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4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36CD0183"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1BFDCB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8829E4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5FE451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6AD212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DECEYEC</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2ADEA09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8</w:t>
            </w:r>
          </w:p>
        </w:tc>
      </w:tr>
      <w:tr w:rsidR="00E56A66" w:rsidRPr="00E56A66" w14:paraId="6487E475" w14:textId="77777777" w:rsidTr="00E56A66">
        <w:trPr>
          <w:gridAfter w:val="1"/>
          <w:wAfter w:w="8" w:type="pct"/>
          <w:trHeight w:val="287"/>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B5AFEF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3CF3445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7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B924AF9"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16530C3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0B08B16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678AE6A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56BF88E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DECEYEC</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CF3156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43</w:t>
            </w:r>
          </w:p>
        </w:tc>
      </w:tr>
      <w:tr w:rsidR="00E56A66" w:rsidRPr="00E56A66" w14:paraId="246A4965"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4C543B8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67BF6B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8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6CB4BA6C"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C60A94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34C211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A9DCCF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02CCEB4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DECEYEC</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A6A206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30</w:t>
            </w:r>
          </w:p>
        </w:tc>
      </w:tr>
      <w:tr w:rsidR="00E56A66" w:rsidRPr="00E56A66" w14:paraId="42A9B0FE"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1C8E6BB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4</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1EC739B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9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BFED938"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5AE01B7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28A656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26194C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2494BCF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DECEYEC</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7922AF3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5</w:t>
            </w:r>
          </w:p>
        </w:tc>
      </w:tr>
      <w:tr w:rsidR="00E56A66" w:rsidRPr="00E56A66" w14:paraId="2F2FCA03"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2F7E79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5</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B7CC4E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10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C9BAAF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AFAA1A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C18F22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640F156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1B478F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DECEYEC</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73917B3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12</w:t>
            </w:r>
          </w:p>
        </w:tc>
      </w:tr>
      <w:tr w:rsidR="00E56A66" w:rsidRPr="00E56A66" w14:paraId="5F6455E2"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765AC6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6</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292F68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11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0B088B7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1DAEF6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720265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176B366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0713487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UTIGYND</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9CED8E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8</w:t>
            </w:r>
          </w:p>
        </w:tc>
      </w:tr>
      <w:tr w:rsidR="00E56A66" w:rsidRPr="00E56A66" w14:paraId="545D4263"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273FA6E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7</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4FF1CF2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15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0AA57EC3"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09FCC60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41459D1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6A824B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1B95648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UTIGYND</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D3DBBD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13</w:t>
            </w:r>
          </w:p>
        </w:tc>
      </w:tr>
      <w:tr w:rsidR="00E56A66" w:rsidRPr="00E56A66" w14:paraId="0AD90A5B"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18C8AAC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8</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654C73D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15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1045632"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5E6B8F4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F63C1A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1109D68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176BF5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JL SINALOA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398754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24</w:t>
            </w:r>
          </w:p>
        </w:tc>
      </w:tr>
      <w:tr w:rsidR="00E56A66" w:rsidRPr="00E56A66" w14:paraId="2FFB984A"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436EF07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9</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120AFF6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15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AF52940"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Captura de información del Inventario General por Expediente con base en atribuciones y funciones</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3A3C486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35B179B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4966DF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A048CF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JDE/ 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2B9FE40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13</w:t>
            </w:r>
          </w:p>
        </w:tc>
      </w:tr>
      <w:tr w:rsidR="00E56A66" w:rsidRPr="00E56A66" w14:paraId="780C6A7D"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620E2E1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10</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50C099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16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9D7E341"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Transferencia Primaria- INE-archivo</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A361DC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09228F4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DE0559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72413D4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UTIGYND</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BD9A7E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10</w:t>
            </w:r>
          </w:p>
        </w:tc>
      </w:tr>
      <w:tr w:rsidR="00E56A66" w:rsidRPr="00E56A66" w14:paraId="5E1FFC38"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F5E487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11</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F0F4EF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21 al 27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954D049"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Módulo 2. Principios y Deberes</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5C7851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1248C37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C7F10A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01AEDCD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OIC/DERFE/DESPEN/DECEYEC/DEA/UTCE/UTF/JDE/JLE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2C5BF05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16</w:t>
            </w:r>
          </w:p>
        </w:tc>
      </w:tr>
      <w:tr w:rsidR="00E56A66" w:rsidRPr="00E56A66" w14:paraId="24844FAE"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C1BCD2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12</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19B399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22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AFC8A67"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Conservación documental, plan de prevención y actuación en caso de siniestros en los archivos</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25566EA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FDEEED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67D1AC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2878FD2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JDE/ 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49508E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4</w:t>
            </w:r>
          </w:p>
        </w:tc>
      </w:tr>
      <w:tr w:rsidR="00E56A66" w:rsidRPr="00E56A66" w14:paraId="3B86826D"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2F1890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13</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07236C1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22 al 30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4F6D3A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Introducción a la Administración de Archivos y Gestión Documental</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3C226C9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0FAD0A7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C774BB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En línea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07A1DA6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UTSI/JLE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67441FD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15</w:t>
            </w:r>
          </w:p>
        </w:tc>
      </w:tr>
      <w:tr w:rsidR="00E56A66" w:rsidRPr="00E56A66" w14:paraId="45383349"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32466B1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14</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286FC8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25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1F921F69"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3CBAF4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80EF54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0E391A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6556D79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DS</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F993FF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10</w:t>
            </w:r>
          </w:p>
        </w:tc>
      </w:tr>
      <w:tr w:rsidR="00E56A66" w:rsidRPr="00E56A66" w14:paraId="3DF3E7D2"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18144CB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15</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DCFD01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28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086FB4E4"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07B45D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43295E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33AEA2F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DAF30A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DESPEN</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54EA5CB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13</w:t>
            </w:r>
          </w:p>
        </w:tc>
      </w:tr>
      <w:tr w:rsidR="00E56A66" w:rsidRPr="00E56A66" w14:paraId="52AF1966"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111291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16</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1A636F3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29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3AD77F9"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0E08F1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1DEDE3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DFEE06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5F3D11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DESPEN</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65AA55E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10</w:t>
            </w:r>
          </w:p>
        </w:tc>
      </w:tr>
      <w:tr w:rsidR="00E56A66" w:rsidRPr="00E56A66" w14:paraId="2DD626D8" w14:textId="77777777" w:rsidTr="00E56A66">
        <w:trPr>
          <w:gridAfter w:val="1"/>
          <w:wAfter w:w="8" w:type="pct"/>
          <w:trHeight w:val="376"/>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226E2FA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lastRenderedPageBreak/>
              <w:t>17</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826EC1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30 de abril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083C00B5"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00F3C4D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2D368F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36D8A3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C5B585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DESPEN</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1758342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16</w:t>
            </w:r>
          </w:p>
        </w:tc>
      </w:tr>
      <w:tr w:rsidR="00E56A66" w:rsidRPr="00E56A66" w14:paraId="0C0306D4"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B9D026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18</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1725D1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3B6A519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8C8C89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49C47F0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1249391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1E1FADC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DESPEN</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05B5CC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55</w:t>
            </w:r>
          </w:p>
        </w:tc>
      </w:tr>
      <w:tr w:rsidR="00E56A66" w:rsidRPr="00E56A66" w14:paraId="42530A86" w14:textId="77777777" w:rsidTr="00E56A66">
        <w:trPr>
          <w:gridAfter w:val="1"/>
          <w:wAfter w:w="8" w:type="pct"/>
          <w:trHeight w:val="3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6B299FE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19</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36E80CD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6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F40E592"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Transferencia primaria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7B419F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354B90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44B001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7C4FFF5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DESPEN</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2403D6C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38</w:t>
            </w:r>
          </w:p>
        </w:tc>
      </w:tr>
      <w:tr w:rsidR="00E56A66" w:rsidRPr="00E56A66" w14:paraId="7A71D3CD"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6C7910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20</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31142F1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7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6E5F1B88"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51B0279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DECB1E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C73205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57ACE05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DJ</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1E27DDB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110</w:t>
            </w:r>
          </w:p>
        </w:tc>
      </w:tr>
      <w:tr w:rsidR="00E56A66" w:rsidRPr="00E56A66" w14:paraId="4E84CA65" w14:textId="77777777" w:rsidTr="00E56A66">
        <w:trPr>
          <w:gridAfter w:val="1"/>
          <w:wAfter w:w="8" w:type="pct"/>
          <w:trHeight w:val="3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7BD7584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21</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0F61AE5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9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3169719B"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35381DC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44DB264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65904A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013783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DJ</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5F7CD1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328</w:t>
            </w:r>
          </w:p>
        </w:tc>
      </w:tr>
      <w:tr w:rsidR="00E56A66" w:rsidRPr="00E56A66" w14:paraId="36996481" w14:textId="77777777" w:rsidTr="00E56A66">
        <w:trPr>
          <w:gridAfter w:val="1"/>
          <w:wAfter w:w="8" w:type="pct"/>
          <w:trHeight w:val="408"/>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7555E0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22</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010439F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12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1A31486C"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FB422D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CA95BA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382DC0C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E4870A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DJ</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C17580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93</w:t>
            </w:r>
          </w:p>
        </w:tc>
      </w:tr>
      <w:tr w:rsidR="00E56A66" w:rsidRPr="00E56A66" w14:paraId="7E75C536"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35B17FC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23</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57FEA1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13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744EE77"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Transferencia primaria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3A7D315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FDB600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4DFEC81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24E664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DJ</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54B6A8C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37</w:t>
            </w:r>
          </w:p>
        </w:tc>
      </w:tr>
      <w:tr w:rsidR="00E56A66" w:rsidRPr="00E56A66" w14:paraId="2DA964F3"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71BB08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24</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4C5064C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14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3377E3D"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2F2B05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364E78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1141186"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79F0FA8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DEPPP</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2CC8C7E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19</w:t>
            </w:r>
          </w:p>
        </w:tc>
      </w:tr>
      <w:tr w:rsidR="00E56A66" w:rsidRPr="00E56A66" w14:paraId="08879A31" w14:textId="77777777" w:rsidTr="00E56A66">
        <w:trPr>
          <w:gridAfter w:val="1"/>
          <w:wAfter w:w="8" w:type="pct"/>
          <w:trHeight w:val="43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692801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25</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4D47D21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15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7535B8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33EB131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C4883B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64F2EBC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564D519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DEPPP</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6F40158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262</w:t>
            </w:r>
          </w:p>
        </w:tc>
      </w:tr>
      <w:tr w:rsidR="00E56A66" w:rsidRPr="00E56A66" w14:paraId="3A7EAFFB" w14:textId="77777777" w:rsidTr="00E56A66">
        <w:trPr>
          <w:gridAfter w:val="1"/>
          <w:wAfter w:w="8" w:type="pct"/>
          <w:trHeight w:val="35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53306D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26</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19B4DE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16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E08C6A0"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11B8BFF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7A855E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FF407C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1FDA881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DS</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1DA4132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16</w:t>
            </w:r>
          </w:p>
        </w:tc>
      </w:tr>
      <w:tr w:rsidR="00E56A66" w:rsidRPr="00E56A66" w14:paraId="3871B204"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2932059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27</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F0DC17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19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DC47209"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0457A1E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30EB049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431B0CD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7FC93A1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DEPPP/DERFE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65C7AE2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23</w:t>
            </w:r>
          </w:p>
        </w:tc>
      </w:tr>
      <w:tr w:rsidR="00E56A66" w:rsidRPr="00E56A66" w14:paraId="18D3326C"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7CC709B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28</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ACD59A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20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32F5F660"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Transferencia primaria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20F9811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1EDA1C6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307FAAF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2CCE13D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DEPPP/UTIGYND/</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78DB86E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41</w:t>
            </w:r>
          </w:p>
        </w:tc>
      </w:tr>
      <w:tr w:rsidR="00E56A66" w:rsidRPr="00E56A66" w14:paraId="7793B065" w14:textId="77777777" w:rsidTr="00E56A66">
        <w:trPr>
          <w:gridAfter w:val="1"/>
          <w:wAfter w:w="8" w:type="pct"/>
          <w:trHeight w:val="422"/>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79421F4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29</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78B753B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21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2C137ACF"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025B1D4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7C7E407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127B3C9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1CD0624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156BCC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628</w:t>
            </w:r>
          </w:p>
        </w:tc>
      </w:tr>
      <w:tr w:rsidR="00E56A66" w:rsidRPr="00E56A66" w14:paraId="4F33AC04" w14:textId="77777777" w:rsidTr="00E56A66">
        <w:trPr>
          <w:gridAfter w:val="1"/>
          <w:wAfter w:w="8" w:type="pct"/>
          <w:trHeight w:val="414"/>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77E2F7B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30</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945475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23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1CEF98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0C475B8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88E24D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0279EF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B0B8F8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58D0CD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152</w:t>
            </w:r>
          </w:p>
        </w:tc>
      </w:tr>
      <w:tr w:rsidR="00E56A66" w:rsidRPr="00E56A66" w14:paraId="542E25BD"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C5AE99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31</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16C06BC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26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6EF25E11"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Control de gestión INE-oficio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30FB0A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BF8E7E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46E4B48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EEF4AF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D1C5D2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66</w:t>
            </w:r>
          </w:p>
        </w:tc>
      </w:tr>
      <w:tr w:rsidR="00E56A66" w:rsidRPr="00E56A66" w14:paraId="775C9FA2"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096AA09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32</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5A9EE3D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28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1C98ABE5"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2807276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357FE25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61A7BA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4107301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4BCC4AC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w:t>
            </w:r>
          </w:p>
        </w:tc>
      </w:tr>
      <w:tr w:rsidR="00E56A66" w:rsidRPr="00E56A66" w14:paraId="41F6F249"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3764FBA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33</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3817A5A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29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7E3B3CBA"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Archivo de trámite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195A0D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447EF8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76BE152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753EF2C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AF3B1C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w:t>
            </w:r>
          </w:p>
        </w:tc>
      </w:tr>
      <w:tr w:rsidR="00E56A66" w:rsidRPr="00E56A66" w14:paraId="60273689"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39B9A4B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34</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1F03A2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30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17F2A1F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Transferencia primaria INE-archivo (SAI)</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523C270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68B1BDA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05C6DEB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95B84F3"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DEA</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708300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120</w:t>
            </w:r>
          </w:p>
        </w:tc>
      </w:tr>
      <w:tr w:rsidR="00E56A66" w:rsidRPr="00E56A66" w14:paraId="466D3C7A" w14:textId="77777777" w:rsidTr="00E56A66">
        <w:trPr>
          <w:gridAfter w:val="1"/>
          <w:wAfter w:w="8" w:type="pct"/>
          <w:trHeight w:val="711"/>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B64163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35</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29B5EE4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5 al 11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3835557"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Módulo 3 Derechos ARCO y Medios de Impugnación</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206DB6E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2C0DD27F"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2951162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En línea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26CC6D2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OIC/DESPEN/DERFE/DECEYEC/DEA/UTSI/UTCE/UTF/JDE/JLE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B8347F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638</w:t>
            </w:r>
          </w:p>
        </w:tc>
      </w:tr>
      <w:tr w:rsidR="00E56A66" w:rsidRPr="00E56A66" w14:paraId="43E4066D" w14:textId="77777777" w:rsidTr="00E56A66">
        <w:trPr>
          <w:gridAfter w:val="1"/>
          <w:wAfter w:w="8" w:type="pct"/>
          <w:trHeight w:val="28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67B5FB6B"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36</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4B7B35A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22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50C706B6"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 xml:space="preserve">Conservación documental, plan de prevención y actuación </w:t>
            </w:r>
            <w:r w:rsidRPr="00E56A66">
              <w:rPr>
                <w:rFonts w:ascii="Helvetica" w:hAnsi="Helvetica" w:cs="Helvetica"/>
                <w:color w:val="000000"/>
                <w:sz w:val="18"/>
                <w:szCs w:val="18"/>
              </w:rPr>
              <w:lastRenderedPageBreak/>
              <w:t>en caso de siniestros en los archivos</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7E595E4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lastRenderedPageBreak/>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4583257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5341CF6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1EBE759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JDE/JLE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0BB1ED2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19</w:t>
            </w:r>
          </w:p>
        </w:tc>
      </w:tr>
      <w:tr w:rsidR="00E56A66" w:rsidRPr="00E56A66" w14:paraId="155409A8" w14:textId="77777777" w:rsidTr="00E56A66">
        <w:trPr>
          <w:gridAfter w:val="1"/>
          <w:wAfter w:w="8" w:type="pct"/>
          <w:trHeight w:val="579"/>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1DD756D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37</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692B6EB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12 al 23 de mayo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4244336F"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Obligaciones de Transparencia del INE</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D75FCF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42759EAA"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3554B5E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0DD41A9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JDE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1D0CF65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53</w:t>
            </w:r>
          </w:p>
        </w:tc>
      </w:tr>
      <w:tr w:rsidR="00E56A66" w:rsidRPr="00E56A66" w14:paraId="0CC91EAA" w14:textId="77777777" w:rsidTr="00E56A66">
        <w:trPr>
          <w:gridAfter w:val="1"/>
          <w:wAfter w:w="8" w:type="pct"/>
          <w:trHeight w:val="517"/>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54032A8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38</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1883553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16 al 30 de junio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0169B09F"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Implementación de Deberes</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4EA984B9"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5855998E"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66F0B48D"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A distancia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3B4B6881"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DERFE/OIC/DESPEN/UTSI/UTF/DECEYEC/JDE/JLE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56F4EA30"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47</w:t>
            </w:r>
          </w:p>
        </w:tc>
      </w:tr>
      <w:tr w:rsidR="00E56A66" w:rsidRPr="00E56A66" w14:paraId="2F09E682" w14:textId="77777777" w:rsidTr="00E56A66">
        <w:trPr>
          <w:gridAfter w:val="1"/>
          <w:wAfter w:w="8" w:type="pct"/>
          <w:trHeight w:val="905"/>
        </w:trPr>
        <w:tc>
          <w:tcPr>
            <w:tcW w:w="296" w:type="pct"/>
            <w:tcBorders>
              <w:top w:val="single" w:sz="4" w:space="0" w:color="7030A0"/>
              <w:left w:val="single" w:sz="4" w:space="0" w:color="7030A0"/>
              <w:bottom w:val="single" w:sz="4" w:space="0" w:color="7030A0"/>
              <w:right w:val="single" w:sz="4" w:space="0" w:color="7030A0"/>
            </w:tcBorders>
            <w:noWrap/>
            <w:vAlign w:val="center"/>
            <w:hideMark/>
          </w:tcPr>
          <w:p w14:paraId="1AAA107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sz w:val="18"/>
                <w:szCs w:val="18"/>
              </w:rPr>
              <w:t>39</w:t>
            </w:r>
          </w:p>
        </w:tc>
        <w:tc>
          <w:tcPr>
            <w:tcW w:w="527" w:type="pct"/>
            <w:tcBorders>
              <w:top w:val="single" w:sz="4" w:space="0" w:color="7030A0"/>
              <w:left w:val="single" w:sz="4" w:space="0" w:color="7030A0"/>
              <w:bottom w:val="single" w:sz="4" w:space="0" w:color="7030A0"/>
              <w:right w:val="single" w:sz="4" w:space="0" w:color="7030A0"/>
            </w:tcBorders>
            <w:vAlign w:val="center"/>
            <w:hideMark/>
          </w:tcPr>
          <w:p w14:paraId="09465B42"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18 al 26 de junio de 2025</w:t>
            </w:r>
          </w:p>
        </w:tc>
        <w:tc>
          <w:tcPr>
            <w:tcW w:w="1054" w:type="pct"/>
            <w:tcBorders>
              <w:top w:val="single" w:sz="4" w:space="0" w:color="7030A0"/>
              <w:left w:val="single" w:sz="4" w:space="0" w:color="7030A0"/>
              <w:bottom w:val="single" w:sz="4" w:space="0" w:color="7030A0"/>
              <w:right w:val="single" w:sz="4" w:space="0" w:color="7030A0"/>
            </w:tcBorders>
            <w:vAlign w:val="center"/>
            <w:hideMark/>
          </w:tcPr>
          <w:p w14:paraId="6B27A507" w14:textId="77777777" w:rsidR="00640CF6" w:rsidRPr="00E56A66" w:rsidRDefault="00640CF6" w:rsidP="00E56A66">
            <w:pPr>
              <w:spacing w:after="0" w:line="240" w:lineRule="auto"/>
              <w:jc w:val="both"/>
              <w:rPr>
                <w:rFonts w:ascii="Helvetica" w:eastAsia="Times New Roman" w:hAnsi="Helvetica" w:cs="Helvetica"/>
                <w:sz w:val="18"/>
                <w:szCs w:val="18"/>
                <w:lang w:eastAsia="es-MX"/>
              </w:rPr>
            </w:pPr>
            <w:r w:rsidRPr="00E56A66">
              <w:rPr>
                <w:rFonts w:ascii="Helvetica" w:hAnsi="Helvetica" w:cs="Helvetica"/>
                <w:color w:val="000000"/>
                <w:sz w:val="18"/>
                <w:szCs w:val="18"/>
              </w:rPr>
              <w:t>Introducción a la Administración de Archivos y Gestión Documental</w:t>
            </w:r>
          </w:p>
        </w:tc>
        <w:tc>
          <w:tcPr>
            <w:tcW w:w="549" w:type="pct"/>
            <w:tcBorders>
              <w:top w:val="single" w:sz="4" w:space="0" w:color="7030A0"/>
              <w:left w:val="single" w:sz="4" w:space="0" w:color="7030A0"/>
              <w:bottom w:val="single" w:sz="4" w:space="0" w:color="7030A0"/>
              <w:right w:val="single" w:sz="4" w:space="0" w:color="7030A0"/>
            </w:tcBorders>
            <w:noWrap/>
            <w:vAlign w:val="center"/>
            <w:hideMark/>
          </w:tcPr>
          <w:p w14:paraId="6AF2E444"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UTTYPDP</w:t>
            </w:r>
          </w:p>
        </w:tc>
        <w:tc>
          <w:tcPr>
            <w:tcW w:w="522" w:type="pct"/>
            <w:tcBorders>
              <w:top w:val="single" w:sz="4" w:space="0" w:color="7030A0"/>
              <w:left w:val="single" w:sz="4" w:space="0" w:color="7030A0"/>
              <w:bottom w:val="single" w:sz="4" w:space="0" w:color="7030A0"/>
              <w:right w:val="single" w:sz="4" w:space="0" w:color="7030A0"/>
            </w:tcBorders>
            <w:vAlign w:val="center"/>
            <w:hideMark/>
          </w:tcPr>
          <w:p w14:paraId="032C061C"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Curso</w:t>
            </w:r>
          </w:p>
        </w:tc>
        <w:tc>
          <w:tcPr>
            <w:tcW w:w="669" w:type="pct"/>
            <w:tcBorders>
              <w:top w:val="single" w:sz="4" w:space="0" w:color="7030A0"/>
              <w:left w:val="single" w:sz="4" w:space="0" w:color="7030A0"/>
              <w:bottom w:val="single" w:sz="4" w:space="0" w:color="7030A0"/>
              <w:right w:val="single" w:sz="4" w:space="0" w:color="7030A0"/>
            </w:tcBorders>
            <w:noWrap/>
            <w:vAlign w:val="center"/>
            <w:hideMark/>
          </w:tcPr>
          <w:p w14:paraId="4AF307F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En línea</w:t>
            </w:r>
          </w:p>
        </w:tc>
        <w:tc>
          <w:tcPr>
            <w:tcW w:w="671" w:type="pct"/>
            <w:tcBorders>
              <w:top w:val="single" w:sz="4" w:space="0" w:color="7030A0"/>
              <w:left w:val="single" w:sz="4" w:space="0" w:color="7030A0"/>
              <w:bottom w:val="single" w:sz="4" w:space="0" w:color="7030A0"/>
              <w:right w:val="single" w:sz="4" w:space="0" w:color="7030A0"/>
            </w:tcBorders>
            <w:vAlign w:val="center"/>
            <w:hideMark/>
          </w:tcPr>
          <w:p w14:paraId="68852D27"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hAnsi="Helvetica" w:cs="Helvetica"/>
                <w:color w:val="000000"/>
                <w:sz w:val="18"/>
                <w:szCs w:val="18"/>
              </w:rPr>
              <w:t>DEPPP/OIC/UTVOPL/UTF/DS/UTSI/JDE/JLE</w:t>
            </w:r>
          </w:p>
        </w:tc>
        <w:tc>
          <w:tcPr>
            <w:tcW w:w="704" w:type="pct"/>
            <w:gridSpan w:val="2"/>
            <w:tcBorders>
              <w:top w:val="single" w:sz="4" w:space="0" w:color="7030A0"/>
              <w:left w:val="single" w:sz="4" w:space="0" w:color="7030A0"/>
              <w:bottom w:val="single" w:sz="4" w:space="0" w:color="7030A0"/>
              <w:right w:val="single" w:sz="4" w:space="0" w:color="7030A0"/>
            </w:tcBorders>
            <w:vAlign w:val="center"/>
            <w:hideMark/>
          </w:tcPr>
          <w:p w14:paraId="58221845"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427</w:t>
            </w:r>
          </w:p>
        </w:tc>
      </w:tr>
      <w:tr w:rsidR="00640CF6" w:rsidRPr="00E56A66" w14:paraId="6D0201A4" w14:textId="77777777" w:rsidTr="00E56A66">
        <w:trPr>
          <w:trHeight w:val="39"/>
        </w:trPr>
        <w:tc>
          <w:tcPr>
            <w:tcW w:w="4305" w:type="pct"/>
            <w:gridSpan w:val="8"/>
            <w:tcBorders>
              <w:top w:val="single" w:sz="4" w:space="0" w:color="7030A0"/>
              <w:left w:val="nil"/>
              <w:bottom w:val="nil"/>
              <w:right w:val="single" w:sz="4" w:space="0" w:color="7030A0"/>
            </w:tcBorders>
            <w:noWrap/>
            <w:vAlign w:val="bottom"/>
            <w:hideMark/>
          </w:tcPr>
          <w:p w14:paraId="29DCE218" w14:textId="77777777" w:rsidR="00640CF6" w:rsidRPr="00E56A66" w:rsidRDefault="00640CF6" w:rsidP="00154505">
            <w:pPr>
              <w:spacing w:after="0" w:line="240" w:lineRule="auto"/>
              <w:jc w:val="center"/>
              <w:rPr>
                <w:rFonts w:ascii="Helvetica" w:eastAsia="Times New Roman" w:hAnsi="Helvetica" w:cs="Helvetica"/>
                <w:sz w:val="18"/>
                <w:szCs w:val="18"/>
                <w:lang w:eastAsia="es-MX"/>
              </w:rPr>
            </w:pPr>
            <w:r w:rsidRPr="00E56A66">
              <w:rPr>
                <w:rFonts w:ascii="Helvetica" w:eastAsia="Times New Roman" w:hAnsi="Helvetica" w:cs="Helvetica"/>
                <w:sz w:val="18"/>
                <w:szCs w:val="18"/>
                <w:lang w:eastAsia="es-MX"/>
              </w:rPr>
              <w:t> </w:t>
            </w:r>
          </w:p>
        </w:tc>
        <w:tc>
          <w:tcPr>
            <w:tcW w:w="695" w:type="pct"/>
            <w:gridSpan w:val="2"/>
            <w:tcBorders>
              <w:top w:val="single" w:sz="4" w:space="0" w:color="7030A0"/>
              <w:left w:val="single" w:sz="4" w:space="0" w:color="7030A0"/>
              <w:bottom w:val="single" w:sz="4" w:space="0" w:color="7030A0"/>
              <w:right w:val="single" w:sz="4" w:space="0" w:color="7030A0"/>
            </w:tcBorders>
            <w:noWrap/>
            <w:vAlign w:val="center"/>
            <w:hideMark/>
          </w:tcPr>
          <w:p w14:paraId="19DA7688" w14:textId="77777777" w:rsidR="00640CF6" w:rsidRPr="00E56A66" w:rsidRDefault="00640CF6" w:rsidP="00154505">
            <w:pPr>
              <w:spacing w:after="0" w:line="240" w:lineRule="auto"/>
              <w:jc w:val="center"/>
              <w:rPr>
                <w:rFonts w:ascii="Helvetica" w:eastAsia="Times New Roman" w:hAnsi="Helvetica" w:cs="Helvetica"/>
                <w:b/>
                <w:bCs/>
                <w:sz w:val="18"/>
                <w:szCs w:val="18"/>
                <w:lang w:eastAsia="es-MX"/>
              </w:rPr>
            </w:pPr>
            <w:r w:rsidRPr="00E56A66">
              <w:rPr>
                <w:rFonts w:ascii="Helvetica" w:eastAsia="Times New Roman" w:hAnsi="Helvetica" w:cs="Helvetica"/>
                <w:b/>
                <w:bCs/>
                <w:sz w:val="18"/>
                <w:szCs w:val="18"/>
                <w:lang w:eastAsia="es-MX"/>
              </w:rPr>
              <w:t>2,376</w:t>
            </w:r>
          </w:p>
        </w:tc>
      </w:tr>
    </w:tbl>
    <w:p w14:paraId="0105E04D" w14:textId="77777777" w:rsidR="00640CF6" w:rsidRPr="008F21F7" w:rsidRDefault="00640CF6" w:rsidP="00154505">
      <w:pPr>
        <w:pStyle w:val="Prrafodelista"/>
        <w:tabs>
          <w:tab w:val="left" w:pos="1634"/>
        </w:tabs>
        <w:spacing w:after="0" w:line="240" w:lineRule="auto"/>
        <w:ind w:left="0"/>
        <w:jc w:val="both"/>
        <w:rPr>
          <w:rFonts w:ascii="Helvetica" w:hAnsi="Helvetica" w:cs="Helvetica"/>
        </w:rPr>
      </w:pPr>
    </w:p>
    <w:p w14:paraId="5B86D93E" w14:textId="01EBF2AC" w:rsidR="00A14905" w:rsidRPr="008F21F7" w:rsidRDefault="00A14905"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18" w:name="_Toc98436898"/>
      <w:bookmarkStart w:id="119" w:name="_Toc120896120"/>
      <w:bookmarkStart w:id="120" w:name="_Toc130370906"/>
      <w:bookmarkStart w:id="121" w:name="_Toc146621786"/>
      <w:bookmarkStart w:id="122" w:name="_Toc182904357"/>
      <w:bookmarkStart w:id="123" w:name="_Toc196756839"/>
      <w:bookmarkStart w:id="124" w:name="_Toc201591665"/>
      <w:r w:rsidRPr="008F21F7">
        <w:rPr>
          <w:rFonts w:ascii="Helvetica" w:hAnsi="Helvetica" w:cs="Helvetica"/>
          <w:b/>
          <w:color w:val="912EED"/>
        </w:rPr>
        <w:t>Campaña de sensibilización.</w:t>
      </w:r>
      <w:bookmarkEnd w:id="118"/>
      <w:bookmarkEnd w:id="119"/>
      <w:bookmarkEnd w:id="120"/>
      <w:bookmarkEnd w:id="121"/>
      <w:bookmarkEnd w:id="122"/>
      <w:bookmarkEnd w:id="123"/>
      <w:bookmarkEnd w:id="124"/>
      <w:r w:rsidRPr="008F21F7">
        <w:rPr>
          <w:rFonts w:ascii="Helvetica" w:hAnsi="Helvetica" w:cs="Helvetica"/>
          <w:b/>
          <w:color w:val="912EED"/>
        </w:rPr>
        <w:t xml:space="preserve"> </w:t>
      </w:r>
    </w:p>
    <w:p w14:paraId="66EF2086" w14:textId="77777777" w:rsidR="005822AF" w:rsidRPr="008F21F7" w:rsidRDefault="005822AF" w:rsidP="00154505">
      <w:pPr>
        <w:spacing w:after="0" w:line="240" w:lineRule="auto"/>
        <w:ind w:left="709" w:hanging="425"/>
        <w:rPr>
          <w:rFonts w:ascii="Helvetica" w:hAnsi="Helvetica" w:cs="Helvetica"/>
          <w:color w:val="000000" w:themeColor="text1"/>
        </w:rPr>
      </w:pPr>
    </w:p>
    <w:p w14:paraId="73E2604E" w14:textId="6E60A562" w:rsidR="003B72BE" w:rsidRPr="008F21F7" w:rsidRDefault="003B72BE" w:rsidP="00154505">
      <w:pPr>
        <w:spacing w:after="0" w:line="240" w:lineRule="auto"/>
        <w:jc w:val="both"/>
        <w:rPr>
          <w:rFonts w:ascii="Helvetica" w:hAnsi="Helvetica" w:cs="Helvetica"/>
          <w:bCs/>
          <w:color w:val="000000" w:themeColor="text1"/>
          <w:lang w:val="es-ES"/>
        </w:rPr>
      </w:pPr>
      <w:r w:rsidRPr="003B72BE">
        <w:rPr>
          <w:rFonts w:ascii="Helvetica" w:hAnsi="Helvetica" w:cs="Helvetica"/>
          <w:bCs/>
          <w:color w:val="000000" w:themeColor="text1"/>
          <w:lang w:val="es-ES"/>
        </w:rPr>
        <w:t xml:space="preserve">El 4 de abril de 2025, se envió por medio de correo electrónico institucional, el boletín trimestral con los avances, logros, estrategias en las materias que desarrolla la </w:t>
      </w:r>
      <w:proofErr w:type="spellStart"/>
      <w:r w:rsidRPr="003B72BE">
        <w:rPr>
          <w:rFonts w:ascii="Helvetica" w:hAnsi="Helvetica" w:cs="Helvetica"/>
          <w:bCs/>
          <w:color w:val="000000" w:themeColor="text1"/>
          <w:lang w:val="es-ES"/>
        </w:rPr>
        <w:t>UTTyPDP</w:t>
      </w:r>
      <w:proofErr w:type="spellEnd"/>
      <w:r w:rsidRPr="003B72BE">
        <w:rPr>
          <w:rFonts w:ascii="Helvetica" w:hAnsi="Helvetica" w:cs="Helvetica"/>
          <w:bCs/>
          <w:color w:val="000000" w:themeColor="text1"/>
          <w:lang w:val="es-ES"/>
        </w:rPr>
        <w:t>.</w:t>
      </w:r>
    </w:p>
    <w:p w14:paraId="65424AFD" w14:textId="77777777" w:rsidR="00CE08AA" w:rsidRDefault="00CE08AA" w:rsidP="00154505">
      <w:pPr>
        <w:spacing w:after="0" w:line="240" w:lineRule="auto"/>
        <w:jc w:val="both"/>
        <w:rPr>
          <w:rFonts w:ascii="Helvetica" w:hAnsi="Helvetica" w:cs="Helvetica"/>
          <w:bCs/>
          <w:color w:val="000000" w:themeColor="text1"/>
          <w:lang w:val="es-ES"/>
        </w:rPr>
      </w:pPr>
    </w:p>
    <w:p w14:paraId="0E9D57B6" w14:textId="762BD88E" w:rsidR="00810EB1" w:rsidRPr="008F21F7" w:rsidRDefault="00132A21" w:rsidP="00154505">
      <w:pPr>
        <w:spacing w:after="0" w:line="240" w:lineRule="auto"/>
        <w:jc w:val="both"/>
        <w:rPr>
          <w:rFonts w:ascii="Helvetica" w:hAnsi="Helvetica" w:cs="Helvetica"/>
          <w:bCs/>
          <w:color w:val="000000" w:themeColor="text1"/>
          <w:lang w:val="es-ES"/>
        </w:rPr>
      </w:pPr>
      <w:r>
        <w:rPr>
          <w:rFonts w:ascii="Helvetica" w:hAnsi="Helvetica" w:cs="Helvetica"/>
          <w:bCs/>
          <w:color w:val="000000" w:themeColor="text1"/>
          <w:lang w:val="es-ES"/>
        </w:rPr>
        <w:t xml:space="preserve"> </w:t>
      </w:r>
    </w:p>
    <w:p w14:paraId="36A83E0C" w14:textId="1AAF3CDB" w:rsidR="00A14905" w:rsidRPr="008F21F7" w:rsidRDefault="00A14905"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25" w:name="_Toc98436899"/>
      <w:bookmarkStart w:id="126" w:name="_Toc120896121"/>
      <w:bookmarkStart w:id="127" w:name="_Toc130370907"/>
      <w:bookmarkStart w:id="128" w:name="_Toc146621787"/>
      <w:bookmarkStart w:id="129" w:name="_Toc182904358"/>
      <w:bookmarkStart w:id="130" w:name="_Toc196756840"/>
      <w:bookmarkStart w:id="131" w:name="_Toc201591666"/>
      <w:r w:rsidRPr="008F21F7">
        <w:rPr>
          <w:rFonts w:ascii="Helvetica" w:hAnsi="Helvetica" w:cs="Helvetica"/>
          <w:b/>
          <w:color w:val="912EED"/>
        </w:rPr>
        <w:t>Grupo de Trabajo en Materia de Transparencia.</w:t>
      </w:r>
      <w:bookmarkEnd w:id="125"/>
      <w:bookmarkEnd w:id="126"/>
      <w:bookmarkEnd w:id="127"/>
      <w:bookmarkEnd w:id="128"/>
      <w:bookmarkEnd w:id="129"/>
      <w:bookmarkEnd w:id="130"/>
      <w:bookmarkEnd w:id="131"/>
    </w:p>
    <w:p w14:paraId="50DD4744" w14:textId="77777777" w:rsidR="005501AC" w:rsidRPr="008F21F7" w:rsidRDefault="005501AC" w:rsidP="00154505">
      <w:pPr>
        <w:spacing w:after="0" w:line="240" w:lineRule="auto"/>
        <w:jc w:val="both"/>
        <w:rPr>
          <w:rFonts w:ascii="Helvetica" w:hAnsi="Helvetica" w:cs="Helvetica"/>
          <w:bCs/>
          <w:color w:val="000000" w:themeColor="text1"/>
          <w:lang w:val="es-ES"/>
        </w:rPr>
      </w:pPr>
    </w:p>
    <w:p w14:paraId="21E53196" w14:textId="7E98670C" w:rsidR="006F5B0E" w:rsidRPr="006F5B0E" w:rsidRDefault="006F5B0E" w:rsidP="00154505">
      <w:pPr>
        <w:spacing w:after="0" w:line="240" w:lineRule="auto"/>
        <w:jc w:val="both"/>
        <w:rPr>
          <w:rFonts w:ascii="Helvetica" w:hAnsi="Helvetica" w:cs="Helvetica"/>
          <w:bCs/>
          <w:lang w:val="es-ES"/>
        </w:rPr>
      </w:pPr>
      <w:r w:rsidRPr="006F5B0E">
        <w:rPr>
          <w:rFonts w:ascii="Helvetica" w:hAnsi="Helvetica" w:cs="Helvetica"/>
          <w:bCs/>
          <w:lang w:val="es-ES"/>
        </w:rPr>
        <w:t xml:space="preserve">El 23 de junio de 2025 se celebró la Segunda Sesión Ordinaria del Grupo de Trabajo en Materia de Transparencia del </w:t>
      </w:r>
      <w:r w:rsidR="003F32EE">
        <w:rPr>
          <w:rFonts w:ascii="Helvetica" w:hAnsi="Helvetica" w:cs="Helvetica"/>
          <w:bCs/>
          <w:lang w:val="es-ES"/>
        </w:rPr>
        <w:t>INE</w:t>
      </w:r>
      <w:r w:rsidRPr="006F5B0E">
        <w:rPr>
          <w:rFonts w:ascii="Helvetica" w:hAnsi="Helvetica" w:cs="Helvetica"/>
          <w:bCs/>
          <w:lang w:val="es-ES"/>
        </w:rPr>
        <w:t xml:space="preserve">, donde se presentaron: </w:t>
      </w:r>
    </w:p>
    <w:p w14:paraId="162CF08F" w14:textId="77777777" w:rsidR="00710784" w:rsidRDefault="00710784" w:rsidP="00154505">
      <w:pPr>
        <w:spacing w:after="0" w:line="240" w:lineRule="auto"/>
        <w:jc w:val="both"/>
        <w:rPr>
          <w:rFonts w:ascii="Helvetica" w:hAnsi="Helvetica" w:cs="Helvetica"/>
          <w:bCs/>
          <w:lang w:val="es-ES"/>
        </w:rPr>
      </w:pPr>
    </w:p>
    <w:p w14:paraId="70AC1411" w14:textId="59072F3B" w:rsidR="006F5B0E" w:rsidRPr="0084404E" w:rsidRDefault="006F5B0E" w:rsidP="00154505">
      <w:pPr>
        <w:pStyle w:val="Prrafodelista"/>
        <w:numPr>
          <w:ilvl w:val="0"/>
          <w:numId w:val="28"/>
        </w:numPr>
        <w:spacing w:after="0" w:line="240" w:lineRule="auto"/>
        <w:jc w:val="both"/>
        <w:rPr>
          <w:rFonts w:ascii="Helvetica" w:hAnsi="Helvetica" w:cs="Helvetica"/>
          <w:bCs/>
          <w:lang w:val="es-ES"/>
        </w:rPr>
      </w:pPr>
      <w:r w:rsidRPr="0084404E">
        <w:rPr>
          <w:rFonts w:ascii="Helvetica" w:hAnsi="Helvetica" w:cs="Helvetica"/>
          <w:bCs/>
          <w:lang w:val="es-ES"/>
        </w:rPr>
        <w:t>Reportes de seguimiento a los recursos de revisión interpuestos en materia de acceso a la información y protección de datos personales, correspondientes al ejercicio anual 2024 y al primer trimestre de 2025.</w:t>
      </w:r>
    </w:p>
    <w:p w14:paraId="23ACAFFD" w14:textId="77777777" w:rsidR="006F5B0E" w:rsidRPr="006F5B0E" w:rsidRDefault="006F5B0E" w:rsidP="00154505">
      <w:pPr>
        <w:spacing w:after="0" w:line="240" w:lineRule="auto"/>
        <w:jc w:val="both"/>
        <w:rPr>
          <w:rFonts w:ascii="Helvetica" w:hAnsi="Helvetica" w:cs="Helvetica"/>
          <w:bCs/>
          <w:lang w:val="es-ES"/>
        </w:rPr>
      </w:pPr>
    </w:p>
    <w:p w14:paraId="148AC272" w14:textId="70633ECE" w:rsidR="006F5B0E" w:rsidRPr="0084404E" w:rsidRDefault="006F5B0E" w:rsidP="00154505">
      <w:pPr>
        <w:pStyle w:val="Prrafodelista"/>
        <w:numPr>
          <w:ilvl w:val="0"/>
          <w:numId w:val="28"/>
        </w:numPr>
        <w:spacing w:after="0" w:line="240" w:lineRule="auto"/>
        <w:jc w:val="both"/>
        <w:rPr>
          <w:rFonts w:ascii="Helvetica" w:hAnsi="Helvetica" w:cs="Helvetica"/>
          <w:bCs/>
          <w:lang w:val="es-ES"/>
        </w:rPr>
      </w:pPr>
      <w:r w:rsidRPr="0084404E">
        <w:rPr>
          <w:rFonts w:ascii="Helvetica" w:hAnsi="Helvetica" w:cs="Helvetica"/>
          <w:bCs/>
          <w:lang w:val="es-ES"/>
        </w:rPr>
        <w:t>Resultados de los Indicadores del Impacto de la Capacitación en materia de transparencia, acceso a la información, protección de datos personales y gestión documental, destacando los siguientes:</w:t>
      </w:r>
    </w:p>
    <w:p w14:paraId="0B035721" w14:textId="77777777" w:rsidR="00710784" w:rsidRPr="006F5B0E" w:rsidRDefault="00710784" w:rsidP="00154505">
      <w:pPr>
        <w:spacing w:after="0" w:line="240" w:lineRule="auto"/>
        <w:jc w:val="both"/>
        <w:rPr>
          <w:rFonts w:ascii="Helvetica" w:hAnsi="Helvetica" w:cs="Helvetica"/>
          <w:bCs/>
          <w:lang w:val="es-ES"/>
        </w:rPr>
      </w:pPr>
    </w:p>
    <w:p w14:paraId="2A52430B" w14:textId="77777777" w:rsidR="006F5B0E" w:rsidRPr="0084404E" w:rsidRDefault="006F5B0E" w:rsidP="00154505">
      <w:pPr>
        <w:pStyle w:val="Prrafodelista"/>
        <w:numPr>
          <w:ilvl w:val="0"/>
          <w:numId w:val="29"/>
        </w:numPr>
        <w:spacing w:after="0" w:line="240" w:lineRule="auto"/>
        <w:jc w:val="both"/>
        <w:rPr>
          <w:rFonts w:ascii="Helvetica" w:hAnsi="Helvetica" w:cs="Helvetica"/>
          <w:bCs/>
          <w:lang w:val="es-ES"/>
        </w:rPr>
      </w:pPr>
      <w:r w:rsidRPr="0084404E">
        <w:rPr>
          <w:rFonts w:ascii="Helvetica" w:hAnsi="Helvetica" w:cs="Helvetica"/>
          <w:bCs/>
          <w:lang w:val="es-ES"/>
        </w:rPr>
        <w:t>Indicador del Impacto de la Capacitación en el Cumplimiento de Obligaciones de Transparencia (cuarto trimestre y anual 2024).</w:t>
      </w:r>
    </w:p>
    <w:p w14:paraId="30E2B63E" w14:textId="77777777" w:rsidR="006F5B0E" w:rsidRPr="0084404E" w:rsidRDefault="006F5B0E" w:rsidP="00154505">
      <w:pPr>
        <w:pStyle w:val="Prrafodelista"/>
        <w:numPr>
          <w:ilvl w:val="0"/>
          <w:numId w:val="29"/>
        </w:numPr>
        <w:spacing w:after="0" w:line="240" w:lineRule="auto"/>
        <w:jc w:val="both"/>
        <w:rPr>
          <w:rFonts w:ascii="Helvetica" w:hAnsi="Helvetica" w:cs="Helvetica"/>
          <w:bCs/>
          <w:lang w:val="es-ES"/>
        </w:rPr>
      </w:pPr>
      <w:r w:rsidRPr="0084404E">
        <w:rPr>
          <w:rFonts w:ascii="Helvetica" w:hAnsi="Helvetica" w:cs="Helvetica"/>
          <w:bCs/>
          <w:lang w:val="es-ES"/>
        </w:rPr>
        <w:t>Indicador de Calidad en la atención de solicitudes de acceso a la información (primer trimestre 2025).</w:t>
      </w:r>
    </w:p>
    <w:p w14:paraId="111CB6DF" w14:textId="77777777" w:rsidR="003032FB" w:rsidRDefault="006F5B0E" w:rsidP="00154505">
      <w:pPr>
        <w:pStyle w:val="Prrafodelista"/>
        <w:numPr>
          <w:ilvl w:val="0"/>
          <w:numId w:val="30"/>
        </w:numPr>
        <w:spacing w:after="0" w:line="240" w:lineRule="auto"/>
        <w:rPr>
          <w:rFonts w:ascii="Helvetica" w:hAnsi="Helvetica" w:cs="Helvetica"/>
          <w:bCs/>
          <w:lang w:val="es-ES"/>
        </w:rPr>
      </w:pPr>
      <w:r w:rsidRPr="0084404E">
        <w:rPr>
          <w:rFonts w:ascii="Helvetica" w:hAnsi="Helvetica" w:cs="Helvetica"/>
          <w:bCs/>
          <w:lang w:val="es-ES"/>
        </w:rPr>
        <w:t>Indicador de Calidad en la atención de solicitudes de datos personales (primer trimestre 2025).</w:t>
      </w:r>
    </w:p>
    <w:p w14:paraId="67FE1DA2" w14:textId="09277762" w:rsidR="003032FB" w:rsidRPr="003032FB" w:rsidRDefault="006F5B0E" w:rsidP="00154505">
      <w:pPr>
        <w:pStyle w:val="Prrafodelista"/>
        <w:numPr>
          <w:ilvl w:val="0"/>
          <w:numId w:val="30"/>
        </w:numPr>
        <w:spacing w:after="0" w:line="240" w:lineRule="auto"/>
        <w:jc w:val="both"/>
        <w:rPr>
          <w:rFonts w:ascii="Helvetica" w:hAnsi="Helvetica" w:cs="Helvetica"/>
          <w:bCs/>
          <w:lang w:val="es-ES"/>
        </w:rPr>
      </w:pPr>
      <w:r w:rsidRPr="003032FB">
        <w:rPr>
          <w:rFonts w:ascii="Helvetica" w:hAnsi="Helvetica" w:cs="Helvetica"/>
          <w:bCs/>
          <w:lang w:val="es-ES"/>
        </w:rPr>
        <w:t>Indicador del Impacto de la Capacitación en el Cumplimiento de la Entrega del Inventario General por Expediente (primer trimestre 2025)</w:t>
      </w:r>
      <w:r w:rsidR="003032FB">
        <w:rPr>
          <w:rFonts w:ascii="Helvetica" w:hAnsi="Helvetica" w:cs="Helvetica"/>
          <w:bCs/>
          <w:lang w:val="es-ES"/>
        </w:rPr>
        <w:t>.</w:t>
      </w:r>
    </w:p>
    <w:p w14:paraId="501D607A" w14:textId="77777777" w:rsidR="005501AC" w:rsidRPr="008F21F7" w:rsidRDefault="005501AC" w:rsidP="00154505">
      <w:pPr>
        <w:pStyle w:val="Prrafodelista"/>
        <w:spacing w:after="0" w:line="240" w:lineRule="auto"/>
        <w:rPr>
          <w:rFonts w:ascii="Helvetica" w:hAnsi="Helvetica" w:cs="Helvetica"/>
          <w:bCs/>
          <w:lang w:val="es-ES"/>
        </w:rPr>
      </w:pPr>
    </w:p>
    <w:p w14:paraId="09C66ADF" w14:textId="77777777" w:rsidR="00CE08AA" w:rsidRPr="008F21F7" w:rsidRDefault="00CE08AA" w:rsidP="00154505">
      <w:pPr>
        <w:spacing w:after="0" w:line="240" w:lineRule="auto"/>
        <w:jc w:val="both"/>
        <w:rPr>
          <w:rFonts w:ascii="Helvetica" w:hAnsi="Helvetica" w:cs="Helvetica"/>
          <w:b/>
          <w:bCs/>
          <w:color w:val="000000" w:themeColor="text1"/>
        </w:rPr>
      </w:pPr>
    </w:p>
    <w:p w14:paraId="4482FFB8" w14:textId="77777777" w:rsidR="00F449CC" w:rsidRPr="008F21F7" w:rsidRDefault="00F449CC" w:rsidP="00154505">
      <w:pPr>
        <w:spacing w:after="0" w:line="240" w:lineRule="auto"/>
        <w:jc w:val="both"/>
        <w:rPr>
          <w:rFonts w:ascii="Helvetica" w:hAnsi="Helvetica" w:cs="Helvetica"/>
          <w:b/>
          <w:bCs/>
          <w:color w:val="000000" w:themeColor="text1"/>
          <w:sz w:val="28"/>
          <w:szCs w:val="28"/>
        </w:rPr>
        <w:sectPr w:rsidR="00F449CC" w:rsidRPr="008F21F7" w:rsidSect="00642FAF">
          <w:pgSz w:w="12240" w:h="15840"/>
          <w:pgMar w:top="1417" w:right="1701" w:bottom="1417" w:left="1701" w:header="708" w:footer="708" w:gutter="0"/>
          <w:cols w:space="708"/>
          <w:docGrid w:linePitch="360"/>
        </w:sectPr>
      </w:pPr>
    </w:p>
    <w:p w14:paraId="244A62D5" w14:textId="7115B515" w:rsidR="00CE08AA" w:rsidRPr="008F21F7" w:rsidRDefault="003C34A3" w:rsidP="00154505">
      <w:pPr>
        <w:spacing w:after="0" w:line="240" w:lineRule="auto"/>
        <w:jc w:val="both"/>
        <w:outlineLvl w:val="0"/>
        <w:rPr>
          <w:rFonts w:ascii="Helvetica" w:hAnsi="Helvetica" w:cs="Helvetica"/>
          <w:b/>
          <w:bCs/>
          <w:color w:val="000000" w:themeColor="text1"/>
        </w:rPr>
      </w:pPr>
      <w:bookmarkStart w:id="132" w:name="_Toc201591668"/>
      <w:r w:rsidRPr="008F21F7">
        <w:rPr>
          <w:rFonts w:ascii="Helvetica" w:hAnsi="Helvetica" w:cs="Helvetica"/>
          <w:b/>
          <w:bCs/>
          <w:color w:val="000000" w:themeColor="text1"/>
        </w:rPr>
        <w:lastRenderedPageBreak/>
        <w:t xml:space="preserve">CAPÍTULO </w:t>
      </w:r>
      <w:r w:rsidR="00BF01D9">
        <w:rPr>
          <w:rFonts w:ascii="Helvetica" w:hAnsi="Helvetica" w:cs="Helvetica"/>
          <w:b/>
          <w:bCs/>
          <w:color w:val="000000" w:themeColor="text1"/>
        </w:rPr>
        <w:t>7</w:t>
      </w:r>
      <w:r w:rsidRPr="008F21F7">
        <w:rPr>
          <w:rFonts w:ascii="Helvetica" w:hAnsi="Helvetica" w:cs="Helvetica"/>
          <w:b/>
          <w:bCs/>
          <w:color w:val="000000" w:themeColor="text1"/>
        </w:rPr>
        <w:t xml:space="preserve"> – OBLIGACIONES Y POLÍTICAS DE TRANSPARENCIA</w:t>
      </w:r>
      <w:r w:rsidR="009F7E07">
        <w:rPr>
          <w:rFonts w:ascii="Helvetica" w:hAnsi="Helvetica" w:cs="Helvetica"/>
          <w:b/>
          <w:bCs/>
          <w:color w:val="000000" w:themeColor="text1"/>
        </w:rPr>
        <w:t>.</w:t>
      </w:r>
      <w:bookmarkEnd w:id="132"/>
    </w:p>
    <w:p w14:paraId="573107EA" w14:textId="77777777" w:rsidR="003C34A3" w:rsidRPr="008F21F7" w:rsidRDefault="003C34A3" w:rsidP="00154505">
      <w:pPr>
        <w:spacing w:after="0" w:line="240" w:lineRule="auto"/>
        <w:jc w:val="both"/>
        <w:rPr>
          <w:rFonts w:ascii="Helvetica" w:hAnsi="Helvetica" w:cs="Helvetica"/>
          <w:b/>
          <w:bCs/>
          <w:color w:val="912EED"/>
        </w:rPr>
      </w:pPr>
    </w:p>
    <w:p w14:paraId="500CC37D" w14:textId="51F790ED" w:rsidR="00723244" w:rsidRPr="008F21F7" w:rsidRDefault="00723244" w:rsidP="00154505">
      <w:pPr>
        <w:pStyle w:val="Prrafodelista"/>
        <w:numPr>
          <w:ilvl w:val="0"/>
          <w:numId w:val="46"/>
        </w:numPr>
        <w:spacing w:after="0" w:line="240" w:lineRule="auto"/>
        <w:ind w:left="284" w:hanging="284"/>
        <w:jc w:val="both"/>
        <w:outlineLvl w:val="1"/>
        <w:rPr>
          <w:rFonts w:ascii="Helvetica" w:hAnsi="Helvetica" w:cs="Helvetica"/>
          <w:b/>
          <w:color w:val="912EED"/>
        </w:rPr>
      </w:pPr>
      <w:bookmarkStart w:id="133" w:name="_Toc201591669"/>
      <w:r w:rsidRPr="008F21F7">
        <w:rPr>
          <w:rFonts w:ascii="Helvetica" w:hAnsi="Helvetica" w:cs="Helvetica"/>
          <w:b/>
          <w:color w:val="912EED"/>
        </w:rPr>
        <w:t>Obligaciones y Políticas de Transparencia</w:t>
      </w:r>
      <w:r w:rsidR="009F7E07">
        <w:rPr>
          <w:rFonts w:ascii="Helvetica" w:hAnsi="Helvetica" w:cs="Helvetica"/>
          <w:b/>
          <w:color w:val="912EED"/>
        </w:rPr>
        <w:t>.</w:t>
      </w:r>
      <w:bookmarkEnd w:id="133"/>
    </w:p>
    <w:p w14:paraId="6A365313" w14:textId="77777777" w:rsidR="00723244" w:rsidRPr="008F21F7" w:rsidRDefault="00723244" w:rsidP="00154505">
      <w:pPr>
        <w:spacing w:after="0" w:line="240" w:lineRule="auto"/>
        <w:jc w:val="both"/>
        <w:rPr>
          <w:rFonts w:ascii="Helvetica" w:hAnsi="Helvetica" w:cs="Helvetica"/>
          <w:b/>
          <w:bCs/>
          <w:color w:val="912EED"/>
        </w:rPr>
      </w:pPr>
    </w:p>
    <w:p w14:paraId="5719643D" w14:textId="684FA91D" w:rsidR="00BB08A3" w:rsidRPr="008F21F7"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34" w:name="_Toc108000301"/>
      <w:bookmarkStart w:id="135" w:name="_Toc196756843"/>
      <w:bookmarkStart w:id="136" w:name="_Toc120896124"/>
      <w:bookmarkStart w:id="137" w:name="_Toc130370910"/>
      <w:bookmarkStart w:id="138" w:name="_Toc201591670"/>
      <w:bookmarkStart w:id="139" w:name="_Hlk132706814"/>
      <w:r w:rsidRPr="008F21F7">
        <w:rPr>
          <w:rFonts w:ascii="Helvetica" w:hAnsi="Helvetica" w:cs="Helvetica"/>
          <w:b/>
          <w:color w:val="912EED"/>
        </w:rPr>
        <w:t>Publicaciones en el portal de Internet e Intranet</w:t>
      </w:r>
      <w:bookmarkEnd w:id="134"/>
      <w:r w:rsidRPr="008F21F7">
        <w:rPr>
          <w:rFonts w:ascii="Helvetica" w:hAnsi="Helvetica" w:cs="Helvetica"/>
          <w:b/>
          <w:color w:val="912EED"/>
        </w:rPr>
        <w:t>.</w:t>
      </w:r>
      <w:bookmarkEnd w:id="135"/>
      <w:bookmarkEnd w:id="136"/>
      <w:bookmarkEnd w:id="137"/>
      <w:bookmarkEnd w:id="138"/>
    </w:p>
    <w:p w14:paraId="6B31A8A9" w14:textId="77777777" w:rsidR="00723244" w:rsidRPr="008F21F7" w:rsidRDefault="00723244" w:rsidP="00154505">
      <w:pPr>
        <w:spacing w:after="0" w:line="240" w:lineRule="auto"/>
        <w:rPr>
          <w:rFonts w:ascii="Helvetica" w:hAnsi="Helvetica" w:cs="Helvetica"/>
          <w:b/>
          <w:color w:val="912EED"/>
        </w:rPr>
      </w:pPr>
    </w:p>
    <w:bookmarkEnd w:id="139"/>
    <w:p w14:paraId="742371B4" w14:textId="5542CD2E" w:rsidR="00506933" w:rsidRPr="008F21F7" w:rsidRDefault="00506933" w:rsidP="00154505">
      <w:pPr>
        <w:spacing w:after="0" w:line="240" w:lineRule="auto"/>
        <w:jc w:val="both"/>
        <w:rPr>
          <w:rFonts w:ascii="Helvetica" w:eastAsia="Times New Roman" w:hAnsi="Helvetica" w:cs="Helvetica"/>
          <w:lang w:eastAsia="es-ES"/>
        </w:rPr>
      </w:pPr>
      <w:r w:rsidRPr="00506933">
        <w:rPr>
          <w:rFonts w:ascii="Helvetica" w:eastAsia="Times New Roman" w:hAnsi="Helvetica" w:cs="Helvetica"/>
          <w:lang w:eastAsia="es-ES"/>
        </w:rPr>
        <w:t xml:space="preserve">De conformidad con el artículo 5 de los Lineamientos para la Publicación y Gestión del Portal de Internet del INE, durante el segundo trimestre de 2025 el personal de la Gestoría de Contenidos atendió </w:t>
      </w:r>
      <w:r w:rsidRPr="0084404E">
        <w:rPr>
          <w:rFonts w:ascii="Helvetica" w:hAnsi="Helvetica" w:cs="Helvetica"/>
          <w:b/>
          <w:color w:val="912EED"/>
        </w:rPr>
        <w:t xml:space="preserve">260 </w:t>
      </w:r>
      <w:r w:rsidRPr="00506933">
        <w:rPr>
          <w:rFonts w:ascii="Helvetica" w:eastAsia="Times New Roman" w:hAnsi="Helvetica" w:cs="Helvetica"/>
          <w:lang w:eastAsia="es-ES"/>
        </w:rPr>
        <w:t xml:space="preserve">solicitudes enviadas por las áreas y órganos colegiados del INE, para lo cual se revisaron </w:t>
      </w:r>
      <w:r w:rsidRPr="0084404E">
        <w:rPr>
          <w:rFonts w:ascii="Helvetica" w:hAnsi="Helvetica" w:cs="Helvetica"/>
          <w:b/>
          <w:color w:val="912EED"/>
        </w:rPr>
        <w:t xml:space="preserve">312 </w:t>
      </w:r>
      <w:r w:rsidRPr="00506933">
        <w:rPr>
          <w:rFonts w:ascii="Helvetica" w:eastAsia="Times New Roman" w:hAnsi="Helvetica" w:cs="Helvetica"/>
          <w:lang w:eastAsia="es-ES"/>
        </w:rPr>
        <w:t>archivos.</w:t>
      </w:r>
    </w:p>
    <w:p w14:paraId="7475F0AD" w14:textId="77777777" w:rsidR="00BB08A3" w:rsidRPr="008F21F7" w:rsidRDefault="00BB08A3" w:rsidP="00154505">
      <w:pPr>
        <w:spacing w:after="0" w:line="240" w:lineRule="auto"/>
        <w:jc w:val="both"/>
        <w:rPr>
          <w:rFonts w:ascii="Helvetica" w:eastAsia="Times New Roman" w:hAnsi="Helvetica" w:cs="Helvetica"/>
          <w:lang w:eastAsia="es-ES"/>
        </w:rPr>
      </w:pPr>
    </w:p>
    <w:p w14:paraId="7A4BC7F8" w14:textId="2A6B324F" w:rsidR="00F13445" w:rsidRPr="008F21F7"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40" w:name="_Toc6347371"/>
      <w:bookmarkStart w:id="141" w:name="_Toc30688878"/>
      <w:bookmarkStart w:id="142" w:name="_Toc61297505"/>
      <w:bookmarkStart w:id="143" w:name="_Toc108000302"/>
      <w:bookmarkStart w:id="144" w:name="_Toc120896125"/>
      <w:bookmarkStart w:id="145" w:name="_Toc130370911"/>
      <w:bookmarkStart w:id="146" w:name="_Toc146621791"/>
      <w:bookmarkStart w:id="147" w:name="_Toc196756844"/>
      <w:bookmarkStart w:id="148" w:name="_Toc201591671"/>
      <w:r w:rsidRPr="008F21F7">
        <w:rPr>
          <w:rFonts w:ascii="Helvetica" w:hAnsi="Helvetica" w:cs="Helvetica"/>
          <w:b/>
          <w:color w:val="912EED"/>
        </w:rPr>
        <w:t>Auditoría de contenidos</w:t>
      </w:r>
      <w:bookmarkEnd w:id="140"/>
      <w:bookmarkEnd w:id="141"/>
      <w:bookmarkEnd w:id="142"/>
      <w:bookmarkEnd w:id="143"/>
      <w:bookmarkEnd w:id="144"/>
      <w:bookmarkEnd w:id="145"/>
      <w:r w:rsidRPr="008F21F7">
        <w:rPr>
          <w:rFonts w:ascii="Helvetica" w:hAnsi="Helvetica" w:cs="Helvetica"/>
          <w:b/>
          <w:color w:val="912EED"/>
        </w:rPr>
        <w:t>.</w:t>
      </w:r>
      <w:bookmarkEnd w:id="146"/>
      <w:bookmarkEnd w:id="147"/>
      <w:bookmarkEnd w:id="148"/>
    </w:p>
    <w:p w14:paraId="4550FC78" w14:textId="77777777" w:rsidR="00723244" w:rsidRPr="008F21F7" w:rsidRDefault="00723244" w:rsidP="00154505">
      <w:pPr>
        <w:spacing w:after="0" w:line="240" w:lineRule="auto"/>
        <w:rPr>
          <w:rFonts w:ascii="Helvetica" w:hAnsi="Helvetica" w:cs="Helvetica"/>
          <w:b/>
        </w:rPr>
      </w:pPr>
    </w:p>
    <w:p w14:paraId="57292832" w14:textId="77777777" w:rsidR="004B4929" w:rsidRPr="004B4929" w:rsidRDefault="004B4929" w:rsidP="00154505">
      <w:pPr>
        <w:spacing w:after="0" w:line="240" w:lineRule="auto"/>
        <w:jc w:val="both"/>
        <w:rPr>
          <w:rFonts w:ascii="Helvetica" w:eastAsia="Arial" w:hAnsi="Helvetica" w:cs="Helvetica"/>
        </w:rPr>
      </w:pPr>
      <w:r w:rsidRPr="004B4929">
        <w:rPr>
          <w:rFonts w:ascii="Helvetica" w:eastAsia="Arial" w:hAnsi="Helvetica" w:cs="Helvetica"/>
        </w:rPr>
        <w:t xml:space="preserve">Con la finalidad de mantener los estándares establecidos en la normatividad del INE en materia de publicaciones, durante el presente periodo la Gestoría de Contenidos revisó </w:t>
      </w:r>
      <w:r w:rsidRPr="0084404E">
        <w:rPr>
          <w:rFonts w:ascii="Helvetica" w:hAnsi="Helvetica" w:cs="Helvetica"/>
          <w:b/>
          <w:color w:val="912EED"/>
        </w:rPr>
        <w:t xml:space="preserve">20 </w:t>
      </w:r>
      <w:r w:rsidRPr="004B4929">
        <w:rPr>
          <w:rFonts w:ascii="Helvetica" w:eastAsia="Arial" w:hAnsi="Helvetica" w:cs="Helvetica"/>
        </w:rPr>
        <w:t xml:space="preserve">entradas o post de información de nueva creación, </w:t>
      </w:r>
      <w:r w:rsidRPr="0084404E">
        <w:rPr>
          <w:rFonts w:ascii="Helvetica" w:hAnsi="Helvetica" w:cs="Helvetica"/>
          <w:b/>
          <w:color w:val="912EED"/>
        </w:rPr>
        <w:t xml:space="preserve">10 </w:t>
      </w:r>
      <w:r w:rsidRPr="004B4929">
        <w:rPr>
          <w:rFonts w:ascii="Helvetica" w:eastAsia="Arial" w:hAnsi="Helvetica" w:cs="Helvetica"/>
        </w:rPr>
        <w:t xml:space="preserve">páginas publicadas y </w:t>
      </w:r>
      <w:r w:rsidRPr="0084404E">
        <w:rPr>
          <w:rFonts w:ascii="Helvetica" w:hAnsi="Helvetica" w:cs="Helvetica"/>
          <w:b/>
          <w:color w:val="912EED"/>
        </w:rPr>
        <w:t xml:space="preserve">300 </w:t>
      </w:r>
      <w:r w:rsidRPr="004B4929">
        <w:rPr>
          <w:rFonts w:ascii="Helvetica" w:eastAsia="Arial" w:hAnsi="Helvetica" w:cs="Helvetica"/>
        </w:rPr>
        <w:t xml:space="preserve">archivos publicados en cada una de las secciones que conforman el portal de internet, a fin de identificar errores de publicación y/o despliegue incorrecto de contenidos. </w:t>
      </w:r>
    </w:p>
    <w:p w14:paraId="60F7FB46" w14:textId="77777777" w:rsidR="004B4929" w:rsidRPr="004B4929" w:rsidRDefault="004B4929" w:rsidP="00154505">
      <w:pPr>
        <w:spacing w:after="0" w:line="240" w:lineRule="auto"/>
        <w:jc w:val="both"/>
        <w:rPr>
          <w:rFonts w:ascii="Helvetica" w:eastAsia="Arial" w:hAnsi="Helvetica" w:cs="Helvetica"/>
        </w:rPr>
      </w:pPr>
    </w:p>
    <w:p w14:paraId="0C8F153F" w14:textId="7BE7EDC5" w:rsidR="004B4929" w:rsidRPr="008F21F7" w:rsidRDefault="004B4929" w:rsidP="00154505">
      <w:pPr>
        <w:spacing w:after="0" w:line="240" w:lineRule="auto"/>
        <w:jc w:val="both"/>
        <w:rPr>
          <w:rFonts w:ascii="Helvetica" w:eastAsia="Arial" w:hAnsi="Helvetica" w:cs="Helvetica"/>
        </w:rPr>
      </w:pPr>
      <w:r w:rsidRPr="004B4929">
        <w:rPr>
          <w:rFonts w:ascii="Helvetica" w:eastAsia="Arial" w:hAnsi="Helvetica" w:cs="Helvetica"/>
        </w:rPr>
        <w:t xml:space="preserve">De la misma forma, con el objetivo de generar una cultura de autogestión en la publicación de contenidos, se brindaron </w:t>
      </w:r>
      <w:r w:rsidRPr="0084404E">
        <w:rPr>
          <w:rFonts w:ascii="Helvetica" w:hAnsi="Helvetica" w:cs="Helvetica"/>
          <w:b/>
          <w:color w:val="912EED"/>
        </w:rPr>
        <w:t xml:space="preserve">40 </w:t>
      </w:r>
      <w:r w:rsidRPr="004B4929">
        <w:rPr>
          <w:rFonts w:ascii="Helvetica" w:eastAsia="Arial" w:hAnsi="Helvetica" w:cs="Helvetica"/>
        </w:rPr>
        <w:t xml:space="preserve">asesorías de forma virtual a las personas que fungen como Enlaces Web en las unidades administrativas y órganos colegiados de la CAI, CNCS, DERFE, DEA, </w:t>
      </w:r>
      <w:proofErr w:type="spellStart"/>
      <w:r w:rsidRPr="004B4929">
        <w:rPr>
          <w:rFonts w:ascii="Helvetica" w:eastAsia="Arial" w:hAnsi="Helvetica" w:cs="Helvetica"/>
        </w:rPr>
        <w:t>DECEyEC</w:t>
      </w:r>
      <w:proofErr w:type="spellEnd"/>
      <w:r w:rsidRPr="004B4929">
        <w:rPr>
          <w:rFonts w:ascii="Helvetica" w:eastAsia="Arial" w:hAnsi="Helvetica" w:cs="Helvetica"/>
        </w:rPr>
        <w:t xml:space="preserve">, DEOE, DESPEN, DEPPP, DS, DEAJ, SE, UTSI, UTVOPL, área de Protección de Datos Personales y </w:t>
      </w:r>
      <w:r w:rsidR="00142595" w:rsidRPr="00142595">
        <w:rPr>
          <w:rFonts w:ascii="Helvetica" w:eastAsia="Arial" w:hAnsi="Helvetica" w:cs="Helvetica"/>
        </w:rPr>
        <w:t>Oficinas de Consejeras y Consejeros Electorales</w:t>
      </w:r>
      <w:r w:rsidRPr="004B4929">
        <w:rPr>
          <w:rFonts w:ascii="Helvetica" w:eastAsia="Arial" w:hAnsi="Helvetica" w:cs="Helvetica"/>
        </w:rPr>
        <w:t>, con la finalidad de transmitir conocimientos en la creación, actualización y corrección de páginas o entradas de información en el portal de internet y en el repositorio documental del INE, así como dudas sobre la normatividad y apoyo técnico.</w:t>
      </w:r>
    </w:p>
    <w:p w14:paraId="7B312407" w14:textId="77777777" w:rsidR="00723244" w:rsidRPr="008F21F7" w:rsidRDefault="00723244" w:rsidP="00154505">
      <w:pPr>
        <w:spacing w:after="0" w:line="240" w:lineRule="auto"/>
        <w:jc w:val="both"/>
        <w:rPr>
          <w:rFonts w:ascii="Helvetica" w:eastAsia="Arial" w:hAnsi="Helvetica" w:cs="Helvetica"/>
        </w:rPr>
      </w:pPr>
    </w:p>
    <w:p w14:paraId="7D28F5DB" w14:textId="2D67FF89" w:rsidR="00B028E1" w:rsidRPr="008F21F7"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49" w:name="_Toc130370912"/>
      <w:bookmarkStart w:id="150" w:name="_Toc146621792"/>
      <w:bookmarkStart w:id="151" w:name="_Toc196756845"/>
      <w:bookmarkStart w:id="152" w:name="_Toc201591672"/>
      <w:r w:rsidRPr="008F21F7">
        <w:rPr>
          <w:rFonts w:ascii="Helvetica" w:hAnsi="Helvetica" w:cs="Helvetica"/>
          <w:b/>
          <w:color w:val="912EED"/>
        </w:rPr>
        <w:t>Reporte de accesos al portal de internet y capa de accesibilidad</w:t>
      </w:r>
      <w:bookmarkEnd w:id="149"/>
      <w:r w:rsidRPr="008F21F7">
        <w:rPr>
          <w:rFonts w:ascii="Helvetica" w:hAnsi="Helvetica" w:cs="Helvetica"/>
          <w:b/>
          <w:color w:val="912EED"/>
        </w:rPr>
        <w:t>.</w:t>
      </w:r>
      <w:bookmarkEnd w:id="150"/>
      <w:bookmarkEnd w:id="151"/>
      <w:bookmarkEnd w:id="152"/>
    </w:p>
    <w:p w14:paraId="5C074CFD" w14:textId="77777777" w:rsidR="00B028E1" w:rsidRPr="008F21F7" w:rsidRDefault="00B028E1" w:rsidP="00154505">
      <w:pPr>
        <w:spacing w:after="0" w:line="240" w:lineRule="auto"/>
        <w:rPr>
          <w:rFonts w:ascii="Helvetica" w:hAnsi="Helvetica" w:cs="Helvetica"/>
        </w:rPr>
      </w:pPr>
    </w:p>
    <w:p w14:paraId="683B006B" w14:textId="44198668" w:rsidR="00BB08A3" w:rsidRPr="008F21F7"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53" w:name="_Toc130370913"/>
      <w:bookmarkStart w:id="154" w:name="_Toc146621793"/>
      <w:bookmarkStart w:id="155" w:name="_Toc196756846"/>
      <w:r w:rsidRPr="008F21F7">
        <w:rPr>
          <w:rFonts w:ascii="Helvetica" w:hAnsi="Helvetica" w:cs="Helvetica"/>
          <w:b/>
          <w:color w:val="912EED"/>
        </w:rPr>
        <w:t>Accesos al portal de internet</w:t>
      </w:r>
      <w:bookmarkEnd w:id="153"/>
      <w:r w:rsidRPr="008F21F7">
        <w:rPr>
          <w:rFonts w:ascii="Helvetica" w:hAnsi="Helvetica" w:cs="Helvetica"/>
          <w:b/>
          <w:color w:val="912EED"/>
        </w:rPr>
        <w:t>.</w:t>
      </w:r>
      <w:bookmarkEnd w:id="154"/>
      <w:bookmarkEnd w:id="155"/>
    </w:p>
    <w:p w14:paraId="6D38A35C" w14:textId="77777777" w:rsidR="00723244" w:rsidRPr="008F21F7" w:rsidRDefault="00723244" w:rsidP="00154505">
      <w:pPr>
        <w:spacing w:after="0" w:line="240" w:lineRule="auto"/>
        <w:rPr>
          <w:rFonts w:ascii="Helvetica" w:hAnsi="Helvetica" w:cs="Helvetica"/>
          <w:b/>
        </w:rPr>
      </w:pPr>
    </w:p>
    <w:p w14:paraId="19CAC264" w14:textId="218F1782" w:rsidR="00B13E1B" w:rsidRPr="009140F7" w:rsidRDefault="00404948" w:rsidP="00154505">
      <w:pPr>
        <w:spacing w:after="0" w:line="240" w:lineRule="auto"/>
        <w:jc w:val="both"/>
        <w:rPr>
          <w:rFonts w:ascii="Helvetica" w:hAnsi="Helvetica" w:cs="Helvetica"/>
        </w:rPr>
      </w:pPr>
      <w:bookmarkStart w:id="156" w:name="_Hlk120613572"/>
      <w:bookmarkStart w:id="157" w:name="_Hlk155638311"/>
      <w:r w:rsidRPr="009140F7">
        <w:rPr>
          <w:rFonts w:ascii="Helvetica" w:hAnsi="Helvetica" w:cs="Helvetica"/>
        </w:rPr>
        <w:t xml:space="preserve">En cumplimiento al artículo 22, párrafo 2, fracción XII del Reglamento de Transparencia, durante el presente trimestre el portal de internet en el dominio </w:t>
      </w:r>
      <w:hyperlink r:id="rId21" w:history="1">
        <w:r w:rsidR="00B13E1B" w:rsidRPr="009140F7">
          <w:rPr>
            <w:rStyle w:val="Hipervnculo"/>
            <w:rFonts w:ascii="Helvetica" w:hAnsi="Helvetica" w:cs="Helvetica"/>
          </w:rPr>
          <w:t>www.ine.mx</w:t>
        </w:r>
      </w:hyperlink>
      <w:r w:rsidR="00B13E1B" w:rsidRPr="009140F7">
        <w:rPr>
          <w:rFonts w:ascii="Helvetica" w:hAnsi="Helvetica" w:cs="Helvetica"/>
        </w:rPr>
        <w:t xml:space="preserve">, </w:t>
      </w:r>
      <w:r w:rsidRPr="009140F7">
        <w:rPr>
          <w:rFonts w:ascii="Helvetica" w:hAnsi="Helvetica" w:cs="Helvetica"/>
        </w:rPr>
        <w:t xml:space="preserve">recibió </w:t>
      </w:r>
      <w:r w:rsidRPr="0084404E">
        <w:rPr>
          <w:rFonts w:ascii="Helvetica" w:hAnsi="Helvetica" w:cs="Helvetica"/>
          <w:b/>
          <w:color w:val="912EED"/>
        </w:rPr>
        <w:t>15,638</w:t>
      </w:r>
      <w:r w:rsidRPr="009140F7">
        <w:rPr>
          <w:rFonts w:ascii="Helvetica" w:hAnsi="Helvetica" w:cs="Helvetica"/>
          <w:b/>
          <w:color w:val="912EED"/>
        </w:rPr>
        <w:t>,</w:t>
      </w:r>
      <w:r w:rsidRPr="0084404E">
        <w:rPr>
          <w:rFonts w:ascii="Helvetica" w:hAnsi="Helvetica" w:cs="Helvetica"/>
          <w:b/>
          <w:color w:val="912EED"/>
        </w:rPr>
        <w:t xml:space="preserve">625 </w:t>
      </w:r>
      <w:r w:rsidRPr="009140F7">
        <w:rPr>
          <w:rFonts w:ascii="Helvetica" w:hAnsi="Helvetica" w:cs="Helvetica"/>
        </w:rPr>
        <w:t>sesiones</w:t>
      </w:r>
      <w:r w:rsidR="007B771F" w:rsidRPr="009140F7">
        <w:rPr>
          <w:rStyle w:val="Refdenotaalpie"/>
          <w:rFonts w:ascii="Helvetica" w:hAnsi="Helvetica" w:cs="Helvetica"/>
        </w:rPr>
        <w:footnoteReference w:id="13"/>
      </w:r>
      <w:r w:rsidRPr="009140F7">
        <w:rPr>
          <w:rFonts w:ascii="Helvetica" w:hAnsi="Helvetica" w:cs="Helvetica"/>
        </w:rPr>
        <w:t xml:space="preserve"> con un promedio de duración de </w:t>
      </w:r>
      <w:r w:rsidRPr="0084404E">
        <w:rPr>
          <w:rFonts w:ascii="Helvetica" w:hAnsi="Helvetica" w:cs="Helvetica"/>
          <w:b/>
          <w:color w:val="912EED"/>
        </w:rPr>
        <w:t xml:space="preserve">0.42 </w:t>
      </w:r>
      <w:r w:rsidRPr="009140F7">
        <w:rPr>
          <w:rFonts w:ascii="Helvetica" w:hAnsi="Helvetica" w:cs="Helvetica"/>
        </w:rPr>
        <w:t xml:space="preserve">segundos. </w:t>
      </w:r>
    </w:p>
    <w:p w14:paraId="4CE19CCF" w14:textId="77777777" w:rsidR="00B13E1B" w:rsidRPr="009140F7" w:rsidRDefault="00B13E1B" w:rsidP="00154505">
      <w:pPr>
        <w:spacing w:after="0" w:line="240" w:lineRule="auto"/>
        <w:jc w:val="both"/>
        <w:rPr>
          <w:rFonts w:ascii="Helvetica" w:hAnsi="Helvetica" w:cs="Helvetica"/>
        </w:rPr>
      </w:pPr>
    </w:p>
    <w:p w14:paraId="2DE183CA" w14:textId="5DD92D14" w:rsidR="00064EF5" w:rsidRPr="009140F7" w:rsidRDefault="00404948" w:rsidP="00154505">
      <w:pPr>
        <w:spacing w:after="0" w:line="240" w:lineRule="auto"/>
        <w:jc w:val="both"/>
        <w:rPr>
          <w:rFonts w:ascii="Helvetica" w:hAnsi="Helvetica" w:cs="Helvetica"/>
        </w:rPr>
      </w:pPr>
      <w:r w:rsidRPr="009140F7">
        <w:rPr>
          <w:rFonts w:ascii="Helvetica" w:hAnsi="Helvetica" w:cs="Helvetica"/>
        </w:rPr>
        <w:t>De las sesiones identificadas, se distinguen 2 tipos de las personas usuarias: los “nuevos visitantes” que sumaro</w:t>
      </w:r>
      <w:r w:rsidRPr="00FB3ABF">
        <w:rPr>
          <w:rFonts w:ascii="Helvetica" w:hAnsi="Helvetica" w:cs="Helvetica"/>
        </w:rPr>
        <w:t xml:space="preserve">n </w:t>
      </w:r>
      <w:r w:rsidRPr="00FB3ABF">
        <w:rPr>
          <w:rFonts w:ascii="Helvetica" w:hAnsi="Helvetica" w:cs="Helvetica"/>
          <w:b/>
          <w:color w:val="912EED"/>
        </w:rPr>
        <w:t>9,021,565</w:t>
      </w:r>
      <w:r w:rsidRPr="00FB3ABF">
        <w:rPr>
          <w:rFonts w:ascii="Helvetica" w:hAnsi="Helvetica" w:cs="Helvetica"/>
        </w:rPr>
        <w:t xml:space="preserve"> </w:t>
      </w:r>
      <w:r w:rsidR="00B13E1B" w:rsidRPr="00FB3ABF">
        <w:rPr>
          <w:rFonts w:ascii="Helvetica" w:hAnsi="Helvetica" w:cs="Helvetica"/>
        </w:rPr>
        <w:t>(</w:t>
      </w:r>
      <w:r w:rsidRPr="00FB3ABF">
        <w:rPr>
          <w:rFonts w:ascii="Helvetica" w:hAnsi="Helvetica" w:cs="Helvetica"/>
          <w:b/>
          <w:color w:val="912EED"/>
        </w:rPr>
        <w:t>57.68%</w:t>
      </w:r>
      <w:r w:rsidR="00B13E1B" w:rsidRPr="00FB3ABF">
        <w:rPr>
          <w:rFonts w:ascii="Helvetica" w:hAnsi="Helvetica" w:cs="Helvetica"/>
          <w:b/>
          <w:color w:val="912EED"/>
        </w:rPr>
        <w:t>)</w:t>
      </w:r>
      <w:r w:rsidRPr="00FB3ABF">
        <w:rPr>
          <w:rFonts w:ascii="Helvetica" w:hAnsi="Helvetica" w:cs="Helvetica"/>
          <w:b/>
          <w:color w:val="912EED"/>
        </w:rPr>
        <w:t xml:space="preserve"> </w:t>
      </w:r>
      <w:r w:rsidRPr="00FB3ABF">
        <w:rPr>
          <w:rFonts w:ascii="Helvetica" w:hAnsi="Helvetica" w:cs="Helvetica"/>
        </w:rPr>
        <w:t>y las personas usuarias restantes fueron identificados como “visitantes recurrentes”</w:t>
      </w:r>
      <w:r w:rsidR="00FB3ABF" w:rsidRPr="00FB3ABF">
        <w:rPr>
          <w:rFonts w:ascii="Helvetica" w:hAnsi="Helvetica" w:cs="Helvetica"/>
        </w:rPr>
        <w:t xml:space="preserve"> </w:t>
      </w:r>
      <w:r w:rsidR="00FB3ABF" w:rsidRPr="00FB3ABF">
        <w:rPr>
          <w:rFonts w:ascii="Helvetica" w:hAnsi="Helvetica" w:cs="Helvetica"/>
          <w:b/>
          <w:color w:val="912EED"/>
        </w:rPr>
        <w:t>6,619,151</w:t>
      </w:r>
      <w:r w:rsidR="00FB3ABF">
        <w:rPr>
          <w:rFonts w:ascii="Helvetica" w:hAnsi="Helvetica" w:cs="Helvetica"/>
          <w:b/>
          <w:color w:val="912EED"/>
        </w:rPr>
        <w:t xml:space="preserve"> (</w:t>
      </w:r>
      <w:r w:rsidRPr="00FB3ABF">
        <w:rPr>
          <w:rFonts w:ascii="Helvetica" w:hAnsi="Helvetica" w:cs="Helvetica"/>
          <w:b/>
          <w:color w:val="912EED"/>
        </w:rPr>
        <w:t>42.32%</w:t>
      </w:r>
      <w:r w:rsidR="00FB3ABF">
        <w:rPr>
          <w:rFonts w:ascii="Helvetica" w:hAnsi="Helvetica" w:cs="Helvetica"/>
          <w:b/>
          <w:color w:val="912EED"/>
        </w:rPr>
        <w:t>)</w:t>
      </w:r>
      <w:r w:rsidRPr="00FB3ABF">
        <w:rPr>
          <w:rFonts w:ascii="Helvetica" w:hAnsi="Helvetica" w:cs="Helvetica"/>
          <w:b/>
          <w:color w:val="912EED"/>
        </w:rPr>
        <w:t>.</w:t>
      </w:r>
      <w:r w:rsidRPr="009140F7">
        <w:rPr>
          <w:rFonts w:ascii="Helvetica" w:hAnsi="Helvetica" w:cs="Helvetica"/>
        </w:rPr>
        <w:t xml:space="preserve"> </w:t>
      </w:r>
      <w:bookmarkEnd w:id="156"/>
    </w:p>
    <w:p w14:paraId="64542791" w14:textId="77777777" w:rsidR="009140F7" w:rsidRPr="0084404E" w:rsidRDefault="009140F7" w:rsidP="00154505">
      <w:pPr>
        <w:spacing w:after="0" w:line="240" w:lineRule="auto"/>
        <w:jc w:val="both"/>
        <w:rPr>
          <w:rFonts w:ascii="Helvetica" w:hAnsi="Helvetica" w:cs="Helvetica"/>
        </w:rPr>
      </w:pPr>
      <w:r w:rsidRPr="0084404E">
        <w:rPr>
          <w:rFonts w:ascii="Helvetica" w:hAnsi="Helvetica" w:cs="Helvetica"/>
        </w:rPr>
        <w:lastRenderedPageBreak/>
        <w:t xml:space="preserve">Ambos tipos de las personas usuarias interactuaron en el portal de internet con </w:t>
      </w:r>
      <w:r w:rsidRPr="0084404E">
        <w:rPr>
          <w:rFonts w:ascii="Helvetica" w:hAnsi="Helvetica" w:cs="Helvetica"/>
          <w:b/>
          <w:color w:val="912EED"/>
        </w:rPr>
        <w:t>85,959,791</w:t>
      </w:r>
      <w:r w:rsidRPr="0084404E">
        <w:rPr>
          <w:rFonts w:ascii="Helvetica" w:hAnsi="Helvetica" w:cs="Helvetica"/>
        </w:rPr>
        <w:t xml:space="preserve"> eventos.</w:t>
      </w:r>
      <w:r w:rsidRPr="0084404E">
        <w:rPr>
          <w:rStyle w:val="Refdenotaalpie"/>
          <w:rFonts w:ascii="Helvetica" w:hAnsi="Helvetica" w:cs="Helvetica"/>
        </w:rPr>
        <w:footnoteReference w:id="14"/>
      </w:r>
      <w:r w:rsidRPr="0084404E">
        <w:rPr>
          <w:rFonts w:ascii="Helvetica" w:hAnsi="Helvetica" w:cs="Helvetica"/>
        </w:rPr>
        <w:t xml:space="preserve"> </w:t>
      </w:r>
    </w:p>
    <w:p w14:paraId="0B7EE030" w14:textId="77777777" w:rsidR="009140F7" w:rsidRPr="0084404E" w:rsidRDefault="009140F7" w:rsidP="00154505">
      <w:pPr>
        <w:spacing w:after="0" w:line="240" w:lineRule="auto"/>
        <w:jc w:val="both"/>
        <w:rPr>
          <w:rFonts w:ascii="Helvetica" w:hAnsi="Helvetica" w:cs="Helvetica"/>
        </w:rPr>
      </w:pPr>
    </w:p>
    <w:p w14:paraId="1D6B443E" w14:textId="01C2FEC8" w:rsidR="009140F7" w:rsidRPr="0084404E" w:rsidRDefault="009140F7" w:rsidP="00154505">
      <w:pPr>
        <w:spacing w:after="0" w:line="240" w:lineRule="auto"/>
        <w:jc w:val="both"/>
        <w:rPr>
          <w:rFonts w:ascii="Helvetica" w:hAnsi="Helvetica" w:cs="Helvetica"/>
        </w:rPr>
      </w:pPr>
      <w:r w:rsidRPr="0084404E">
        <w:rPr>
          <w:rFonts w:ascii="Helvetica" w:hAnsi="Helvetica" w:cs="Helvetica"/>
        </w:rPr>
        <w:t>Partiendo de las cifras antes citadas, las cinco páginas que más se consultaron del portal de internet del INE, excluyendo la página de inicio, al ser el punto de partida en la navegación de las personas usuarias fueron: Conóceles, Practica y Ubica (</w:t>
      </w:r>
      <w:r w:rsidRPr="0084404E">
        <w:rPr>
          <w:rFonts w:ascii="Helvetica" w:hAnsi="Helvetica" w:cs="Helvetica"/>
          <w:b/>
          <w:color w:val="9900FF"/>
        </w:rPr>
        <w:t xml:space="preserve">18,942,510 </w:t>
      </w:r>
      <w:r w:rsidRPr="0084404E">
        <w:rPr>
          <w:rFonts w:ascii="Helvetica" w:hAnsi="Helvetica" w:cs="Helvetica"/>
        </w:rPr>
        <w:t>eventos); Credencial para votar (</w:t>
      </w:r>
      <w:r w:rsidRPr="0084404E">
        <w:rPr>
          <w:rFonts w:ascii="Helvetica" w:hAnsi="Helvetica" w:cs="Helvetica"/>
          <w:b/>
          <w:bCs/>
          <w:color w:val="9900FF"/>
        </w:rPr>
        <w:t>1</w:t>
      </w:r>
      <w:r w:rsidRPr="0084404E">
        <w:rPr>
          <w:rFonts w:ascii="Helvetica" w:hAnsi="Helvetica" w:cs="Helvetica"/>
          <w:b/>
          <w:color w:val="9900FF"/>
        </w:rPr>
        <w:t>3,029,913</w:t>
      </w:r>
      <w:r w:rsidRPr="0084404E">
        <w:rPr>
          <w:rFonts w:ascii="Helvetica" w:hAnsi="Helvetica" w:cs="Helvetica"/>
        </w:rPr>
        <w:t xml:space="preserve"> eventos);  Elección del Poder Judicial de la Federación 2025 (</w:t>
      </w:r>
      <w:r w:rsidRPr="0084404E">
        <w:rPr>
          <w:rFonts w:ascii="Helvetica" w:hAnsi="Helvetica" w:cs="Helvetica"/>
          <w:b/>
          <w:color w:val="9900FF"/>
        </w:rPr>
        <w:t xml:space="preserve">4,435,364 </w:t>
      </w:r>
      <w:r w:rsidRPr="0084404E">
        <w:rPr>
          <w:rFonts w:ascii="Helvetica" w:hAnsi="Helvetica" w:cs="Helvetica"/>
        </w:rPr>
        <w:t>eventos); Documentos para solicitar tu Credencial (</w:t>
      </w:r>
      <w:r w:rsidRPr="0084404E">
        <w:rPr>
          <w:rFonts w:ascii="Helvetica" w:hAnsi="Helvetica" w:cs="Helvetica"/>
          <w:b/>
          <w:color w:val="9900FF"/>
        </w:rPr>
        <w:t xml:space="preserve">3,540,277 </w:t>
      </w:r>
      <w:r w:rsidRPr="0084404E">
        <w:rPr>
          <w:rFonts w:ascii="Helvetica" w:hAnsi="Helvetica" w:cs="Helvetica"/>
        </w:rPr>
        <w:t>eventos); Trámites de la Credencial y Servicios (</w:t>
      </w:r>
      <w:r w:rsidRPr="0084404E">
        <w:rPr>
          <w:rFonts w:ascii="Helvetica" w:hAnsi="Helvetica" w:cs="Helvetica"/>
          <w:b/>
          <w:color w:val="9900FF"/>
        </w:rPr>
        <w:t xml:space="preserve">2,268,095 </w:t>
      </w:r>
      <w:r w:rsidRPr="0084404E">
        <w:rPr>
          <w:rFonts w:ascii="Helvetica" w:hAnsi="Helvetica" w:cs="Helvetica"/>
        </w:rPr>
        <w:t>eventos</w:t>
      </w:r>
      <w:r w:rsidR="008572EB">
        <w:rPr>
          <w:rFonts w:ascii="Helvetica" w:hAnsi="Helvetica" w:cs="Helvetica"/>
        </w:rPr>
        <w:t>)</w:t>
      </w:r>
      <w:r w:rsidRPr="0084404E">
        <w:rPr>
          <w:rFonts w:ascii="Helvetica" w:hAnsi="Helvetica" w:cs="Helvetica"/>
        </w:rPr>
        <w:t>.</w:t>
      </w:r>
    </w:p>
    <w:p w14:paraId="092ABF99" w14:textId="77777777" w:rsidR="009140F7" w:rsidRPr="008F21F7" w:rsidRDefault="009140F7" w:rsidP="00154505">
      <w:pPr>
        <w:spacing w:after="0" w:line="240" w:lineRule="auto"/>
        <w:jc w:val="both"/>
        <w:rPr>
          <w:rFonts w:ascii="Helvetica" w:hAnsi="Helvetica" w:cs="Helvetica"/>
        </w:rPr>
      </w:pPr>
    </w:p>
    <w:bookmarkEnd w:id="157"/>
    <w:p w14:paraId="42EF3B8F" w14:textId="77777777" w:rsidR="00BB08A3" w:rsidRPr="008F21F7" w:rsidRDefault="00BB08A3" w:rsidP="00154505">
      <w:pPr>
        <w:keepNext/>
        <w:keepLines/>
        <w:pBdr>
          <w:bottom w:val="dashed" w:sz="6" w:space="2" w:color="BFBFBF" w:themeColor="background1" w:themeShade="BF"/>
        </w:pBdr>
        <w:tabs>
          <w:tab w:val="center" w:pos="4773"/>
          <w:tab w:val="left" w:pos="7140"/>
        </w:tabs>
        <w:spacing w:after="0" w:line="240" w:lineRule="auto"/>
        <w:jc w:val="center"/>
        <w:rPr>
          <w:rStyle w:val="nfasisintenso"/>
          <w:rFonts w:ascii="Helvetica" w:hAnsi="Helvetica" w:cs="Helvetica"/>
          <w:bCs/>
          <w:color w:val="912EED"/>
          <w:sz w:val="22"/>
          <w:szCs w:val="22"/>
        </w:rPr>
      </w:pPr>
      <w:r w:rsidRPr="008F21F7">
        <w:rPr>
          <w:rFonts w:ascii="Helvetica" w:hAnsi="Helvetica" w:cs="Helvetica"/>
          <w:bCs/>
          <w:color w:val="912EED"/>
          <w:lang w:val="es-ES"/>
        </w:rPr>
        <w:t>Gráfica 1</w:t>
      </w:r>
    </w:p>
    <w:p w14:paraId="6ECCA40E" w14:textId="217AB337" w:rsidR="00BB08A3" w:rsidRPr="008F21F7" w:rsidRDefault="001570A3" w:rsidP="00154505">
      <w:pPr>
        <w:spacing w:after="0" w:line="240" w:lineRule="auto"/>
        <w:contextualSpacing/>
        <w:jc w:val="center"/>
        <w:rPr>
          <w:rFonts w:ascii="Helvetica" w:hAnsi="Helvetica" w:cs="Helvetica"/>
          <w:sz w:val="20"/>
          <w:szCs w:val="16"/>
        </w:rPr>
      </w:pPr>
      <w:r>
        <w:rPr>
          <w:noProof/>
        </w:rPr>
        <w:drawing>
          <wp:inline distT="0" distB="0" distL="0" distR="0" wp14:anchorId="0C41E3A1" wp14:editId="1D5AF97B">
            <wp:extent cx="5420563" cy="2270125"/>
            <wp:effectExtent l="0" t="0" r="8890" b="0"/>
            <wp:docPr id="317262039" name="Gráfico 1">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BBE9563" w14:textId="6DB93BC6" w:rsidR="00BB08A3" w:rsidRPr="008F21F7" w:rsidRDefault="00BB08A3" w:rsidP="00154505">
      <w:pPr>
        <w:spacing w:after="0" w:line="240" w:lineRule="auto"/>
        <w:contextualSpacing/>
        <w:jc w:val="center"/>
        <w:rPr>
          <w:rFonts w:ascii="Helvetica" w:hAnsi="Helvetica" w:cs="Helvetica"/>
          <w:sz w:val="16"/>
          <w:szCs w:val="12"/>
        </w:rPr>
      </w:pPr>
      <w:r w:rsidRPr="008F21F7">
        <w:rPr>
          <w:rFonts w:ascii="Helvetica" w:hAnsi="Helvetica" w:cs="Helvetica"/>
          <w:sz w:val="16"/>
          <w:szCs w:val="12"/>
        </w:rPr>
        <w:t xml:space="preserve">Fuente: INE, Gestor de Contenidos con datos de Google </w:t>
      </w:r>
      <w:proofErr w:type="spellStart"/>
      <w:r w:rsidRPr="008F21F7">
        <w:rPr>
          <w:rFonts w:ascii="Helvetica" w:hAnsi="Helvetica" w:cs="Helvetica"/>
          <w:sz w:val="16"/>
          <w:szCs w:val="12"/>
        </w:rPr>
        <w:t>Analytics</w:t>
      </w:r>
      <w:proofErr w:type="spellEnd"/>
      <w:r w:rsidRPr="008F21F7">
        <w:rPr>
          <w:rFonts w:ascii="Helvetica" w:hAnsi="Helvetica" w:cs="Helvetica"/>
          <w:sz w:val="16"/>
          <w:szCs w:val="12"/>
        </w:rPr>
        <w:t xml:space="preserve"> 4</w:t>
      </w:r>
      <w:r w:rsidR="006C1077" w:rsidRPr="008F21F7">
        <w:rPr>
          <w:rStyle w:val="Refdenotaalpie"/>
          <w:rFonts w:ascii="Helvetica" w:hAnsi="Helvetica" w:cs="Helvetica"/>
          <w:sz w:val="16"/>
          <w:szCs w:val="12"/>
        </w:rPr>
        <w:footnoteReference w:id="15"/>
      </w:r>
      <w:r w:rsidRPr="008F21F7">
        <w:rPr>
          <w:rFonts w:ascii="Helvetica" w:hAnsi="Helvetica" w:cs="Helvetica"/>
          <w:sz w:val="16"/>
          <w:szCs w:val="12"/>
        </w:rPr>
        <w:t>.</w:t>
      </w:r>
    </w:p>
    <w:p w14:paraId="1975CAD0" w14:textId="77777777" w:rsidR="00BB08A3" w:rsidRPr="008F21F7" w:rsidRDefault="00BB08A3" w:rsidP="00154505">
      <w:pPr>
        <w:spacing w:after="0" w:line="240" w:lineRule="auto"/>
        <w:contextualSpacing/>
        <w:jc w:val="center"/>
        <w:rPr>
          <w:rFonts w:ascii="Helvetica" w:hAnsi="Helvetica" w:cs="Helvetica"/>
          <w:sz w:val="20"/>
          <w:szCs w:val="16"/>
        </w:rPr>
      </w:pPr>
    </w:p>
    <w:p w14:paraId="4AE0AAFA" w14:textId="77777777" w:rsidR="00723244" w:rsidRPr="008F21F7" w:rsidRDefault="00723244" w:rsidP="00154505">
      <w:pPr>
        <w:spacing w:after="0" w:line="240" w:lineRule="auto"/>
        <w:contextualSpacing/>
        <w:jc w:val="center"/>
        <w:rPr>
          <w:rFonts w:ascii="Helvetica" w:hAnsi="Helvetica" w:cs="Helvetica"/>
          <w:sz w:val="20"/>
          <w:szCs w:val="16"/>
        </w:rPr>
      </w:pPr>
    </w:p>
    <w:p w14:paraId="282E7D5D" w14:textId="43B19E0E" w:rsidR="00BB08A3" w:rsidRPr="008F21F7"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58" w:name="_Toc120896128"/>
      <w:bookmarkStart w:id="159" w:name="_Toc132139875"/>
      <w:bookmarkStart w:id="160" w:name="_Toc146621794"/>
      <w:bookmarkStart w:id="161" w:name="_Toc196756847"/>
      <w:r w:rsidRPr="008F21F7">
        <w:rPr>
          <w:rFonts w:ascii="Helvetica" w:hAnsi="Helvetica" w:cs="Helvetica"/>
          <w:b/>
          <w:color w:val="912EED"/>
        </w:rPr>
        <w:t>Accesos a través de la capa de accesibilidad</w:t>
      </w:r>
      <w:bookmarkEnd w:id="158"/>
      <w:bookmarkEnd w:id="159"/>
      <w:r w:rsidRPr="008F21F7">
        <w:rPr>
          <w:rFonts w:ascii="Helvetica" w:hAnsi="Helvetica" w:cs="Helvetica"/>
          <w:b/>
          <w:color w:val="912EED"/>
        </w:rPr>
        <w:t>.</w:t>
      </w:r>
      <w:bookmarkEnd w:id="160"/>
      <w:bookmarkEnd w:id="161"/>
    </w:p>
    <w:p w14:paraId="063A9DFD" w14:textId="77777777" w:rsidR="00723244" w:rsidRPr="008F21F7" w:rsidRDefault="00723244" w:rsidP="00154505">
      <w:pPr>
        <w:spacing w:after="0" w:line="240" w:lineRule="auto"/>
        <w:rPr>
          <w:rFonts w:ascii="Helvetica" w:hAnsi="Helvetica" w:cs="Helvetica"/>
        </w:rPr>
      </w:pPr>
    </w:p>
    <w:p w14:paraId="1A8C2F68" w14:textId="77777777" w:rsidR="00BB08A3" w:rsidRPr="008F21F7" w:rsidRDefault="00BB08A3" w:rsidP="00154505">
      <w:pPr>
        <w:spacing w:after="0" w:line="240" w:lineRule="auto"/>
        <w:jc w:val="both"/>
        <w:rPr>
          <w:rFonts w:ascii="Helvetica" w:eastAsia="Times New Roman" w:hAnsi="Helvetica" w:cs="Helvetica"/>
          <w:lang w:val="es-ES" w:eastAsia="es-ES"/>
        </w:rPr>
      </w:pPr>
      <w:r w:rsidRPr="008F21F7">
        <w:rPr>
          <w:rFonts w:ascii="Helvetica" w:eastAsia="Times New Roman" w:hAnsi="Helvetica" w:cs="Helvetica"/>
          <w:lang w:val="es-ES" w:eastAsia="es-ES"/>
        </w:rPr>
        <w:t>Derivado de la activación de la capa de accesibilidad, el portal de internet del Instituto cuenta con el distintivo de “</w:t>
      </w:r>
      <w:r w:rsidRPr="008F21F7">
        <w:rPr>
          <w:rFonts w:ascii="Helvetica" w:eastAsia="Times New Roman" w:hAnsi="Helvetica" w:cs="Helvetica"/>
          <w:i/>
          <w:lang w:val="es-ES" w:eastAsia="es-ES"/>
        </w:rPr>
        <w:t xml:space="preserve">Declaración de Accesibilidad </w:t>
      </w:r>
      <w:proofErr w:type="spellStart"/>
      <w:r w:rsidRPr="008F21F7">
        <w:rPr>
          <w:rFonts w:ascii="Helvetica" w:eastAsia="Times New Roman" w:hAnsi="Helvetica" w:cs="Helvetica"/>
          <w:i/>
          <w:lang w:val="es-ES" w:eastAsia="es-ES"/>
        </w:rPr>
        <w:t>Hearcolors</w:t>
      </w:r>
      <w:proofErr w:type="spellEnd"/>
      <w:r w:rsidRPr="008F21F7">
        <w:rPr>
          <w:rFonts w:ascii="Helvetica" w:eastAsia="Times New Roman" w:hAnsi="Helvetica" w:cs="Helvetica"/>
          <w:i/>
          <w:lang w:val="es-ES" w:eastAsia="es-ES"/>
        </w:rPr>
        <w:t xml:space="preserve">” </w:t>
      </w:r>
      <w:r w:rsidRPr="008F21F7">
        <w:rPr>
          <w:rFonts w:ascii="Helvetica" w:eastAsia="Times New Roman" w:hAnsi="Helvetica" w:cs="Helvetica"/>
          <w:lang w:val="es-ES" w:eastAsia="es-ES"/>
        </w:rPr>
        <w:t xml:space="preserve">que certifica que cumple con las pautas </w:t>
      </w:r>
      <w:r w:rsidRPr="008F21F7">
        <w:rPr>
          <w:rFonts w:ascii="Helvetica" w:eastAsia="Times New Roman" w:hAnsi="Helvetica" w:cs="Helvetica"/>
          <w:i/>
          <w:lang w:val="es-ES" w:eastAsia="es-ES"/>
        </w:rPr>
        <w:t xml:space="preserve">Web Content </w:t>
      </w:r>
      <w:proofErr w:type="spellStart"/>
      <w:r w:rsidRPr="008F21F7">
        <w:rPr>
          <w:rFonts w:ascii="Helvetica" w:eastAsia="Times New Roman" w:hAnsi="Helvetica" w:cs="Helvetica"/>
          <w:i/>
          <w:lang w:val="es-ES" w:eastAsia="es-ES"/>
        </w:rPr>
        <w:t>Accessibility</w:t>
      </w:r>
      <w:proofErr w:type="spellEnd"/>
      <w:r w:rsidRPr="008F21F7">
        <w:rPr>
          <w:rFonts w:ascii="Helvetica" w:eastAsia="Times New Roman" w:hAnsi="Helvetica" w:cs="Helvetica"/>
          <w:i/>
          <w:lang w:val="es-ES" w:eastAsia="es-ES"/>
        </w:rPr>
        <w:t xml:space="preserve"> </w:t>
      </w:r>
      <w:proofErr w:type="spellStart"/>
      <w:r w:rsidRPr="008F21F7">
        <w:rPr>
          <w:rFonts w:ascii="Helvetica" w:eastAsia="Times New Roman" w:hAnsi="Helvetica" w:cs="Helvetica"/>
          <w:i/>
          <w:lang w:val="es-ES" w:eastAsia="es-ES"/>
        </w:rPr>
        <w:t>Guidelines</w:t>
      </w:r>
      <w:proofErr w:type="spellEnd"/>
      <w:r w:rsidRPr="008F21F7">
        <w:rPr>
          <w:rFonts w:ascii="Helvetica" w:eastAsia="Times New Roman" w:hAnsi="Helvetica" w:cs="Helvetica"/>
          <w:i/>
          <w:lang w:val="es-ES" w:eastAsia="es-ES"/>
        </w:rPr>
        <w:t xml:space="preserve"> 2.0 </w:t>
      </w:r>
      <w:proofErr w:type="spellStart"/>
      <w:r w:rsidRPr="008F21F7">
        <w:rPr>
          <w:rFonts w:ascii="Helvetica" w:eastAsia="Times New Roman" w:hAnsi="Helvetica" w:cs="Helvetica"/>
          <w:i/>
          <w:lang w:val="es-ES" w:eastAsia="es-ES"/>
        </w:rPr>
        <w:t>Level</w:t>
      </w:r>
      <w:proofErr w:type="spellEnd"/>
      <w:r w:rsidRPr="008F21F7">
        <w:rPr>
          <w:rFonts w:ascii="Helvetica" w:eastAsia="Times New Roman" w:hAnsi="Helvetica" w:cs="Helvetica"/>
          <w:i/>
          <w:lang w:val="es-ES" w:eastAsia="es-ES"/>
        </w:rPr>
        <w:t xml:space="preserve"> AA</w:t>
      </w:r>
      <w:r w:rsidRPr="008F21F7">
        <w:rPr>
          <w:rFonts w:ascii="Helvetica" w:eastAsia="Times New Roman" w:hAnsi="Helvetica" w:cs="Helvetica"/>
          <w:lang w:val="es-ES" w:eastAsia="es-ES"/>
        </w:rPr>
        <w:t>,</w:t>
      </w:r>
      <w:r w:rsidRPr="008F21F7">
        <w:rPr>
          <w:rFonts w:ascii="Helvetica" w:eastAsia="Times New Roman" w:hAnsi="Helvetica" w:cs="Helvetica"/>
          <w:i/>
          <w:lang w:val="es-ES" w:eastAsia="es-ES"/>
        </w:rPr>
        <w:t xml:space="preserve"> </w:t>
      </w:r>
      <w:r w:rsidRPr="008F21F7">
        <w:rPr>
          <w:rFonts w:ascii="Helvetica" w:eastAsia="Times New Roman" w:hAnsi="Helvetica" w:cs="Helvetica"/>
          <w:lang w:val="es-ES" w:eastAsia="es-ES"/>
        </w:rPr>
        <w:t>para facilitar que todas las personas, sin importar su condición física, puedan percibir, entender, navegar e interactuar con la página, esta iniciativa permite al INE cumplir su compromiso a favor de la no discriminación. El tráfico registrado en este servicio durante el periodo que se reporta fue el siguiente:</w:t>
      </w:r>
    </w:p>
    <w:p w14:paraId="0F035B5C" w14:textId="77777777" w:rsidR="00BB08A3" w:rsidRDefault="00BB08A3" w:rsidP="00154505">
      <w:pPr>
        <w:spacing w:after="0" w:line="240" w:lineRule="auto"/>
        <w:jc w:val="both"/>
        <w:rPr>
          <w:rFonts w:ascii="Helvetica" w:eastAsia="Times New Roman" w:hAnsi="Helvetica" w:cs="Helvetica"/>
          <w:lang w:val="es-ES" w:eastAsia="es-ES"/>
        </w:rPr>
      </w:pPr>
    </w:p>
    <w:p w14:paraId="5119393C" w14:textId="77777777" w:rsidR="00D1601B" w:rsidRDefault="00D1601B" w:rsidP="00154505">
      <w:pPr>
        <w:spacing w:after="0" w:line="240" w:lineRule="auto"/>
        <w:jc w:val="both"/>
        <w:rPr>
          <w:rFonts w:ascii="Helvetica" w:eastAsia="Times New Roman" w:hAnsi="Helvetica" w:cs="Helvetica"/>
          <w:lang w:val="es-ES" w:eastAsia="es-ES"/>
        </w:rPr>
      </w:pPr>
    </w:p>
    <w:p w14:paraId="4B16784E" w14:textId="77777777" w:rsidR="00677F13" w:rsidRPr="008F21F7" w:rsidRDefault="00677F13" w:rsidP="00154505">
      <w:pPr>
        <w:spacing w:after="0" w:line="240" w:lineRule="auto"/>
        <w:jc w:val="both"/>
        <w:rPr>
          <w:rFonts w:ascii="Helvetica" w:eastAsia="Times New Roman" w:hAnsi="Helvetica" w:cs="Helvetica"/>
          <w:lang w:val="es-ES" w:eastAsia="es-ES"/>
        </w:rPr>
      </w:pPr>
    </w:p>
    <w:p w14:paraId="4CEFAE54" w14:textId="2083823B" w:rsidR="00B35D4D" w:rsidRPr="0084404E" w:rsidRDefault="00B35D4D" w:rsidP="00154505">
      <w:pPr>
        <w:pStyle w:val="Estilo6"/>
        <w:spacing w:before="0" w:after="0"/>
        <w:rPr>
          <w:rFonts w:ascii="Helvetica" w:hAnsi="Helvetica" w:cs="Helvetica"/>
          <w:bCs/>
          <w:color w:val="912EED"/>
          <w:lang w:val="es-ES"/>
        </w:rPr>
      </w:pPr>
      <w:r w:rsidRPr="0084404E">
        <w:rPr>
          <w:rFonts w:ascii="Helvetica" w:eastAsiaTheme="minorHAnsi" w:hAnsi="Helvetica" w:cs="Helvetica"/>
          <w:bCs/>
          <w:color w:val="912EED"/>
          <w:kern w:val="2"/>
          <w:sz w:val="24"/>
          <w:szCs w:val="24"/>
          <w:lang w:val="es-ES"/>
          <w14:ligatures w14:val="standardContextual"/>
        </w:rPr>
        <w:lastRenderedPageBreak/>
        <w:t>Cuadro 1</w:t>
      </w:r>
    </w:p>
    <w:tbl>
      <w:tblPr>
        <w:tblStyle w:val="Informe1T2023"/>
        <w:tblW w:w="0" w:type="auto"/>
        <w:jc w:val="center"/>
        <w:tblLook w:val="04A0" w:firstRow="1" w:lastRow="0" w:firstColumn="1" w:lastColumn="0" w:noHBand="0" w:noVBand="1"/>
      </w:tblPr>
      <w:tblGrid>
        <w:gridCol w:w="1553"/>
        <w:gridCol w:w="1450"/>
        <w:gridCol w:w="1331"/>
        <w:gridCol w:w="1495"/>
        <w:gridCol w:w="1494"/>
        <w:gridCol w:w="1495"/>
      </w:tblGrid>
      <w:tr w:rsidR="003441F1" w:rsidRPr="002E0798" w14:paraId="45BE9DF7" w14:textId="77777777" w:rsidTr="0084404E">
        <w:trPr>
          <w:cnfStyle w:val="100000000000" w:firstRow="1" w:lastRow="0" w:firstColumn="0" w:lastColumn="0" w:oddVBand="0" w:evenVBand="0" w:oddHBand="0"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8818" w:type="dxa"/>
            <w:gridSpan w:val="6"/>
            <w:shd w:val="clear" w:color="auto" w:fill="7030A0"/>
          </w:tcPr>
          <w:p w14:paraId="19422897" w14:textId="77777777" w:rsidR="003441F1" w:rsidRPr="0084404E" w:rsidRDefault="003441F1" w:rsidP="00154505">
            <w:pPr>
              <w:rPr>
                <w:rFonts w:ascii="Helvetica" w:hAnsi="Helvetica" w:cs="Helvetica"/>
                <w:b/>
                <w:bCs/>
                <w:sz w:val="18"/>
                <w:szCs w:val="18"/>
              </w:rPr>
            </w:pPr>
            <w:r w:rsidRPr="0084404E">
              <w:rPr>
                <w:rFonts w:ascii="Helvetica" w:hAnsi="Helvetica" w:cs="Helvetica"/>
                <w:b/>
                <w:bCs/>
                <w:sz w:val="18"/>
                <w:szCs w:val="18"/>
              </w:rPr>
              <w:t>Visitas al portal a través de la capa de accesibilidad</w:t>
            </w:r>
          </w:p>
          <w:p w14:paraId="682A9C64" w14:textId="1A1BE780" w:rsidR="003441F1" w:rsidRPr="0084404E" w:rsidRDefault="003441F1" w:rsidP="00154505">
            <w:pPr>
              <w:rPr>
                <w:rFonts w:ascii="Helvetica" w:hAnsi="Helvetica" w:cs="Helvetica"/>
                <w:b/>
                <w:sz w:val="18"/>
                <w:szCs w:val="18"/>
              </w:rPr>
            </w:pPr>
            <w:r w:rsidRPr="0084404E">
              <w:rPr>
                <w:rFonts w:ascii="Helvetica" w:hAnsi="Helvetica" w:cs="Helvetica"/>
                <w:b/>
                <w:bCs/>
                <w:sz w:val="18"/>
                <w:szCs w:val="18"/>
              </w:rPr>
              <w:t>desagregado por tipo de navegación</w:t>
            </w:r>
          </w:p>
        </w:tc>
      </w:tr>
      <w:tr w:rsidR="0084404E" w:rsidRPr="002E0798" w14:paraId="1CF3BA68" w14:textId="77777777" w:rsidTr="00E56A66">
        <w:trPr>
          <w:cnfStyle w:val="000000100000" w:firstRow="0" w:lastRow="0" w:firstColumn="0" w:lastColumn="0" w:oddVBand="0" w:evenVBand="0" w:oddHBand="1" w:evenHBand="0" w:firstRowFirstColumn="0" w:firstRowLastColumn="0" w:lastRowFirstColumn="0" w:lastRowLastColumn="0"/>
          <w:trHeight w:val="131"/>
          <w:jc w:val="center"/>
        </w:trPr>
        <w:tc>
          <w:tcPr>
            <w:cnfStyle w:val="001000000000" w:firstRow="0" w:lastRow="0" w:firstColumn="1" w:lastColumn="0" w:oddVBand="0" w:evenVBand="0" w:oddHBand="0" w:evenHBand="0" w:firstRowFirstColumn="0" w:firstRowLastColumn="0" w:lastRowFirstColumn="0" w:lastRowLastColumn="0"/>
            <w:tcW w:w="1553" w:type="dxa"/>
            <w:tcBorders>
              <w:bottom w:val="single" w:sz="4" w:space="0" w:color="7030A0"/>
            </w:tcBorders>
            <w:shd w:val="clear" w:color="auto" w:fill="7030A0"/>
          </w:tcPr>
          <w:p w14:paraId="3CBEED50" w14:textId="22C5EE53" w:rsidR="003441F1" w:rsidRPr="0084404E" w:rsidRDefault="003441F1" w:rsidP="00154505">
            <w:pPr>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c>
          <w:tcPr>
            <w:tcW w:w="1450" w:type="dxa"/>
            <w:tcBorders>
              <w:bottom w:val="single" w:sz="4" w:space="0" w:color="7030A0"/>
            </w:tcBorders>
            <w:shd w:val="clear" w:color="auto" w:fill="7030A0"/>
          </w:tcPr>
          <w:p w14:paraId="03A2F513" w14:textId="2F76BD13" w:rsidR="003441F1" w:rsidRPr="0084404E" w:rsidRDefault="003441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c>
          <w:tcPr>
            <w:tcW w:w="1331" w:type="dxa"/>
            <w:tcBorders>
              <w:bottom w:val="single" w:sz="4" w:space="0" w:color="7030A0"/>
            </w:tcBorders>
            <w:shd w:val="clear" w:color="auto" w:fill="7030A0"/>
          </w:tcPr>
          <w:p w14:paraId="1DA099AB" w14:textId="32CD7390" w:rsidR="003441F1" w:rsidRPr="0084404E" w:rsidRDefault="003441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c>
          <w:tcPr>
            <w:tcW w:w="1495" w:type="dxa"/>
            <w:tcBorders>
              <w:bottom w:val="single" w:sz="4" w:space="0" w:color="7030A0"/>
            </w:tcBorders>
            <w:shd w:val="clear" w:color="auto" w:fill="7030A0"/>
          </w:tcPr>
          <w:p w14:paraId="3533FEB4" w14:textId="6E1C8D7F" w:rsidR="003441F1" w:rsidRPr="0084404E" w:rsidRDefault="003441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c>
          <w:tcPr>
            <w:tcW w:w="1494" w:type="dxa"/>
            <w:tcBorders>
              <w:bottom w:val="single" w:sz="4" w:space="0" w:color="7030A0"/>
            </w:tcBorders>
            <w:shd w:val="clear" w:color="auto" w:fill="7030A0"/>
          </w:tcPr>
          <w:p w14:paraId="26BF011B" w14:textId="7128C718" w:rsidR="003441F1" w:rsidRPr="0084404E" w:rsidRDefault="003441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c>
          <w:tcPr>
            <w:tcW w:w="1495" w:type="dxa"/>
            <w:tcBorders>
              <w:bottom w:val="single" w:sz="4" w:space="0" w:color="7030A0"/>
            </w:tcBorders>
            <w:shd w:val="clear" w:color="auto" w:fill="7030A0"/>
          </w:tcPr>
          <w:p w14:paraId="089A27C1" w14:textId="505B2D13" w:rsidR="003441F1" w:rsidRPr="0084404E" w:rsidRDefault="003441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color w:val="FFFFFF" w:themeColor="background1"/>
                <w:sz w:val="18"/>
                <w:szCs w:val="18"/>
              </w:rPr>
            </w:pPr>
            <w:r w:rsidRPr="0084404E">
              <w:rPr>
                <w:rFonts w:ascii="Helvetica" w:hAnsi="Helvetica" w:cs="Helvetica"/>
                <w:b/>
                <w:color w:val="FFFFFF" w:themeColor="background1"/>
                <w:sz w:val="18"/>
                <w:szCs w:val="18"/>
              </w:rPr>
              <w:t>Mes</w:t>
            </w:r>
          </w:p>
        </w:tc>
      </w:tr>
      <w:tr w:rsidR="00007EC9" w:rsidRPr="00F85DB8" w14:paraId="1ABA7D68" w14:textId="77777777" w:rsidTr="00E56A66">
        <w:trPr>
          <w:cnfStyle w:val="000000010000" w:firstRow="0" w:lastRow="0" w:firstColumn="0" w:lastColumn="0" w:oddVBand="0" w:evenVBand="0" w:oddHBand="0" w:evenHBand="1"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1553" w:type="dxa"/>
            <w:tcBorders>
              <w:top w:val="single" w:sz="4" w:space="0" w:color="7030A0"/>
              <w:left w:val="single" w:sz="4" w:space="0" w:color="7030A0"/>
              <w:bottom w:val="single" w:sz="4" w:space="0" w:color="7030A0"/>
              <w:right w:val="single" w:sz="4" w:space="0" w:color="7030A0"/>
            </w:tcBorders>
            <w:shd w:val="clear" w:color="auto" w:fill="auto"/>
          </w:tcPr>
          <w:p w14:paraId="4D42F076" w14:textId="138E575F" w:rsidR="00007EC9" w:rsidRPr="0084404E" w:rsidRDefault="00007EC9" w:rsidP="00154505">
            <w:pPr>
              <w:rPr>
                <w:rFonts w:ascii="Helvetica" w:hAnsi="Helvetica" w:cs="Helvetica"/>
                <w:bCs/>
                <w:sz w:val="18"/>
                <w:szCs w:val="18"/>
              </w:rPr>
            </w:pPr>
            <w:r w:rsidRPr="00C43338">
              <w:rPr>
                <w:rFonts w:ascii="Helvetica" w:hAnsi="Helvetica" w:cs="Helvetica"/>
                <w:szCs w:val="20"/>
              </w:rPr>
              <w:t>Abril</w:t>
            </w:r>
          </w:p>
        </w:tc>
        <w:tc>
          <w:tcPr>
            <w:tcW w:w="1450" w:type="dxa"/>
            <w:tcBorders>
              <w:top w:val="single" w:sz="4" w:space="0" w:color="7030A0"/>
              <w:left w:val="single" w:sz="4" w:space="0" w:color="7030A0"/>
              <w:bottom w:val="single" w:sz="4" w:space="0" w:color="7030A0"/>
              <w:right w:val="single" w:sz="4" w:space="0" w:color="7030A0"/>
            </w:tcBorders>
            <w:shd w:val="clear" w:color="auto" w:fill="auto"/>
            <w:vAlign w:val="center"/>
          </w:tcPr>
          <w:p w14:paraId="1C0FC00D"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26,001</w:t>
            </w:r>
          </w:p>
        </w:tc>
        <w:tc>
          <w:tcPr>
            <w:tcW w:w="1331"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3477CC1"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4,106</w:t>
            </w:r>
          </w:p>
        </w:tc>
        <w:tc>
          <w:tcPr>
            <w:tcW w:w="149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889BD47"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8,205</w:t>
            </w:r>
          </w:p>
        </w:tc>
        <w:tc>
          <w:tcPr>
            <w:tcW w:w="1494"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72EF302"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41</w:t>
            </w:r>
          </w:p>
        </w:tc>
        <w:tc>
          <w:tcPr>
            <w:tcW w:w="149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4F2D5FA1"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rPr>
            </w:pPr>
            <w:r w:rsidRPr="0084404E">
              <w:rPr>
                <w:rFonts w:ascii="Helvetica" w:hAnsi="Helvetica" w:cs="Helvetica"/>
                <w:sz w:val="18"/>
                <w:szCs w:val="18"/>
              </w:rPr>
              <w:t>38,353</w:t>
            </w:r>
          </w:p>
        </w:tc>
      </w:tr>
      <w:tr w:rsidR="00007EC9" w:rsidRPr="00F85DB8" w14:paraId="0E3ABCF6" w14:textId="77777777" w:rsidTr="00E56A66">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1553" w:type="dxa"/>
            <w:tcBorders>
              <w:top w:val="single" w:sz="4" w:space="0" w:color="7030A0"/>
              <w:left w:val="single" w:sz="4" w:space="0" w:color="7030A0"/>
              <w:bottom w:val="single" w:sz="4" w:space="0" w:color="7030A0"/>
              <w:right w:val="single" w:sz="4" w:space="0" w:color="7030A0"/>
            </w:tcBorders>
            <w:shd w:val="clear" w:color="auto" w:fill="auto"/>
          </w:tcPr>
          <w:p w14:paraId="7F69B10E" w14:textId="4F2D89AA" w:rsidR="00007EC9" w:rsidRPr="0084404E" w:rsidRDefault="00007EC9" w:rsidP="00154505">
            <w:pPr>
              <w:rPr>
                <w:rFonts w:ascii="Helvetica" w:hAnsi="Helvetica" w:cs="Helvetica"/>
                <w:bCs/>
                <w:sz w:val="18"/>
                <w:szCs w:val="18"/>
              </w:rPr>
            </w:pPr>
            <w:r w:rsidRPr="00C43338">
              <w:rPr>
                <w:rFonts w:ascii="Helvetica" w:hAnsi="Helvetica" w:cs="Helvetica"/>
                <w:szCs w:val="20"/>
              </w:rPr>
              <w:t>Mayo</w:t>
            </w:r>
          </w:p>
        </w:tc>
        <w:tc>
          <w:tcPr>
            <w:tcW w:w="1450" w:type="dxa"/>
            <w:tcBorders>
              <w:top w:val="single" w:sz="4" w:space="0" w:color="7030A0"/>
              <w:left w:val="single" w:sz="4" w:space="0" w:color="7030A0"/>
              <w:bottom w:val="single" w:sz="4" w:space="0" w:color="7030A0"/>
              <w:right w:val="single" w:sz="4" w:space="0" w:color="7030A0"/>
            </w:tcBorders>
            <w:shd w:val="clear" w:color="auto" w:fill="auto"/>
          </w:tcPr>
          <w:p w14:paraId="14BA61B8" w14:textId="47A39480" w:rsidR="00007EC9" w:rsidRPr="0084404E" w:rsidRDefault="00007EC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20</w:t>
            </w:r>
            <w:r w:rsidR="00677F13">
              <w:rPr>
                <w:rFonts w:ascii="Helvetica" w:hAnsi="Helvetica" w:cs="Helvetica"/>
                <w:sz w:val="18"/>
                <w:szCs w:val="18"/>
              </w:rPr>
              <w:t>,</w:t>
            </w:r>
            <w:r w:rsidRPr="0084404E">
              <w:rPr>
                <w:rFonts w:ascii="Helvetica" w:hAnsi="Helvetica" w:cs="Helvetica"/>
                <w:sz w:val="18"/>
                <w:szCs w:val="18"/>
              </w:rPr>
              <w:t>991</w:t>
            </w:r>
          </w:p>
        </w:tc>
        <w:tc>
          <w:tcPr>
            <w:tcW w:w="1331" w:type="dxa"/>
            <w:tcBorders>
              <w:top w:val="single" w:sz="4" w:space="0" w:color="7030A0"/>
              <w:left w:val="single" w:sz="4" w:space="0" w:color="7030A0"/>
              <w:bottom w:val="single" w:sz="4" w:space="0" w:color="7030A0"/>
              <w:right w:val="single" w:sz="4" w:space="0" w:color="7030A0"/>
            </w:tcBorders>
            <w:shd w:val="clear" w:color="auto" w:fill="auto"/>
          </w:tcPr>
          <w:p w14:paraId="4D439E98" w14:textId="77777777" w:rsidR="00007EC9" w:rsidRPr="0084404E" w:rsidRDefault="00007EC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3,900</w:t>
            </w:r>
          </w:p>
        </w:tc>
        <w:tc>
          <w:tcPr>
            <w:tcW w:w="1495" w:type="dxa"/>
            <w:tcBorders>
              <w:top w:val="single" w:sz="4" w:space="0" w:color="7030A0"/>
              <w:left w:val="single" w:sz="4" w:space="0" w:color="7030A0"/>
              <w:bottom w:val="single" w:sz="4" w:space="0" w:color="7030A0"/>
              <w:right w:val="single" w:sz="4" w:space="0" w:color="7030A0"/>
            </w:tcBorders>
            <w:shd w:val="clear" w:color="auto" w:fill="auto"/>
          </w:tcPr>
          <w:p w14:paraId="36280363" w14:textId="77777777" w:rsidR="00007EC9" w:rsidRPr="0084404E" w:rsidRDefault="00007EC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7,641</w:t>
            </w:r>
          </w:p>
        </w:tc>
        <w:tc>
          <w:tcPr>
            <w:tcW w:w="1494" w:type="dxa"/>
            <w:tcBorders>
              <w:top w:val="single" w:sz="4" w:space="0" w:color="7030A0"/>
              <w:left w:val="single" w:sz="4" w:space="0" w:color="7030A0"/>
              <w:bottom w:val="single" w:sz="4" w:space="0" w:color="7030A0"/>
              <w:right w:val="single" w:sz="4" w:space="0" w:color="7030A0"/>
            </w:tcBorders>
            <w:shd w:val="clear" w:color="auto" w:fill="auto"/>
          </w:tcPr>
          <w:p w14:paraId="3816C275" w14:textId="77777777" w:rsidR="00007EC9" w:rsidRPr="0084404E" w:rsidRDefault="00007EC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12</w:t>
            </w:r>
          </w:p>
        </w:tc>
        <w:tc>
          <w:tcPr>
            <w:tcW w:w="1495" w:type="dxa"/>
            <w:tcBorders>
              <w:top w:val="single" w:sz="4" w:space="0" w:color="7030A0"/>
              <w:left w:val="single" w:sz="4" w:space="0" w:color="7030A0"/>
              <w:bottom w:val="single" w:sz="4" w:space="0" w:color="7030A0"/>
              <w:right w:val="single" w:sz="4" w:space="0" w:color="7030A0"/>
            </w:tcBorders>
            <w:shd w:val="clear" w:color="auto" w:fill="auto"/>
          </w:tcPr>
          <w:p w14:paraId="5C2EE602" w14:textId="77777777" w:rsidR="00007EC9" w:rsidRPr="0084404E" w:rsidRDefault="00007EC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sz w:val="18"/>
                <w:szCs w:val="18"/>
              </w:rPr>
              <w:t>32,544</w:t>
            </w:r>
          </w:p>
        </w:tc>
      </w:tr>
      <w:tr w:rsidR="00007EC9" w:rsidRPr="00F85DB8" w14:paraId="01763B10" w14:textId="77777777" w:rsidTr="00E56A66">
        <w:trPr>
          <w:cnfStyle w:val="000000010000" w:firstRow="0" w:lastRow="0" w:firstColumn="0" w:lastColumn="0" w:oddVBand="0" w:evenVBand="0" w:oddHBand="0" w:evenHBand="1" w:firstRowFirstColumn="0" w:firstRowLastColumn="0" w:lastRowFirstColumn="0" w:lastRowLastColumn="0"/>
          <w:trHeight w:val="137"/>
          <w:jc w:val="center"/>
        </w:trPr>
        <w:tc>
          <w:tcPr>
            <w:cnfStyle w:val="001000000000" w:firstRow="0" w:lastRow="0" w:firstColumn="1" w:lastColumn="0" w:oddVBand="0" w:evenVBand="0" w:oddHBand="0" w:evenHBand="0" w:firstRowFirstColumn="0" w:firstRowLastColumn="0" w:lastRowFirstColumn="0" w:lastRowLastColumn="0"/>
            <w:tcW w:w="1553" w:type="dxa"/>
            <w:tcBorders>
              <w:top w:val="single" w:sz="4" w:space="0" w:color="7030A0"/>
              <w:left w:val="single" w:sz="4" w:space="0" w:color="7030A0"/>
              <w:bottom w:val="single" w:sz="4" w:space="0" w:color="7030A0"/>
              <w:right w:val="single" w:sz="4" w:space="0" w:color="7030A0"/>
            </w:tcBorders>
            <w:shd w:val="clear" w:color="auto" w:fill="auto"/>
          </w:tcPr>
          <w:p w14:paraId="7E6FE1DC" w14:textId="0F6D2114" w:rsidR="00007EC9" w:rsidRPr="0084404E" w:rsidRDefault="00007EC9" w:rsidP="00154505">
            <w:pPr>
              <w:rPr>
                <w:rFonts w:ascii="Helvetica" w:hAnsi="Helvetica" w:cs="Helvetica"/>
                <w:sz w:val="18"/>
                <w:szCs w:val="18"/>
              </w:rPr>
            </w:pPr>
            <w:r w:rsidRPr="00C43338">
              <w:rPr>
                <w:rFonts w:ascii="Helvetica" w:hAnsi="Helvetica" w:cs="Helvetica"/>
                <w:szCs w:val="20"/>
              </w:rPr>
              <w:t>Junio</w:t>
            </w:r>
          </w:p>
        </w:tc>
        <w:tc>
          <w:tcPr>
            <w:tcW w:w="1450"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538B37A"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17,543</w:t>
            </w:r>
          </w:p>
        </w:tc>
        <w:tc>
          <w:tcPr>
            <w:tcW w:w="1331"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B4A2138"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2,770</w:t>
            </w:r>
          </w:p>
        </w:tc>
        <w:tc>
          <w:tcPr>
            <w:tcW w:w="149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35E92947"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5,908</w:t>
            </w:r>
          </w:p>
        </w:tc>
        <w:tc>
          <w:tcPr>
            <w:tcW w:w="1494" w:type="dxa"/>
            <w:tcBorders>
              <w:top w:val="single" w:sz="4" w:space="0" w:color="7030A0"/>
              <w:left w:val="single" w:sz="4" w:space="0" w:color="7030A0"/>
              <w:bottom w:val="single" w:sz="4" w:space="0" w:color="7030A0"/>
              <w:right w:val="single" w:sz="4" w:space="0" w:color="7030A0"/>
            </w:tcBorders>
            <w:shd w:val="clear" w:color="auto" w:fill="auto"/>
            <w:vAlign w:val="center"/>
          </w:tcPr>
          <w:p w14:paraId="4CE14AA8"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 w:val="18"/>
                <w:szCs w:val="18"/>
              </w:rPr>
            </w:pPr>
            <w:r w:rsidRPr="0084404E">
              <w:rPr>
                <w:rFonts w:ascii="Helvetica" w:hAnsi="Helvetica" w:cs="Helvetica"/>
                <w:sz w:val="18"/>
                <w:szCs w:val="18"/>
              </w:rPr>
              <w:t>9</w:t>
            </w:r>
          </w:p>
        </w:tc>
        <w:tc>
          <w:tcPr>
            <w:tcW w:w="149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79F9DBE8" w14:textId="77777777" w:rsidR="00007EC9" w:rsidRPr="0084404E" w:rsidRDefault="00007EC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bCs/>
                <w:sz w:val="18"/>
                <w:szCs w:val="18"/>
              </w:rPr>
            </w:pPr>
            <w:r w:rsidRPr="0084404E">
              <w:rPr>
                <w:rFonts w:ascii="Helvetica" w:hAnsi="Helvetica" w:cs="Helvetica"/>
                <w:sz w:val="18"/>
                <w:szCs w:val="18"/>
              </w:rPr>
              <w:t>26,230</w:t>
            </w:r>
          </w:p>
        </w:tc>
      </w:tr>
      <w:tr w:rsidR="00BD031E" w:rsidRPr="002E0798" w14:paraId="74F968E0" w14:textId="77777777" w:rsidTr="00E56A66">
        <w:trPr>
          <w:cnfStyle w:val="000000100000" w:firstRow="0" w:lastRow="0" w:firstColumn="0" w:lastColumn="0" w:oddVBand="0" w:evenVBand="0" w:oddHBand="1" w:evenHBand="0" w:firstRowFirstColumn="0" w:firstRowLastColumn="0" w:lastRowFirstColumn="0" w:lastRowLastColumn="0"/>
          <w:trHeight w:val="129"/>
          <w:jc w:val="center"/>
        </w:trPr>
        <w:tc>
          <w:tcPr>
            <w:cnfStyle w:val="001000000000" w:firstRow="0" w:lastRow="0" w:firstColumn="1" w:lastColumn="0" w:oddVBand="0" w:evenVBand="0" w:oddHBand="0" w:evenHBand="0" w:firstRowFirstColumn="0" w:firstRowLastColumn="0" w:lastRowFirstColumn="0" w:lastRowLastColumn="0"/>
            <w:tcW w:w="1553" w:type="dxa"/>
            <w:tcBorders>
              <w:top w:val="single" w:sz="4" w:space="0" w:color="7030A0"/>
              <w:left w:val="single" w:sz="4" w:space="0" w:color="7030A0"/>
              <w:bottom w:val="single" w:sz="4" w:space="0" w:color="7030A0"/>
              <w:right w:val="single" w:sz="4" w:space="0" w:color="7030A0"/>
            </w:tcBorders>
            <w:shd w:val="clear" w:color="auto" w:fill="auto"/>
          </w:tcPr>
          <w:p w14:paraId="2FC477F5" w14:textId="77777777" w:rsidR="00B35D4D" w:rsidRPr="0084404E" w:rsidRDefault="00B35D4D" w:rsidP="00154505">
            <w:pPr>
              <w:rPr>
                <w:rFonts w:ascii="Helvetica" w:hAnsi="Helvetica" w:cs="Helvetica"/>
                <w:bCs/>
                <w:sz w:val="18"/>
                <w:szCs w:val="18"/>
              </w:rPr>
            </w:pPr>
            <w:r w:rsidRPr="0084404E">
              <w:rPr>
                <w:rFonts w:ascii="Helvetica" w:hAnsi="Helvetica" w:cs="Helvetica"/>
                <w:b/>
                <w:bCs/>
                <w:sz w:val="18"/>
                <w:szCs w:val="18"/>
              </w:rPr>
              <w:t>Total</w:t>
            </w:r>
          </w:p>
        </w:tc>
        <w:tc>
          <w:tcPr>
            <w:tcW w:w="1450" w:type="dxa"/>
            <w:tcBorders>
              <w:top w:val="single" w:sz="4" w:space="0" w:color="7030A0"/>
              <w:left w:val="single" w:sz="4" w:space="0" w:color="7030A0"/>
              <w:bottom w:val="single" w:sz="4" w:space="0" w:color="7030A0"/>
              <w:right w:val="single" w:sz="4" w:space="0" w:color="7030A0"/>
            </w:tcBorders>
            <w:shd w:val="clear" w:color="auto" w:fill="auto"/>
          </w:tcPr>
          <w:p w14:paraId="1F3AACC0" w14:textId="77777777" w:rsidR="00B35D4D" w:rsidRPr="0084404E" w:rsidRDefault="00B35D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b/>
                <w:sz w:val="18"/>
                <w:szCs w:val="18"/>
              </w:rPr>
              <w:t>64,535</w:t>
            </w:r>
          </w:p>
        </w:tc>
        <w:tc>
          <w:tcPr>
            <w:tcW w:w="1331" w:type="dxa"/>
            <w:tcBorders>
              <w:top w:val="single" w:sz="4" w:space="0" w:color="7030A0"/>
              <w:left w:val="single" w:sz="4" w:space="0" w:color="7030A0"/>
              <w:bottom w:val="single" w:sz="4" w:space="0" w:color="7030A0"/>
              <w:right w:val="single" w:sz="4" w:space="0" w:color="7030A0"/>
            </w:tcBorders>
            <w:shd w:val="clear" w:color="auto" w:fill="auto"/>
          </w:tcPr>
          <w:p w14:paraId="29021050" w14:textId="77777777" w:rsidR="00B35D4D" w:rsidRPr="0084404E" w:rsidRDefault="00B35D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b/>
                <w:sz w:val="18"/>
                <w:szCs w:val="18"/>
              </w:rPr>
              <w:t>10,776</w:t>
            </w:r>
          </w:p>
        </w:tc>
        <w:tc>
          <w:tcPr>
            <w:tcW w:w="1495" w:type="dxa"/>
            <w:tcBorders>
              <w:top w:val="single" w:sz="4" w:space="0" w:color="7030A0"/>
              <w:left w:val="single" w:sz="4" w:space="0" w:color="7030A0"/>
              <w:bottom w:val="single" w:sz="4" w:space="0" w:color="7030A0"/>
              <w:right w:val="single" w:sz="4" w:space="0" w:color="7030A0"/>
            </w:tcBorders>
            <w:shd w:val="clear" w:color="auto" w:fill="auto"/>
          </w:tcPr>
          <w:p w14:paraId="4F38A4FE" w14:textId="77777777" w:rsidR="00B35D4D" w:rsidRPr="0084404E" w:rsidRDefault="00B35D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b/>
                <w:sz w:val="18"/>
                <w:szCs w:val="18"/>
              </w:rPr>
              <w:t>21,754</w:t>
            </w:r>
          </w:p>
        </w:tc>
        <w:tc>
          <w:tcPr>
            <w:tcW w:w="1494" w:type="dxa"/>
            <w:tcBorders>
              <w:top w:val="single" w:sz="4" w:space="0" w:color="7030A0"/>
              <w:left w:val="single" w:sz="4" w:space="0" w:color="7030A0"/>
              <w:bottom w:val="single" w:sz="4" w:space="0" w:color="7030A0"/>
              <w:right w:val="single" w:sz="4" w:space="0" w:color="7030A0"/>
            </w:tcBorders>
            <w:shd w:val="clear" w:color="auto" w:fill="auto"/>
          </w:tcPr>
          <w:p w14:paraId="4B1E70E3" w14:textId="77777777" w:rsidR="00B35D4D" w:rsidRPr="0084404E" w:rsidRDefault="00B35D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b/>
                <w:sz w:val="18"/>
                <w:szCs w:val="18"/>
              </w:rPr>
              <w:t>62</w:t>
            </w:r>
          </w:p>
        </w:tc>
        <w:tc>
          <w:tcPr>
            <w:tcW w:w="1495" w:type="dxa"/>
            <w:tcBorders>
              <w:top w:val="single" w:sz="4" w:space="0" w:color="7030A0"/>
              <w:left w:val="single" w:sz="4" w:space="0" w:color="7030A0"/>
              <w:bottom w:val="single" w:sz="4" w:space="0" w:color="7030A0"/>
              <w:right w:val="single" w:sz="4" w:space="0" w:color="7030A0"/>
            </w:tcBorders>
            <w:shd w:val="clear" w:color="auto" w:fill="auto"/>
          </w:tcPr>
          <w:p w14:paraId="69DD9711" w14:textId="77777777" w:rsidR="00B35D4D" w:rsidRPr="0084404E" w:rsidRDefault="00B35D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sz w:val="18"/>
                <w:szCs w:val="18"/>
              </w:rPr>
            </w:pPr>
            <w:r w:rsidRPr="0084404E">
              <w:rPr>
                <w:rFonts w:ascii="Helvetica" w:hAnsi="Helvetica" w:cs="Helvetica"/>
                <w:b/>
                <w:sz w:val="18"/>
                <w:szCs w:val="18"/>
              </w:rPr>
              <w:t>97,127</w:t>
            </w:r>
          </w:p>
        </w:tc>
      </w:tr>
    </w:tbl>
    <w:p w14:paraId="1F394353" w14:textId="726F306C" w:rsidR="00B35D4D" w:rsidRPr="0084404E" w:rsidRDefault="00B35D4D" w:rsidP="00154505">
      <w:pPr>
        <w:spacing w:after="0" w:line="240" w:lineRule="auto"/>
        <w:contextualSpacing/>
        <w:jc w:val="center"/>
        <w:rPr>
          <w:rFonts w:ascii="Helvetica" w:hAnsi="Helvetica" w:cs="Helvetica"/>
          <w:sz w:val="16"/>
          <w:szCs w:val="12"/>
        </w:rPr>
      </w:pPr>
      <w:r w:rsidRPr="0084404E">
        <w:rPr>
          <w:rFonts w:ascii="Helvetica" w:hAnsi="Helvetica" w:cs="Helvetica"/>
          <w:sz w:val="16"/>
          <w:szCs w:val="12"/>
        </w:rPr>
        <w:t>Fuente: INE, Gestor</w:t>
      </w:r>
      <w:r w:rsidR="00677F13">
        <w:rPr>
          <w:rFonts w:ascii="Helvetica" w:hAnsi="Helvetica" w:cs="Helvetica"/>
          <w:sz w:val="16"/>
          <w:szCs w:val="12"/>
        </w:rPr>
        <w:t>a</w:t>
      </w:r>
      <w:r w:rsidRPr="0084404E">
        <w:rPr>
          <w:rFonts w:ascii="Helvetica" w:hAnsi="Helvetica" w:cs="Helvetica"/>
          <w:sz w:val="16"/>
          <w:szCs w:val="12"/>
        </w:rPr>
        <w:t xml:space="preserve"> de Contenidos.</w:t>
      </w:r>
    </w:p>
    <w:p w14:paraId="0B1EB0EF" w14:textId="77777777" w:rsidR="00B35D4D" w:rsidRDefault="00B35D4D" w:rsidP="00154505">
      <w:pPr>
        <w:keepNext/>
        <w:keepLines/>
        <w:pBdr>
          <w:bottom w:val="dashed" w:sz="6" w:space="2" w:color="BFBFBF" w:themeColor="background1" w:themeShade="BF"/>
        </w:pBdr>
        <w:tabs>
          <w:tab w:val="center" w:pos="4773"/>
          <w:tab w:val="left" w:pos="7140"/>
        </w:tabs>
        <w:spacing w:after="0" w:line="240" w:lineRule="auto"/>
        <w:jc w:val="center"/>
        <w:rPr>
          <w:rFonts w:ascii="Helvetica" w:hAnsi="Helvetica" w:cs="Helvetica"/>
          <w:bCs/>
          <w:color w:val="912EED"/>
          <w:lang w:val="es-ES"/>
        </w:rPr>
      </w:pPr>
    </w:p>
    <w:p w14:paraId="189F20D9" w14:textId="4C8741BD" w:rsidR="00B028E1" w:rsidRPr="00D04594"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62" w:name="_Toc171107671"/>
      <w:bookmarkStart w:id="163" w:name="_Toc180605746"/>
      <w:bookmarkStart w:id="164" w:name="_Toc196756848"/>
      <w:bookmarkStart w:id="165" w:name="_Toc201591673"/>
      <w:bookmarkStart w:id="166" w:name="_Toc130370922"/>
      <w:bookmarkStart w:id="167" w:name="_Toc146621802"/>
      <w:r w:rsidRPr="00D04594">
        <w:rPr>
          <w:rFonts w:ascii="Helvetica" w:hAnsi="Helvetica" w:cs="Helvetica"/>
          <w:b/>
          <w:color w:val="912EED"/>
        </w:rPr>
        <w:t>Comentarios web en los portales de Internet e Intranet.</w:t>
      </w:r>
      <w:bookmarkEnd w:id="162"/>
      <w:bookmarkEnd w:id="163"/>
      <w:bookmarkEnd w:id="164"/>
      <w:bookmarkEnd w:id="165"/>
    </w:p>
    <w:p w14:paraId="36DDC879" w14:textId="77777777" w:rsidR="00B028E1" w:rsidRPr="00D04594" w:rsidRDefault="00B028E1" w:rsidP="00154505">
      <w:pPr>
        <w:spacing w:after="0" w:line="240" w:lineRule="auto"/>
        <w:rPr>
          <w:rFonts w:ascii="Helvetica" w:hAnsi="Helvetica" w:cs="Helvetica"/>
        </w:rPr>
      </w:pPr>
    </w:p>
    <w:p w14:paraId="7BC11B01" w14:textId="6FBDA7A1" w:rsidR="00BB08A3" w:rsidRPr="00D04594"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68" w:name="_Toc171107672"/>
      <w:bookmarkStart w:id="169" w:name="_Toc180605747"/>
      <w:bookmarkStart w:id="170" w:name="_Toc196756849"/>
      <w:r w:rsidRPr="00D04594">
        <w:rPr>
          <w:rFonts w:ascii="Helvetica" w:hAnsi="Helvetica" w:cs="Helvetica"/>
          <w:b/>
          <w:color w:val="912EED"/>
        </w:rPr>
        <w:t>Portal de internet.</w:t>
      </w:r>
      <w:bookmarkEnd w:id="168"/>
      <w:bookmarkEnd w:id="169"/>
      <w:bookmarkEnd w:id="170"/>
    </w:p>
    <w:p w14:paraId="781951E7" w14:textId="77777777" w:rsidR="00723244" w:rsidRPr="00D04594" w:rsidRDefault="00723244" w:rsidP="00154505">
      <w:pPr>
        <w:spacing w:after="0" w:line="240" w:lineRule="auto"/>
        <w:rPr>
          <w:rFonts w:ascii="Helvetica" w:hAnsi="Helvetica" w:cs="Helvetica"/>
        </w:rPr>
      </w:pPr>
    </w:p>
    <w:p w14:paraId="7ADAC396" w14:textId="77777777" w:rsidR="00D6697F" w:rsidRPr="00D04594" w:rsidRDefault="00D6697F" w:rsidP="00154505">
      <w:pPr>
        <w:spacing w:after="0" w:line="240" w:lineRule="auto"/>
        <w:jc w:val="both"/>
        <w:rPr>
          <w:rFonts w:ascii="Helvetica" w:hAnsi="Helvetica" w:cs="Helvetica"/>
        </w:rPr>
      </w:pPr>
      <w:bookmarkStart w:id="171" w:name="_Hlk202886449"/>
      <w:r w:rsidRPr="00D04594">
        <w:rPr>
          <w:rFonts w:ascii="Helvetica" w:hAnsi="Helvetica" w:cs="Helvetica"/>
        </w:rPr>
        <w:t xml:space="preserve">Durante el segundo trimestre de 2025, se recibieron en el portal de Internet del INE, </w:t>
      </w:r>
      <w:r w:rsidRPr="00D04594">
        <w:rPr>
          <w:rFonts w:ascii="Helvetica" w:hAnsi="Helvetica" w:cs="Helvetica"/>
          <w:b/>
          <w:bCs/>
          <w:color w:val="912EED"/>
        </w:rPr>
        <w:t xml:space="preserve">24,141 </w:t>
      </w:r>
      <w:r w:rsidRPr="00D04594">
        <w:rPr>
          <w:rFonts w:ascii="Helvetica" w:hAnsi="Helvetica" w:cs="Helvetica"/>
        </w:rPr>
        <w:t>comentarios web por parte de la ciudadanía. En el siguiente cuadro se detallan las áreas que dieron atención, la catalogación de los comentarios, la utilidad del portal de Internet para las personas usuarias y los temas que se abordaron para dar respuesta.</w:t>
      </w:r>
    </w:p>
    <w:bookmarkEnd w:id="171"/>
    <w:p w14:paraId="358E482E" w14:textId="77777777" w:rsidR="00D6697F" w:rsidRPr="00D04594" w:rsidRDefault="00D6697F" w:rsidP="00154505">
      <w:pPr>
        <w:keepNext/>
        <w:keepLines/>
        <w:pBdr>
          <w:bottom w:val="dashed" w:sz="6" w:space="2" w:color="BFBFBF" w:themeColor="background1" w:themeShade="BF"/>
        </w:pBdr>
        <w:tabs>
          <w:tab w:val="center" w:pos="4773"/>
          <w:tab w:val="left" w:pos="7140"/>
        </w:tabs>
        <w:spacing w:after="0" w:line="240" w:lineRule="auto"/>
        <w:ind w:left="348"/>
        <w:jc w:val="center"/>
        <w:rPr>
          <w:rFonts w:ascii="Helvetica" w:hAnsi="Helvetica" w:cs="Helvetica"/>
          <w:bCs/>
          <w:i/>
          <w:iCs/>
          <w:lang w:val="es-ES"/>
        </w:rPr>
      </w:pPr>
      <w:r w:rsidRPr="00D04594">
        <w:rPr>
          <w:rFonts w:ascii="Helvetica" w:hAnsi="Helvetica" w:cs="Helvetica"/>
          <w:bCs/>
          <w:color w:val="912EED"/>
          <w:lang w:val="es-ES"/>
        </w:rPr>
        <w:t>Cuadro 2</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921"/>
        <w:gridCol w:w="2790"/>
        <w:gridCol w:w="1256"/>
        <w:gridCol w:w="1377"/>
        <w:gridCol w:w="1474"/>
      </w:tblGrid>
      <w:tr w:rsidR="00D6697F" w:rsidRPr="00D04594" w14:paraId="2DC29385" w14:textId="77777777" w:rsidTr="000F45C1">
        <w:trPr>
          <w:cnfStyle w:val="100000000000" w:firstRow="1" w:lastRow="0" w:firstColumn="0" w:lastColumn="0" w:oddVBand="0" w:evenVBand="0" w:oddHBand="0" w:evenHBand="0" w:firstRowFirstColumn="0" w:firstRowLastColumn="0" w:lastRowFirstColumn="0" w:lastRowLastColumn="0"/>
          <w:trHeight w:val="34"/>
          <w:tblHeader/>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tcPr>
          <w:p w14:paraId="2E73DBC3" w14:textId="77777777" w:rsidR="00D6697F" w:rsidRPr="00D04594" w:rsidRDefault="00D6697F" w:rsidP="00154505">
            <w:pPr>
              <w:ind w:left="360"/>
              <w:rPr>
                <w:rFonts w:ascii="Helvetica" w:hAnsi="Helvetica" w:cs="Helvetica"/>
                <w:b/>
                <w:bCs/>
                <w:sz w:val="20"/>
                <w:szCs w:val="20"/>
              </w:rPr>
            </w:pPr>
            <w:r w:rsidRPr="00D04594">
              <w:rPr>
                <w:rFonts w:ascii="Helvetica" w:eastAsia="Times New Roman" w:hAnsi="Helvetica" w:cs="Helvetica"/>
                <w:b/>
                <w:bCs/>
                <w:sz w:val="20"/>
                <w:szCs w:val="20"/>
                <w:lang w:val="es-ES" w:eastAsia="es-ES"/>
              </w:rPr>
              <w:t>OT</w:t>
            </w:r>
          </w:p>
        </w:tc>
      </w:tr>
      <w:tr w:rsidR="00D6697F" w:rsidRPr="00D04594" w14:paraId="11D8C729" w14:textId="77777777" w:rsidTr="00E56A66">
        <w:trPr>
          <w:cnfStyle w:val="100000000000" w:firstRow="1" w:lastRow="0" w:firstColumn="0" w:lastColumn="0" w:oddVBand="0" w:evenVBand="0" w:oddHBand="0" w:evenHBand="0" w:firstRowFirstColumn="0" w:firstRowLastColumn="0" w:lastRowFirstColumn="0" w:lastRowLastColumn="0"/>
          <w:trHeight w:val="96"/>
          <w:tblHeader/>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tcPr>
          <w:p w14:paraId="1CA21A54" w14:textId="77777777" w:rsidR="00D6697F" w:rsidRPr="00D04594" w:rsidRDefault="00D6697F" w:rsidP="00154505">
            <w:pPr>
              <w:ind w:left="360"/>
              <w:rPr>
                <w:rFonts w:ascii="Helvetica" w:eastAsia="Times New Roman" w:hAnsi="Helvetica" w:cs="Helvetica"/>
                <w:b/>
                <w:bCs/>
                <w:sz w:val="20"/>
                <w:szCs w:val="20"/>
                <w:lang w:val="es-ES" w:eastAsia="es-ES"/>
              </w:rPr>
            </w:pPr>
            <w:r w:rsidRPr="00D04594">
              <w:rPr>
                <w:rFonts w:ascii="Helvetica" w:hAnsi="Helvetica" w:cs="Helvetica"/>
                <w:b/>
                <w:bCs/>
                <w:sz w:val="20"/>
                <w:szCs w:val="20"/>
              </w:rPr>
              <w:t>Portal de Internet</w:t>
            </w:r>
          </w:p>
        </w:tc>
      </w:tr>
      <w:tr w:rsidR="00D6697F" w:rsidRPr="00D04594" w14:paraId="480C05C6" w14:textId="77777777" w:rsidTr="00E56A66">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089"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445D1DAD"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Comentarios web recibidos</w:t>
            </w:r>
          </w:p>
        </w:tc>
        <w:tc>
          <w:tcPr>
            <w:tcW w:w="3911" w:type="pct"/>
            <w:gridSpan w:val="4"/>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43484F03"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24,141</w:t>
            </w:r>
          </w:p>
        </w:tc>
      </w:tr>
      <w:tr w:rsidR="00D6697F" w:rsidRPr="00D04594" w14:paraId="7145EE56" w14:textId="77777777" w:rsidTr="00E56A66">
        <w:trPr>
          <w:cnfStyle w:val="000000010000" w:firstRow="0" w:lastRow="0" w:firstColumn="0" w:lastColumn="0" w:oddVBand="0" w:evenVBand="0" w:oddHBand="0" w:evenHBand="1" w:firstRowFirstColumn="0" w:firstRowLastColumn="0" w:lastRowFirstColumn="0" w:lastRowLastColumn="0"/>
          <w:trHeight w:val="399"/>
          <w:jc w:val="center"/>
        </w:trPr>
        <w:tc>
          <w:tcPr>
            <w:cnfStyle w:val="001000000000" w:firstRow="0" w:lastRow="0" w:firstColumn="1" w:lastColumn="0" w:oddVBand="0" w:evenVBand="0" w:oddHBand="0" w:evenHBand="0" w:firstRowFirstColumn="0" w:firstRowLastColumn="0" w:lastRowFirstColumn="0" w:lastRowLastColumn="0"/>
            <w:tcW w:w="1089" w:type="pct"/>
            <w:vMerge w:val="restart"/>
            <w:tcBorders>
              <w:top w:val="single" w:sz="4" w:space="0" w:color="7030A0"/>
              <w:left w:val="single" w:sz="4" w:space="0" w:color="7030A0"/>
              <w:bottom w:val="single" w:sz="4" w:space="0" w:color="7030A0"/>
              <w:right w:val="single" w:sz="4" w:space="0" w:color="7030A0"/>
            </w:tcBorders>
            <w:shd w:val="clear" w:color="auto" w:fill="auto"/>
            <w:vAlign w:val="center"/>
          </w:tcPr>
          <w:p w14:paraId="1046550C"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Comentarios atendidos 24,141</w:t>
            </w:r>
          </w:p>
          <w:p w14:paraId="75397836"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(áreas que dieron atención)</w:t>
            </w: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8C59B11"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proofErr w:type="spellStart"/>
            <w:r w:rsidRPr="00D04594">
              <w:rPr>
                <w:rFonts w:ascii="Helvetica" w:eastAsia="Times New Roman" w:hAnsi="Helvetica" w:cs="Helvetica"/>
                <w:szCs w:val="20"/>
                <w:lang w:val="es-ES" w:eastAsia="es-ES"/>
              </w:rPr>
              <w:t>INETelMX</w:t>
            </w:r>
            <w:proofErr w:type="spellEnd"/>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0FDAA0F0"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92</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515CCEC9"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0.38%</w:t>
            </w:r>
          </w:p>
        </w:tc>
        <w:tc>
          <w:tcPr>
            <w:tcW w:w="836" w:type="pct"/>
            <w:vMerge w:val="restart"/>
            <w:tcBorders>
              <w:top w:val="single" w:sz="4" w:space="0" w:color="7030A0"/>
              <w:left w:val="single" w:sz="4" w:space="0" w:color="7030A0"/>
              <w:bottom w:val="single" w:sz="4" w:space="0" w:color="7030A0"/>
              <w:right w:val="single" w:sz="4" w:space="0" w:color="7030A0"/>
            </w:tcBorders>
            <w:shd w:val="clear" w:color="auto" w:fill="auto"/>
            <w:vAlign w:val="center"/>
          </w:tcPr>
          <w:p w14:paraId="7075C650"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r>
      <w:tr w:rsidR="00D6697F" w:rsidRPr="00D04594" w14:paraId="3215DF97" w14:textId="77777777" w:rsidTr="00E56A66">
        <w:trPr>
          <w:cnfStyle w:val="000000100000" w:firstRow="0" w:lastRow="0" w:firstColumn="0" w:lastColumn="0" w:oddVBand="0" w:evenVBand="0" w:oddHBand="1" w:evenHBand="0" w:firstRowFirstColumn="0" w:firstRowLastColumn="0" w:lastRowFirstColumn="0" w:lastRowLastColumn="0"/>
          <w:trHeight w:val="363"/>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22D53C13"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696E6EDB" w14:textId="336C9572" w:rsidR="00D6697F" w:rsidRPr="00D04594" w:rsidRDefault="000F10FF" w:rsidP="00154505">
            <w:pPr>
              <w:ind w:left="36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84404E">
              <w:rPr>
                <w:rFonts w:ascii="Helvetica" w:eastAsia="Times New Roman" w:hAnsi="Helvetica" w:cs="Helvetica"/>
                <w:szCs w:val="20"/>
                <w:lang w:val="es-ES" w:eastAsia="es-ES"/>
              </w:rPr>
              <w:t xml:space="preserve">Otrora </w:t>
            </w:r>
            <w:r w:rsidR="00D6697F" w:rsidRPr="00D04594">
              <w:rPr>
                <w:rFonts w:ascii="Helvetica" w:eastAsia="Times New Roman" w:hAnsi="Helvetica" w:cs="Helvetica"/>
                <w:szCs w:val="20"/>
                <w:lang w:val="es-ES" w:eastAsia="es-ES"/>
              </w:rPr>
              <w:t>DPT</w:t>
            </w:r>
            <w:r w:rsidRPr="0084404E">
              <w:rPr>
                <w:rFonts w:ascii="Helvetica" w:eastAsia="Times New Roman" w:hAnsi="Helvetica" w:cs="Helvetica"/>
                <w:szCs w:val="20"/>
                <w:lang w:val="es-ES" w:eastAsia="es-ES"/>
              </w:rPr>
              <w:t xml:space="preserve"> y la </w:t>
            </w:r>
            <w:proofErr w:type="spellStart"/>
            <w:r w:rsidRPr="0084404E">
              <w:rPr>
                <w:rFonts w:ascii="Helvetica" w:eastAsia="Times New Roman" w:hAnsi="Helvetica" w:cs="Helvetica"/>
                <w:szCs w:val="20"/>
                <w:lang w:val="es-ES" w:eastAsia="es-ES"/>
              </w:rPr>
              <w:t>D</w:t>
            </w:r>
            <w:r w:rsidR="00034627" w:rsidRPr="0084404E">
              <w:rPr>
                <w:rFonts w:ascii="Helvetica" w:eastAsia="Times New Roman" w:hAnsi="Helvetica" w:cs="Helvetica"/>
                <w:szCs w:val="20"/>
                <w:lang w:val="es-ES" w:eastAsia="es-ES"/>
              </w:rPr>
              <w:t>APCyA</w:t>
            </w:r>
            <w:proofErr w:type="spellEnd"/>
            <w:r w:rsidR="00034627" w:rsidRPr="0084404E">
              <w:rPr>
                <w:rStyle w:val="Refdenotaalpie"/>
                <w:rFonts w:ascii="Helvetica" w:eastAsia="Times New Roman" w:hAnsi="Helvetica" w:cs="Helvetica"/>
                <w:szCs w:val="20"/>
                <w:lang w:val="es-ES" w:eastAsia="es-ES"/>
              </w:rPr>
              <w:footnoteReference w:id="16"/>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4C9FAC1D"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24,049</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249AA53C"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99.62%</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tcPr>
          <w:p w14:paraId="5BC1BA53"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2E218577" w14:textId="77777777" w:rsidTr="00E56A66">
        <w:trPr>
          <w:cnfStyle w:val="000000010000" w:firstRow="0" w:lastRow="0" w:firstColumn="0" w:lastColumn="0" w:oddVBand="0" w:evenVBand="0" w:oddHBand="0" w:evenHBand="1"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089" w:type="pct"/>
            <w:vMerge w:val="restart"/>
            <w:tcBorders>
              <w:top w:val="single" w:sz="4" w:space="0" w:color="7030A0"/>
              <w:left w:val="single" w:sz="4" w:space="0" w:color="7030A0"/>
              <w:bottom w:val="single" w:sz="4" w:space="0" w:color="7030A0"/>
              <w:right w:val="single" w:sz="4" w:space="0" w:color="7030A0"/>
            </w:tcBorders>
            <w:shd w:val="clear" w:color="auto" w:fill="auto"/>
            <w:vAlign w:val="center"/>
          </w:tcPr>
          <w:p w14:paraId="0C2F6ABE"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Comentarios recibidos</w:t>
            </w:r>
          </w:p>
          <w:p w14:paraId="121EA80F"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(Catalogación de los 24,141 comunicados de personas usuarias del portal)</w:t>
            </w: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D22014B"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Búsqueda de información</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5C987CC6"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2,238</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60F7B2A9"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9.27%</w:t>
            </w:r>
          </w:p>
        </w:tc>
        <w:tc>
          <w:tcPr>
            <w:tcW w:w="836" w:type="pct"/>
            <w:vMerge w:val="restart"/>
            <w:tcBorders>
              <w:top w:val="single" w:sz="4" w:space="0" w:color="7030A0"/>
              <w:left w:val="single" w:sz="4" w:space="0" w:color="7030A0"/>
              <w:bottom w:val="single" w:sz="4" w:space="0" w:color="7030A0"/>
              <w:right w:val="single" w:sz="4" w:space="0" w:color="7030A0"/>
            </w:tcBorders>
            <w:shd w:val="clear" w:color="auto" w:fill="auto"/>
            <w:vAlign w:val="center"/>
          </w:tcPr>
          <w:p w14:paraId="198DEB78"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p>
          <w:p w14:paraId="748F078C"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r>
      <w:tr w:rsidR="00D6697F" w:rsidRPr="00D04594" w14:paraId="40166CF1" w14:textId="77777777" w:rsidTr="00E56A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5709E698"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1E0302F"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Opinión acerca del portal</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00A5422F"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1,889</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5EE8C702"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7.83%</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tcPr>
          <w:p w14:paraId="232791F0"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2395C396" w14:textId="77777777" w:rsidTr="00E56A6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375E41B4"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60B5C4D"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No especificó el objeto de su comentario</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6CE0BB81"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748</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04863349"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3.10%</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2B6A2EE5"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42998553" w14:textId="77777777" w:rsidTr="00E56A66">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437D1467"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0849520"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No ingresó ningún medio de contacto</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6959C111"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18,896</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33509E37"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78.27%</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tcPr>
          <w:p w14:paraId="36D2732E"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3656628D" w14:textId="77777777" w:rsidTr="00E56A66">
        <w:trPr>
          <w:cnfStyle w:val="000000010000" w:firstRow="0" w:lastRow="0" w:firstColumn="0" w:lastColumn="0" w:oddVBand="0" w:evenVBand="0" w:oddHBand="0" w:evenHBand="1" w:firstRowFirstColumn="0" w:firstRowLastColumn="0" w:lastRowFirstColumn="0" w:lastRowLastColumn="0"/>
          <w:trHeight w:val="138"/>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169CA449"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125743E9"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Duplicadas</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8D50EBF"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370</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60A38BB4"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1.53%</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7D335BD1"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1EA91D38" w14:textId="77777777" w:rsidTr="00E56A66">
        <w:trPr>
          <w:cnfStyle w:val="000000100000" w:firstRow="0" w:lastRow="0" w:firstColumn="0" w:lastColumn="0" w:oddVBand="0" w:evenVBand="0" w:oddHBand="1"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1089"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2B0F9E5B"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Utilidad del Portal para personas usuarias referida en los 24,141 comunicados</w:t>
            </w: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113AC873"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Información que resultó útil</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1728B0E2"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15,149</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0F167E0F"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62.75%</w:t>
            </w:r>
          </w:p>
        </w:tc>
        <w:tc>
          <w:tcPr>
            <w:tcW w:w="83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6CEEC283"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r>
      <w:tr w:rsidR="00D6697F" w:rsidRPr="00D04594" w14:paraId="78B977D0" w14:textId="77777777" w:rsidTr="00E56A66">
        <w:trPr>
          <w:cnfStyle w:val="000000010000" w:firstRow="0" w:lastRow="0" w:firstColumn="0" w:lastColumn="0" w:oddVBand="0" w:evenVBand="0" w:oddHBand="0" w:evenHBand="1"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58D2AA1C"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24D4D9ED"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Información que no fue de utilidad al usuario</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14B92634"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8,992</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1DFB48D9"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37.25%</w:t>
            </w:r>
          </w:p>
        </w:tc>
        <w:tc>
          <w:tcPr>
            <w:tcW w:w="836" w:type="pct"/>
            <w:vMerge/>
            <w:tcBorders>
              <w:top w:val="single" w:sz="4" w:space="0" w:color="7030A0"/>
              <w:left w:val="single" w:sz="4" w:space="0" w:color="7030A0"/>
              <w:bottom w:val="single" w:sz="4" w:space="0" w:color="7030A0"/>
            </w:tcBorders>
            <w:shd w:val="clear" w:color="auto" w:fill="auto"/>
            <w:vAlign w:val="center"/>
          </w:tcPr>
          <w:p w14:paraId="4C2669E6"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3D60FE82" w14:textId="77777777" w:rsidTr="00E56A66">
        <w:trPr>
          <w:cnfStyle w:val="000000100000" w:firstRow="0" w:lastRow="0" w:firstColumn="0" w:lastColumn="0" w:oddVBand="0" w:evenVBand="0" w:oddHBand="1"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1089"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7E366FE7"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lastRenderedPageBreak/>
              <w:t>Búsqueda información</w:t>
            </w:r>
          </w:p>
          <w:p w14:paraId="096FEF2D"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(De las 2,238 que requieren algún tipo de orientación los temas de mayor consulta son)</w:t>
            </w: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2637475F"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Interés Sistema de Candidatos</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31B9DFEE"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918</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42D06DD3"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41.02%</w:t>
            </w:r>
          </w:p>
        </w:tc>
        <w:tc>
          <w:tcPr>
            <w:tcW w:w="83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5112129D" w14:textId="77777777" w:rsidR="00D6697F" w:rsidRPr="00D04594" w:rsidRDefault="00D6697F"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r>
      <w:tr w:rsidR="00D6697F" w:rsidRPr="00D04594" w14:paraId="66BCA096" w14:textId="77777777" w:rsidTr="00E56A66">
        <w:trPr>
          <w:cnfStyle w:val="000000010000" w:firstRow="0" w:lastRow="0" w:firstColumn="0" w:lastColumn="0" w:oddVBand="0" w:evenVBand="0" w:oddHBand="0" w:evenHBand="1" w:firstRowFirstColumn="0" w:firstRowLastColumn="0" w:lastRowFirstColumn="0" w:lastRowLastColumn="0"/>
          <w:trHeight w:val="74"/>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4D10832A"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0D84B61B"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Proceso del Poder Judicial</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74AE71A"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462</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4F909A40"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20.64%</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797A5FDD"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0370FEA8" w14:textId="77777777" w:rsidTr="00E56A66">
        <w:trPr>
          <w:cnfStyle w:val="000000100000" w:firstRow="0" w:lastRow="0" w:firstColumn="0" w:lastColumn="0" w:oddVBand="0" w:evenVBand="0" w:oddHBand="1" w:evenHBand="0" w:firstRowFirstColumn="0" w:firstRowLastColumn="0" w:lastRowFirstColumn="0" w:lastRowLastColumn="0"/>
          <w:trHeight w:val="84"/>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6D698BB5"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05218A34"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Requerimiento, información adicional</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72BFB2A5"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141</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3F356844"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6.30%</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tcPr>
          <w:p w14:paraId="7EEDCA26"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69DC363B" w14:textId="77777777" w:rsidTr="00E56A66">
        <w:trPr>
          <w:cnfStyle w:val="000000010000" w:firstRow="0" w:lastRow="0" w:firstColumn="0" w:lastColumn="0" w:oddVBand="0" w:evenVBand="0" w:oddHBand="0" w:evenHBand="1"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20E62769"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38829959"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Interés sobre la Credencial para Votar</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541B9A3"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414</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457B4E93" w14:textId="77777777" w:rsidR="00D6697F" w:rsidRPr="00D04594" w:rsidRDefault="00D6697F"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18.50%</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vAlign w:val="center"/>
          </w:tcPr>
          <w:p w14:paraId="26822543"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5FF8B9F2" w14:textId="77777777" w:rsidTr="00E56A66">
        <w:trPr>
          <w:cnfStyle w:val="000000100000" w:firstRow="0" w:lastRow="0" w:firstColumn="0" w:lastColumn="0" w:oddVBand="0" w:evenVBand="0" w:oddHBand="1" w:evenHBand="0" w:firstRowFirstColumn="0" w:firstRowLastColumn="0" w:lastRowFirstColumn="0" w:lastRowLastColumn="0"/>
          <w:trHeight w:val="196"/>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tcPr>
          <w:p w14:paraId="40196CCB" w14:textId="77777777" w:rsidR="00D6697F" w:rsidRPr="00D04594" w:rsidRDefault="00D6697F" w:rsidP="00154505">
            <w:pPr>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tcPr>
          <w:p w14:paraId="2A6F8F26"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Diversa información</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14D371C2"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303</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0EBFE7DC" w14:textId="77777777" w:rsidR="00D6697F" w:rsidRPr="00D04594" w:rsidRDefault="00D6697F"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13.54%</w:t>
            </w:r>
          </w:p>
        </w:tc>
        <w:tc>
          <w:tcPr>
            <w:tcW w:w="836" w:type="pct"/>
            <w:vMerge/>
            <w:tcBorders>
              <w:top w:val="single" w:sz="4" w:space="0" w:color="7030A0"/>
              <w:left w:val="single" w:sz="4" w:space="0" w:color="7030A0"/>
              <w:bottom w:val="single" w:sz="4" w:space="0" w:color="7030A0"/>
              <w:right w:val="single" w:sz="4" w:space="0" w:color="7030A0"/>
            </w:tcBorders>
            <w:shd w:val="clear" w:color="auto" w:fill="auto"/>
          </w:tcPr>
          <w:p w14:paraId="732EA83A"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7EBEC178" w14:textId="77777777" w:rsidTr="00E56A66">
        <w:trPr>
          <w:cnfStyle w:val="000000010000" w:firstRow="0" w:lastRow="0" w:firstColumn="0" w:lastColumn="0" w:oddVBand="0" w:evenVBand="0" w:oddHBand="0" w:evenHBand="1" w:firstRowFirstColumn="0" w:firstRowLastColumn="0" w:lastRowFirstColumn="0" w:lastRowLastColumn="0"/>
          <w:trHeight w:val="135"/>
          <w:jc w:val="center"/>
        </w:trPr>
        <w:tc>
          <w:tcPr>
            <w:cnfStyle w:val="001000000000" w:firstRow="0" w:lastRow="0" w:firstColumn="1" w:lastColumn="0" w:oddVBand="0" w:evenVBand="0" w:oddHBand="0" w:evenHBand="0" w:firstRowFirstColumn="0" w:firstRowLastColumn="0" w:lastRowFirstColumn="0" w:lastRowLastColumn="0"/>
            <w:tcW w:w="1089"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640262F0" w14:textId="77777777" w:rsidR="00D6697F" w:rsidRPr="00D04594" w:rsidRDefault="00D6697F" w:rsidP="00154505">
            <w:pPr>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Interés en la Credencial para Votar (De los 414 comentarios)</w:t>
            </w: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4A9A6BDA"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Sistema de citas</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1285BCB"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24564D2B"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24.15%</w:t>
            </w:r>
          </w:p>
        </w:tc>
        <w:tc>
          <w:tcPr>
            <w:tcW w:w="836" w:type="pct"/>
            <w:vMerge w:val="restart"/>
            <w:tcBorders>
              <w:top w:val="single" w:sz="4" w:space="0" w:color="7030A0"/>
              <w:left w:val="single" w:sz="4" w:space="0" w:color="7030A0"/>
              <w:bottom w:val="single" w:sz="4" w:space="0" w:color="7030A0"/>
              <w:right w:val="single" w:sz="4" w:space="0" w:color="7030A0"/>
            </w:tcBorders>
            <w:shd w:val="clear" w:color="auto" w:fill="auto"/>
            <w:vAlign w:val="center"/>
          </w:tcPr>
          <w:p w14:paraId="1DDB3CF8" w14:textId="77777777" w:rsidR="00D6697F" w:rsidRPr="00D04594" w:rsidRDefault="00D6697F"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100%</w:t>
            </w:r>
          </w:p>
        </w:tc>
      </w:tr>
      <w:tr w:rsidR="00D6697F" w:rsidRPr="00D04594" w14:paraId="4FDAD059" w14:textId="77777777" w:rsidTr="00E56A66">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bottom"/>
          </w:tcPr>
          <w:p w14:paraId="77110E74" w14:textId="77777777" w:rsidR="00D6697F" w:rsidRPr="00D04594" w:rsidRDefault="00D6697F" w:rsidP="00154505">
            <w:pPr>
              <w:ind w:left="360"/>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64646DB4"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 xml:space="preserve">Vigencia de la credencial </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7BD16C14"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51</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2C2C255E"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12.32%</w:t>
            </w:r>
          </w:p>
        </w:tc>
        <w:tc>
          <w:tcPr>
            <w:tcW w:w="836" w:type="pct"/>
            <w:vMerge/>
            <w:tcBorders>
              <w:top w:val="single" w:sz="4" w:space="0" w:color="7030A0"/>
              <w:left w:val="single" w:sz="4" w:space="0" w:color="7030A0"/>
              <w:bottom w:val="single" w:sz="4" w:space="0" w:color="7030A0"/>
              <w:right w:val="single" w:sz="4" w:space="0" w:color="7030A0"/>
            </w:tcBorders>
          </w:tcPr>
          <w:p w14:paraId="34A2426B"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29B49C89" w14:textId="77777777" w:rsidTr="00E56A66">
        <w:trPr>
          <w:cnfStyle w:val="000000010000" w:firstRow="0" w:lastRow="0" w:firstColumn="0" w:lastColumn="0" w:oddVBand="0" w:evenVBand="0" w:oddHBand="0" w:evenHBand="1"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bottom"/>
          </w:tcPr>
          <w:p w14:paraId="1877B921" w14:textId="77777777" w:rsidR="00D6697F" w:rsidRPr="00D04594" w:rsidRDefault="00D6697F" w:rsidP="00154505">
            <w:pPr>
              <w:ind w:left="360"/>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4405F5D0"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Reposición por robo y extravío</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3B409B3"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47</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1CE4E967"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11.35%</w:t>
            </w:r>
          </w:p>
        </w:tc>
        <w:tc>
          <w:tcPr>
            <w:tcW w:w="836" w:type="pct"/>
            <w:vMerge/>
            <w:tcBorders>
              <w:top w:val="single" w:sz="4" w:space="0" w:color="7030A0"/>
              <w:left w:val="single" w:sz="4" w:space="0" w:color="7030A0"/>
              <w:bottom w:val="single" w:sz="4" w:space="0" w:color="7030A0"/>
              <w:right w:val="single" w:sz="4" w:space="0" w:color="7030A0"/>
            </w:tcBorders>
          </w:tcPr>
          <w:p w14:paraId="14DAD1F0"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7D46C1E2" w14:textId="77777777" w:rsidTr="00E56A66">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bottom"/>
          </w:tcPr>
          <w:p w14:paraId="10E5FE07" w14:textId="77777777" w:rsidR="00D6697F" w:rsidRPr="00D04594" w:rsidRDefault="00D6697F" w:rsidP="00154505">
            <w:pPr>
              <w:ind w:left="360"/>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624F063E"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Requisitos para cambio de domicilio</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0CAF5F1B"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39</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3EE03579"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9.42%</w:t>
            </w:r>
          </w:p>
        </w:tc>
        <w:tc>
          <w:tcPr>
            <w:tcW w:w="836" w:type="pct"/>
            <w:vMerge/>
            <w:tcBorders>
              <w:top w:val="single" w:sz="4" w:space="0" w:color="7030A0"/>
              <w:left w:val="single" w:sz="4" w:space="0" w:color="7030A0"/>
              <w:bottom w:val="single" w:sz="4" w:space="0" w:color="7030A0"/>
              <w:right w:val="single" w:sz="4" w:space="0" w:color="7030A0"/>
            </w:tcBorders>
          </w:tcPr>
          <w:p w14:paraId="3A70324F"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r w:rsidR="00D6697F" w:rsidRPr="00D04594" w14:paraId="53F94425" w14:textId="77777777" w:rsidTr="00E56A66">
        <w:trPr>
          <w:cnfStyle w:val="000000010000" w:firstRow="0" w:lastRow="0" w:firstColumn="0" w:lastColumn="0" w:oddVBand="0" w:evenVBand="0" w:oddHBand="0" w:evenHBand="1"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bottom"/>
          </w:tcPr>
          <w:p w14:paraId="1E88FC5B" w14:textId="77777777" w:rsidR="00D6697F" w:rsidRPr="00D04594" w:rsidRDefault="00D6697F" w:rsidP="00154505">
            <w:pPr>
              <w:ind w:left="360"/>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0845EF47" w14:textId="77777777" w:rsidR="00D6697F" w:rsidRPr="00D04594" w:rsidRDefault="00D6697F" w:rsidP="00961429">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Requisitos para renovación</w:t>
            </w:r>
          </w:p>
        </w:tc>
        <w:tc>
          <w:tcPr>
            <w:tcW w:w="71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DF91D74"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33</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58EBE0DA" w14:textId="77777777" w:rsidR="00D6697F" w:rsidRPr="00D04594" w:rsidRDefault="00D6697F" w:rsidP="00154505">
            <w:pPr>
              <w:ind w:left="360"/>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7.97%</w:t>
            </w:r>
          </w:p>
        </w:tc>
        <w:tc>
          <w:tcPr>
            <w:tcW w:w="836" w:type="pct"/>
            <w:vMerge/>
            <w:tcBorders>
              <w:top w:val="single" w:sz="4" w:space="0" w:color="7030A0"/>
              <w:left w:val="single" w:sz="4" w:space="0" w:color="7030A0"/>
              <w:bottom w:val="single" w:sz="4" w:space="0" w:color="7030A0"/>
              <w:right w:val="single" w:sz="4" w:space="0" w:color="7030A0"/>
            </w:tcBorders>
          </w:tcPr>
          <w:p w14:paraId="6C1DF2D2" w14:textId="77777777" w:rsidR="00D6697F" w:rsidRPr="00D04594" w:rsidRDefault="00D6697F" w:rsidP="00154505">
            <w:pPr>
              <w:ind w:left="360"/>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r>
      <w:tr w:rsidR="00D6697F" w:rsidRPr="00D04594" w14:paraId="6BA28DE1" w14:textId="77777777" w:rsidTr="00E56A66">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1089" w:type="pct"/>
            <w:vMerge/>
            <w:tcBorders>
              <w:top w:val="single" w:sz="4" w:space="0" w:color="7030A0"/>
              <w:left w:val="single" w:sz="4" w:space="0" w:color="7030A0"/>
              <w:bottom w:val="single" w:sz="4" w:space="0" w:color="7030A0"/>
              <w:right w:val="single" w:sz="4" w:space="0" w:color="7030A0"/>
            </w:tcBorders>
            <w:shd w:val="clear" w:color="auto" w:fill="auto"/>
            <w:vAlign w:val="bottom"/>
          </w:tcPr>
          <w:p w14:paraId="1CB821F9" w14:textId="77777777" w:rsidR="00D6697F" w:rsidRPr="00D04594" w:rsidRDefault="00D6697F" w:rsidP="00154505">
            <w:pPr>
              <w:ind w:left="360"/>
              <w:rPr>
                <w:rFonts w:ascii="Helvetica" w:eastAsia="Times New Roman" w:hAnsi="Helvetica" w:cs="Helvetica"/>
                <w:szCs w:val="20"/>
                <w:lang w:val="es-ES" w:eastAsia="es-ES"/>
              </w:rPr>
            </w:pPr>
          </w:p>
        </w:tc>
        <w:tc>
          <w:tcPr>
            <w:tcW w:w="1582" w:type="pct"/>
            <w:tcBorders>
              <w:top w:val="single" w:sz="4" w:space="0" w:color="7030A0"/>
              <w:left w:val="single" w:sz="4" w:space="0" w:color="7030A0"/>
              <w:bottom w:val="single" w:sz="4" w:space="0" w:color="7030A0"/>
              <w:right w:val="single" w:sz="4" w:space="0" w:color="7030A0"/>
            </w:tcBorders>
            <w:shd w:val="clear" w:color="auto" w:fill="auto"/>
            <w:vAlign w:val="bottom"/>
          </w:tcPr>
          <w:p w14:paraId="5EFC21D3" w14:textId="77777777" w:rsidR="00D6697F" w:rsidRPr="00D04594" w:rsidRDefault="00D6697F" w:rsidP="00961429">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Diversa información</w:t>
            </w:r>
          </w:p>
        </w:tc>
        <w:tc>
          <w:tcPr>
            <w:tcW w:w="712" w:type="pct"/>
            <w:tcBorders>
              <w:top w:val="single" w:sz="4" w:space="0" w:color="7030A0"/>
              <w:left w:val="single" w:sz="4" w:space="0" w:color="7030A0"/>
              <w:bottom w:val="single" w:sz="4" w:space="0" w:color="7030A0"/>
              <w:right w:val="single" w:sz="4" w:space="0" w:color="7030A0"/>
            </w:tcBorders>
            <w:shd w:val="clear" w:color="auto" w:fill="auto"/>
          </w:tcPr>
          <w:p w14:paraId="09AA89BA"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144</w:t>
            </w:r>
          </w:p>
        </w:tc>
        <w:tc>
          <w:tcPr>
            <w:tcW w:w="781" w:type="pct"/>
            <w:tcBorders>
              <w:top w:val="single" w:sz="4" w:space="0" w:color="7030A0"/>
              <w:left w:val="single" w:sz="4" w:space="0" w:color="7030A0"/>
              <w:bottom w:val="single" w:sz="4" w:space="0" w:color="7030A0"/>
              <w:right w:val="single" w:sz="4" w:space="0" w:color="7030A0"/>
            </w:tcBorders>
            <w:shd w:val="clear" w:color="auto" w:fill="auto"/>
          </w:tcPr>
          <w:p w14:paraId="6E725186" w14:textId="77777777" w:rsidR="00D6697F" w:rsidRPr="00D04594" w:rsidRDefault="00D6697F" w:rsidP="00154505">
            <w:pPr>
              <w:ind w:left="360"/>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D04594">
              <w:rPr>
                <w:rFonts w:ascii="Helvetica" w:eastAsia="Times New Roman" w:hAnsi="Helvetica" w:cs="Helvetica"/>
                <w:szCs w:val="20"/>
                <w:lang w:val="es-ES" w:eastAsia="es-ES"/>
              </w:rPr>
              <w:t>34.79%</w:t>
            </w:r>
          </w:p>
        </w:tc>
        <w:tc>
          <w:tcPr>
            <w:tcW w:w="836" w:type="pct"/>
            <w:vMerge/>
            <w:tcBorders>
              <w:top w:val="single" w:sz="4" w:space="0" w:color="7030A0"/>
              <w:left w:val="single" w:sz="4" w:space="0" w:color="7030A0"/>
              <w:bottom w:val="single" w:sz="4" w:space="0" w:color="7030A0"/>
              <w:right w:val="single" w:sz="4" w:space="0" w:color="7030A0"/>
            </w:tcBorders>
          </w:tcPr>
          <w:p w14:paraId="32AE8149" w14:textId="77777777" w:rsidR="00D6697F" w:rsidRPr="00D04594" w:rsidRDefault="00D6697F" w:rsidP="00154505">
            <w:pPr>
              <w:ind w:left="360"/>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r>
    </w:tbl>
    <w:p w14:paraId="5629F210" w14:textId="77777777" w:rsidR="00D6697F" w:rsidRPr="00D04594" w:rsidRDefault="00D6697F" w:rsidP="00154505">
      <w:pPr>
        <w:spacing w:after="0" w:line="240" w:lineRule="auto"/>
        <w:ind w:left="360"/>
        <w:jc w:val="center"/>
        <w:rPr>
          <w:rFonts w:ascii="Helvetica" w:hAnsi="Helvetica" w:cs="Helvetica"/>
          <w:sz w:val="12"/>
          <w:szCs w:val="12"/>
        </w:rPr>
      </w:pPr>
      <w:r w:rsidRPr="00D04594">
        <w:rPr>
          <w:rFonts w:ascii="Helvetica" w:hAnsi="Helvetica" w:cs="Helvetica"/>
          <w:sz w:val="16"/>
          <w:szCs w:val="12"/>
        </w:rPr>
        <w:t xml:space="preserve">Fuente: INE, </w:t>
      </w:r>
      <w:proofErr w:type="spellStart"/>
      <w:r w:rsidRPr="00D04594">
        <w:rPr>
          <w:rFonts w:ascii="Helvetica" w:hAnsi="Helvetica" w:cs="Helvetica"/>
          <w:sz w:val="16"/>
          <w:szCs w:val="12"/>
        </w:rPr>
        <w:t>DAPCyA</w:t>
      </w:r>
      <w:proofErr w:type="spellEnd"/>
    </w:p>
    <w:p w14:paraId="2ECA989C" w14:textId="77777777" w:rsidR="004C2321" w:rsidRPr="0084404E" w:rsidRDefault="004C2321" w:rsidP="00154505">
      <w:pPr>
        <w:spacing w:after="0" w:line="240" w:lineRule="auto"/>
        <w:jc w:val="both"/>
        <w:rPr>
          <w:rFonts w:ascii="Helvetica" w:hAnsi="Helvetica" w:cs="Helvetica"/>
        </w:rPr>
      </w:pPr>
    </w:p>
    <w:p w14:paraId="62999B32" w14:textId="65775A28" w:rsidR="00D6697F" w:rsidRPr="00D04594" w:rsidRDefault="00D6697F" w:rsidP="00154505">
      <w:pPr>
        <w:spacing w:after="0" w:line="240" w:lineRule="auto"/>
        <w:jc w:val="both"/>
        <w:rPr>
          <w:rFonts w:ascii="Helvetica" w:hAnsi="Helvetica" w:cs="Helvetica"/>
          <w:color w:val="000000" w:themeColor="text1"/>
        </w:rPr>
      </w:pPr>
      <w:r w:rsidRPr="00D04594">
        <w:rPr>
          <w:rFonts w:ascii="Helvetica" w:hAnsi="Helvetica" w:cs="Helvetica"/>
        </w:rPr>
        <w:t xml:space="preserve">Por otra parte, en cumplimiento a lo señalado en los artículos 12, numeral 1, fracción VIII y 48, numeral 1, fracción IV del Reglamento de Transparencia, durante el segundo trimestre de 2025, fueron remitidos y atendidos por </w:t>
      </w:r>
      <w:proofErr w:type="spellStart"/>
      <w:r w:rsidRPr="00D04594">
        <w:rPr>
          <w:rFonts w:ascii="Helvetica" w:hAnsi="Helvetica" w:cs="Helvetica"/>
        </w:rPr>
        <w:t>INETelMX</w:t>
      </w:r>
      <w:proofErr w:type="spellEnd"/>
      <w:r w:rsidRPr="00D04594">
        <w:rPr>
          <w:rFonts w:ascii="Helvetica" w:hAnsi="Helvetica" w:cs="Helvetica"/>
        </w:rPr>
        <w:t xml:space="preserve"> </w:t>
      </w:r>
      <w:r w:rsidRPr="00D04594">
        <w:rPr>
          <w:rFonts w:ascii="Helvetica" w:hAnsi="Helvetica" w:cs="Helvetica"/>
          <w:b/>
          <w:bCs/>
          <w:color w:val="912EED"/>
        </w:rPr>
        <w:t>92</w:t>
      </w:r>
      <w:r w:rsidRPr="00D04594">
        <w:rPr>
          <w:rFonts w:ascii="Helvetica" w:hAnsi="Helvetica" w:cs="Helvetica"/>
        </w:rPr>
        <w:t xml:space="preserve"> comentarios los cuales corresponden: </w:t>
      </w:r>
      <w:r w:rsidRPr="00D04594">
        <w:rPr>
          <w:rFonts w:ascii="Helvetica" w:hAnsi="Helvetica" w:cs="Helvetica"/>
          <w:b/>
          <w:bCs/>
          <w:color w:val="912EED"/>
        </w:rPr>
        <w:t xml:space="preserve">44 </w:t>
      </w:r>
      <w:r w:rsidRPr="00D04594">
        <w:rPr>
          <w:rFonts w:ascii="Helvetica" w:hAnsi="Helvetica" w:cs="Helvetica"/>
          <w:color w:val="000000" w:themeColor="text1"/>
        </w:rPr>
        <w:t xml:space="preserve">del 01 al 30 de abril, </w:t>
      </w:r>
      <w:r w:rsidRPr="00D04594">
        <w:rPr>
          <w:rFonts w:ascii="Helvetica" w:hAnsi="Helvetica" w:cs="Helvetica"/>
          <w:b/>
          <w:bCs/>
          <w:color w:val="912EED"/>
        </w:rPr>
        <w:t xml:space="preserve">33 </w:t>
      </w:r>
      <w:r w:rsidRPr="00D04594">
        <w:rPr>
          <w:rFonts w:ascii="Helvetica" w:hAnsi="Helvetica" w:cs="Helvetica"/>
          <w:color w:val="000000" w:themeColor="text1"/>
        </w:rPr>
        <w:t xml:space="preserve">del 01 al 31 de mayo y se espera de conocer el estatus de </w:t>
      </w:r>
      <w:r w:rsidRPr="00D04594">
        <w:rPr>
          <w:rFonts w:ascii="Helvetica" w:hAnsi="Helvetica" w:cs="Helvetica"/>
          <w:b/>
          <w:bCs/>
          <w:color w:val="912EED"/>
        </w:rPr>
        <w:t>15</w:t>
      </w:r>
      <w:r w:rsidRPr="00D04594">
        <w:rPr>
          <w:rFonts w:ascii="Helvetica" w:hAnsi="Helvetica" w:cs="Helvetica"/>
          <w:color w:val="000000" w:themeColor="text1"/>
        </w:rPr>
        <w:t xml:space="preserve"> comentarios que se conocerá su atención con la entrega del informe correspondiente al mes de junio de 2025.</w:t>
      </w:r>
    </w:p>
    <w:p w14:paraId="39E3BF21" w14:textId="77777777" w:rsidR="00D6697F" w:rsidRPr="00D04594" w:rsidRDefault="00D6697F" w:rsidP="00154505">
      <w:pPr>
        <w:spacing w:after="0" w:line="240" w:lineRule="auto"/>
        <w:jc w:val="both"/>
        <w:rPr>
          <w:rFonts w:ascii="Helvetica" w:hAnsi="Helvetica" w:cs="Helvetica"/>
        </w:rPr>
      </w:pPr>
    </w:p>
    <w:p w14:paraId="71283964" w14:textId="77777777" w:rsidR="00D6697F" w:rsidRPr="00D04594" w:rsidRDefault="00D6697F" w:rsidP="00154505">
      <w:pPr>
        <w:spacing w:after="0" w:line="240" w:lineRule="auto"/>
        <w:jc w:val="both"/>
        <w:rPr>
          <w:rFonts w:ascii="Helvetica" w:hAnsi="Helvetica" w:cs="Helvetica"/>
        </w:rPr>
      </w:pPr>
      <w:r w:rsidRPr="00D04594">
        <w:rPr>
          <w:rFonts w:ascii="Helvetica" w:hAnsi="Helvetica" w:cs="Helvetica"/>
        </w:rPr>
        <w:t xml:space="preserve">Finalmente, durante el trimestre </w:t>
      </w:r>
      <w:proofErr w:type="spellStart"/>
      <w:r w:rsidRPr="00D04594">
        <w:rPr>
          <w:rFonts w:ascii="Helvetica" w:hAnsi="Helvetica" w:cs="Helvetica"/>
        </w:rPr>
        <w:t>INETelMX</w:t>
      </w:r>
      <w:proofErr w:type="spellEnd"/>
      <w:r w:rsidRPr="00D04594">
        <w:rPr>
          <w:rFonts w:ascii="Helvetica" w:hAnsi="Helvetica" w:cs="Helvetica"/>
        </w:rPr>
        <w:t xml:space="preserve"> reportó la atención de los </w:t>
      </w:r>
      <w:r w:rsidRPr="00D04594">
        <w:rPr>
          <w:rFonts w:ascii="Helvetica" w:hAnsi="Helvetica" w:cs="Helvetica"/>
          <w:b/>
          <w:bCs/>
          <w:color w:val="912EED"/>
        </w:rPr>
        <w:t xml:space="preserve">12 </w:t>
      </w:r>
      <w:r w:rsidRPr="00D04594">
        <w:rPr>
          <w:rFonts w:ascii="Helvetica" w:hAnsi="Helvetica" w:cs="Helvetica"/>
        </w:rPr>
        <w:t>comentarios pendientes del primer trimestre de 2025, ingresados del 27 al 31 de marzo de 2025.</w:t>
      </w:r>
    </w:p>
    <w:p w14:paraId="3B15311E" w14:textId="77777777" w:rsidR="005A1AA3" w:rsidRPr="00D04594" w:rsidRDefault="005A1AA3" w:rsidP="00154505">
      <w:pPr>
        <w:spacing w:after="0" w:line="240" w:lineRule="auto"/>
        <w:jc w:val="both"/>
        <w:rPr>
          <w:rFonts w:ascii="Helvetica" w:hAnsi="Helvetica" w:cs="Helvetica"/>
        </w:rPr>
      </w:pPr>
    </w:p>
    <w:p w14:paraId="19A2D2FE" w14:textId="77FE9D32" w:rsidR="00BB08A3" w:rsidRPr="00D04594"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72" w:name="_Toc171107673"/>
      <w:bookmarkStart w:id="173" w:name="_Toc180605748"/>
      <w:bookmarkStart w:id="174" w:name="_Toc196756850"/>
      <w:bookmarkStart w:id="175" w:name="_Hlk171073637"/>
      <w:r w:rsidRPr="00D04594">
        <w:rPr>
          <w:rFonts w:ascii="Helvetica" w:hAnsi="Helvetica" w:cs="Helvetica"/>
          <w:b/>
          <w:color w:val="912EED"/>
        </w:rPr>
        <w:t>Portal de intranet.</w:t>
      </w:r>
      <w:bookmarkEnd w:id="172"/>
      <w:bookmarkEnd w:id="173"/>
      <w:bookmarkEnd w:id="174"/>
    </w:p>
    <w:p w14:paraId="158ADFB1" w14:textId="77777777" w:rsidR="00723244" w:rsidRPr="00D04594" w:rsidRDefault="00723244" w:rsidP="00154505">
      <w:pPr>
        <w:spacing w:after="0" w:line="240" w:lineRule="auto"/>
        <w:rPr>
          <w:rFonts w:ascii="Helvetica" w:hAnsi="Helvetica" w:cs="Helvetica"/>
        </w:rPr>
      </w:pPr>
    </w:p>
    <w:bookmarkEnd w:id="175"/>
    <w:p w14:paraId="37603DD9" w14:textId="77777777" w:rsidR="004B43C0" w:rsidRPr="00D04594" w:rsidRDefault="004B43C0" w:rsidP="00154505">
      <w:pPr>
        <w:spacing w:after="0" w:line="240" w:lineRule="auto"/>
        <w:jc w:val="both"/>
        <w:rPr>
          <w:rFonts w:ascii="Helvetica" w:hAnsi="Helvetica" w:cs="Helvetica"/>
        </w:rPr>
      </w:pPr>
      <w:r w:rsidRPr="00D04594">
        <w:rPr>
          <w:rFonts w:ascii="Helvetica" w:hAnsi="Helvetica" w:cs="Helvetica"/>
        </w:rPr>
        <w:t xml:space="preserve">Durante el segundo trimestre de 2025, se recibieron en el portal de Internet, </w:t>
      </w:r>
      <w:r w:rsidRPr="00D04594">
        <w:rPr>
          <w:rFonts w:ascii="Helvetica" w:hAnsi="Helvetica" w:cs="Helvetica"/>
          <w:b/>
          <w:bCs/>
          <w:color w:val="912EED"/>
        </w:rPr>
        <w:t xml:space="preserve">25 </w:t>
      </w:r>
      <w:r w:rsidRPr="00D04594">
        <w:rPr>
          <w:rFonts w:ascii="Helvetica" w:hAnsi="Helvetica" w:cs="Helvetica"/>
        </w:rPr>
        <w:t>comentarios</w:t>
      </w:r>
      <w:r w:rsidRPr="00D04594">
        <w:rPr>
          <w:rFonts w:ascii="Helvetica" w:hAnsi="Helvetica" w:cs="Helvetica"/>
          <w:b/>
          <w:bCs/>
          <w:color w:val="912EED"/>
        </w:rPr>
        <w:t xml:space="preserve"> </w:t>
      </w:r>
      <w:r w:rsidRPr="00D04594">
        <w:rPr>
          <w:rFonts w:ascii="Helvetica" w:hAnsi="Helvetica" w:cs="Helvetica"/>
        </w:rPr>
        <w:t xml:space="preserve">web —de servidores públicos del Instituto— atendidos por la </w:t>
      </w:r>
      <w:proofErr w:type="spellStart"/>
      <w:r w:rsidRPr="00D04594">
        <w:rPr>
          <w:rFonts w:ascii="Helvetica" w:hAnsi="Helvetica" w:cs="Helvetica"/>
        </w:rPr>
        <w:t>DAPCyA</w:t>
      </w:r>
      <w:proofErr w:type="spellEnd"/>
      <w:r w:rsidRPr="00D04594">
        <w:rPr>
          <w:rFonts w:ascii="Helvetica" w:hAnsi="Helvetica" w:cs="Helvetica"/>
        </w:rPr>
        <w:t>. Los comentarios atendidos son aquellos que presentan un medio de contacto por el que se puede dar respuesta a las dudas o consultas que envían los usuarios. Cada consulta recibe un número de folio y puede ser remitido al área competente para su atención y seguimiento.</w:t>
      </w:r>
    </w:p>
    <w:p w14:paraId="0231794A" w14:textId="77777777" w:rsidR="004B43C0" w:rsidRPr="00D04594" w:rsidRDefault="004B43C0" w:rsidP="00154505">
      <w:pPr>
        <w:spacing w:after="0" w:line="240" w:lineRule="auto"/>
        <w:jc w:val="both"/>
        <w:rPr>
          <w:rFonts w:ascii="Helvetica" w:hAnsi="Helvetica" w:cs="Helvetica"/>
        </w:rPr>
      </w:pPr>
    </w:p>
    <w:p w14:paraId="3F06BBFD" w14:textId="77777777" w:rsidR="004B43C0" w:rsidRPr="00D04594" w:rsidRDefault="004B43C0" w:rsidP="00154505">
      <w:pPr>
        <w:spacing w:after="0" w:line="240" w:lineRule="auto"/>
        <w:jc w:val="both"/>
        <w:rPr>
          <w:rFonts w:ascii="Helvetica" w:hAnsi="Helvetica" w:cs="Helvetica"/>
        </w:rPr>
      </w:pPr>
      <w:r w:rsidRPr="00D04594">
        <w:rPr>
          <w:rFonts w:ascii="Helvetica" w:hAnsi="Helvetica" w:cs="Helvetica"/>
        </w:rPr>
        <w:t xml:space="preserve">De los </w:t>
      </w:r>
      <w:r w:rsidRPr="00D04594">
        <w:rPr>
          <w:rFonts w:ascii="Helvetica" w:hAnsi="Helvetica" w:cs="Helvetica"/>
          <w:b/>
          <w:bCs/>
          <w:color w:val="912EED"/>
        </w:rPr>
        <w:t>25</w:t>
      </w:r>
      <w:r w:rsidRPr="00D04594">
        <w:rPr>
          <w:rFonts w:ascii="Helvetica" w:hAnsi="Helvetica" w:cs="Helvetica"/>
        </w:rPr>
        <w:t xml:space="preserve"> comentarios web recibidos </w:t>
      </w:r>
      <w:r w:rsidRPr="00D04594">
        <w:rPr>
          <w:rFonts w:ascii="Helvetica" w:hAnsi="Helvetica" w:cs="Helvetica"/>
          <w:b/>
          <w:bCs/>
          <w:color w:val="912EED"/>
        </w:rPr>
        <w:t>3</w:t>
      </w:r>
      <w:r w:rsidRPr="00D04594">
        <w:rPr>
          <w:rFonts w:ascii="Helvetica" w:hAnsi="Helvetica" w:cs="Helvetica"/>
        </w:rPr>
        <w:t xml:space="preserve"> (12%) solicitó información, </w:t>
      </w:r>
      <w:r w:rsidRPr="00D04594">
        <w:rPr>
          <w:rFonts w:ascii="Helvetica" w:hAnsi="Helvetica" w:cs="Helvetica"/>
          <w:b/>
          <w:bCs/>
          <w:color w:val="912EED"/>
        </w:rPr>
        <w:t>21</w:t>
      </w:r>
      <w:r w:rsidRPr="00D04594">
        <w:rPr>
          <w:rFonts w:ascii="Helvetica" w:hAnsi="Helvetica" w:cs="Helvetica"/>
        </w:rPr>
        <w:t xml:space="preserve"> (84%) expresaron una opinión, y </w:t>
      </w:r>
      <w:r w:rsidRPr="00D04594">
        <w:rPr>
          <w:rFonts w:ascii="Helvetica" w:hAnsi="Helvetica" w:cs="Helvetica"/>
          <w:b/>
          <w:bCs/>
          <w:color w:val="912EED"/>
        </w:rPr>
        <w:t>1</w:t>
      </w:r>
      <w:r w:rsidRPr="00D04594">
        <w:rPr>
          <w:rFonts w:ascii="Helvetica" w:hAnsi="Helvetica" w:cs="Helvetica"/>
        </w:rPr>
        <w:t xml:space="preserve"> (4%) envió comentario desde correo personal</w:t>
      </w:r>
      <w:r w:rsidRPr="00D04594">
        <w:rPr>
          <w:rStyle w:val="Refdenotaalpie"/>
          <w:rFonts w:ascii="Helvetica" w:hAnsi="Helvetica" w:cs="Helvetica"/>
        </w:rPr>
        <w:footnoteReference w:id="17"/>
      </w:r>
      <w:r w:rsidRPr="00D04594">
        <w:rPr>
          <w:rFonts w:ascii="Helvetica" w:hAnsi="Helvetica" w:cs="Helvetica"/>
        </w:rPr>
        <w:t>.</w:t>
      </w:r>
    </w:p>
    <w:p w14:paraId="7CAB3207" w14:textId="77777777" w:rsidR="004B43C0" w:rsidRPr="00D04594" w:rsidRDefault="004B43C0" w:rsidP="00154505">
      <w:pPr>
        <w:spacing w:after="0" w:line="240" w:lineRule="auto"/>
        <w:jc w:val="both"/>
        <w:rPr>
          <w:rFonts w:ascii="Helvetica" w:hAnsi="Helvetica" w:cs="Helvetica"/>
        </w:rPr>
      </w:pPr>
      <w:r w:rsidRPr="00D04594">
        <w:rPr>
          <w:rFonts w:ascii="Helvetica" w:hAnsi="Helvetica" w:cs="Helvetica"/>
        </w:rPr>
        <w:lastRenderedPageBreak/>
        <w:t xml:space="preserve">Del total de los usuarios que indicaron buscar información </w:t>
      </w:r>
      <w:r w:rsidRPr="00D04594">
        <w:rPr>
          <w:rFonts w:ascii="Helvetica" w:hAnsi="Helvetica" w:cs="Helvetica"/>
          <w:b/>
          <w:bCs/>
          <w:color w:val="912EED"/>
        </w:rPr>
        <w:t>2</w:t>
      </w:r>
      <w:r w:rsidRPr="00D04594">
        <w:rPr>
          <w:rFonts w:ascii="Helvetica" w:hAnsi="Helvetica" w:cs="Helvetica"/>
        </w:rPr>
        <w:t xml:space="preserve"> (66.67%) solicitó información del portal y </w:t>
      </w:r>
      <w:r w:rsidRPr="00D04594">
        <w:rPr>
          <w:rFonts w:ascii="Helvetica" w:hAnsi="Helvetica" w:cs="Helvetica"/>
          <w:b/>
          <w:bCs/>
          <w:color w:val="912EED"/>
        </w:rPr>
        <w:t xml:space="preserve">1 </w:t>
      </w:r>
      <w:r w:rsidRPr="00D04594">
        <w:rPr>
          <w:rFonts w:ascii="Helvetica" w:hAnsi="Helvetica" w:cs="Helvetica"/>
        </w:rPr>
        <w:t>(33.33%) solicitó información relacionada con capacitación.</w:t>
      </w:r>
    </w:p>
    <w:p w14:paraId="4EAB3792" w14:textId="77777777" w:rsidR="004B43C0" w:rsidRPr="00D04594" w:rsidRDefault="004B43C0" w:rsidP="00154505">
      <w:pPr>
        <w:spacing w:after="0" w:line="240" w:lineRule="auto"/>
        <w:jc w:val="both"/>
        <w:rPr>
          <w:rFonts w:ascii="Helvetica" w:hAnsi="Helvetica" w:cs="Helvetica"/>
        </w:rPr>
      </w:pPr>
    </w:p>
    <w:p w14:paraId="197FBC06" w14:textId="77777777" w:rsidR="004B43C0" w:rsidRPr="00BA647A" w:rsidRDefault="004B43C0" w:rsidP="00154505">
      <w:pPr>
        <w:spacing w:after="0" w:line="240" w:lineRule="auto"/>
        <w:jc w:val="both"/>
        <w:rPr>
          <w:rFonts w:ascii="Helvetica" w:hAnsi="Helvetica" w:cs="Helvetica"/>
        </w:rPr>
      </w:pPr>
      <w:r w:rsidRPr="00D04594">
        <w:rPr>
          <w:rFonts w:ascii="Helvetica" w:hAnsi="Helvetica" w:cs="Helvetica"/>
        </w:rPr>
        <w:t xml:space="preserve">Respecto a la información publicada en el portal de intranet </w:t>
      </w:r>
      <w:r w:rsidRPr="00D04594">
        <w:rPr>
          <w:rFonts w:ascii="Helvetica" w:hAnsi="Helvetica" w:cs="Helvetica"/>
          <w:b/>
          <w:bCs/>
          <w:color w:val="912EED"/>
        </w:rPr>
        <w:t xml:space="preserve">19 </w:t>
      </w:r>
      <w:r w:rsidRPr="00D04594">
        <w:rPr>
          <w:rFonts w:ascii="Helvetica" w:hAnsi="Helvetica" w:cs="Helvetica"/>
        </w:rPr>
        <w:t xml:space="preserve">(76%) declaró que la información le sirvió y </w:t>
      </w:r>
      <w:r w:rsidRPr="00D04594">
        <w:rPr>
          <w:rFonts w:ascii="Helvetica" w:hAnsi="Helvetica" w:cs="Helvetica"/>
          <w:b/>
          <w:bCs/>
          <w:color w:val="912EED"/>
        </w:rPr>
        <w:t xml:space="preserve">6 </w:t>
      </w:r>
      <w:r w:rsidRPr="0084404E">
        <w:rPr>
          <w:rFonts w:ascii="Helvetica" w:hAnsi="Helvetica" w:cs="Helvetica"/>
          <w:color w:val="000000" w:themeColor="text1"/>
        </w:rPr>
        <w:t>(</w:t>
      </w:r>
      <w:r w:rsidRPr="00D04594">
        <w:rPr>
          <w:rFonts w:ascii="Helvetica" w:hAnsi="Helvetica" w:cs="Helvetica"/>
        </w:rPr>
        <w:t>24%) contestó que no le sirvió la información.</w:t>
      </w:r>
    </w:p>
    <w:p w14:paraId="09565176" w14:textId="77777777" w:rsidR="00BB08A3" w:rsidRPr="008F21F7" w:rsidRDefault="00BB08A3" w:rsidP="00154505">
      <w:pPr>
        <w:spacing w:after="0" w:line="240" w:lineRule="auto"/>
        <w:jc w:val="both"/>
        <w:rPr>
          <w:rFonts w:ascii="Helvetica" w:hAnsi="Helvetica" w:cs="Helvetica"/>
        </w:rPr>
      </w:pPr>
    </w:p>
    <w:p w14:paraId="5CB0EAB9" w14:textId="3EEC67EF" w:rsidR="00B028E1" w:rsidRPr="008F21F7"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76" w:name="_Toc171107674"/>
      <w:bookmarkStart w:id="177" w:name="_Toc180605749"/>
      <w:bookmarkStart w:id="178" w:name="_Toc196756851"/>
      <w:bookmarkStart w:id="179" w:name="_Toc201591674"/>
      <w:bookmarkStart w:id="180" w:name="_Hlk171073698"/>
      <w:r w:rsidRPr="008F21F7">
        <w:rPr>
          <w:rFonts w:ascii="Helvetica" w:hAnsi="Helvetica" w:cs="Helvetica"/>
          <w:b/>
          <w:color w:val="912EED"/>
        </w:rPr>
        <w:t>Repositorio documental y videoteca.</w:t>
      </w:r>
      <w:bookmarkEnd w:id="176"/>
      <w:bookmarkEnd w:id="177"/>
      <w:bookmarkEnd w:id="178"/>
      <w:bookmarkEnd w:id="179"/>
    </w:p>
    <w:p w14:paraId="733A3514" w14:textId="77777777" w:rsidR="00B028E1" w:rsidRPr="008F21F7" w:rsidRDefault="00B028E1" w:rsidP="00154505">
      <w:pPr>
        <w:spacing w:after="0" w:line="240" w:lineRule="auto"/>
        <w:rPr>
          <w:rFonts w:ascii="Helvetica" w:hAnsi="Helvetica" w:cs="Helvetica"/>
        </w:rPr>
      </w:pPr>
    </w:p>
    <w:p w14:paraId="7461FEBA" w14:textId="057D7ABD" w:rsidR="00BB08A3" w:rsidRPr="008F21F7"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81" w:name="_Toc171107675"/>
      <w:bookmarkStart w:id="182" w:name="_Toc180605750"/>
      <w:bookmarkStart w:id="183" w:name="_Toc196756852"/>
      <w:r w:rsidRPr="008F21F7">
        <w:rPr>
          <w:rFonts w:ascii="Helvetica" w:hAnsi="Helvetica" w:cs="Helvetica"/>
          <w:b/>
          <w:color w:val="912EED"/>
        </w:rPr>
        <w:t>Repositorio Documental.</w:t>
      </w:r>
      <w:bookmarkEnd w:id="181"/>
      <w:bookmarkEnd w:id="182"/>
      <w:bookmarkEnd w:id="183"/>
    </w:p>
    <w:p w14:paraId="66DC57DA" w14:textId="77777777" w:rsidR="00723244" w:rsidRPr="008F21F7" w:rsidRDefault="00723244" w:rsidP="00154505">
      <w:pPr>
        <w:spacing w:after="0" w:line="240" w:lineRule="auto"/>
        <w:rPr>
          <w:rFonts w:ascii="Helvetica" w:hAnsi="Helvetica" w:cs="Helvetica"/>
        </w:rPr>
      </w:pPr>
    </w:p>
    <w:p w14:paraId="4B344311" w14:textId="367E228F" w:rsidR="00D91AF7" w:rsidRPr="008F21F7" w:rsidRDefault="00D91AF7" w:rsidP="00154505">
      <w:pPr>
        <w:spacing w:after="0" w:line="240" w:lineRule="auto"/>
        <w:jc w:val="both"/>
        <w:rPr>
          <w:rFonts w:ascii="Helvetica" w:eastAsia="Times New Roman" w:hAnsi="Helvetica" w:cs="Helvetica"/>
        </w:rPr>
      </w:pPr>
      <w:bookmarkStart w:id="184" w:name="_Toc171107676"/>
      <w:bookmarkStart w:id="185" w:name="_Toc180605751"/>
      <w:bookmarkEnd w:id="180"/>
      <w:r w:rsidRPr="00D91AF7">
        <w:rPr>
          <w:rFonts w:ascii="Helvetica" w:eastAsia="Times New Roman" w:hAnsi="Helvetica" w:cs="Helvetica"/>
        </w:rPr>
        <w:t xml:space="preserve">Durante el periodo que se reporta se publicaron en el Repositorio un total de </w:t>
      </w:r>
      <w:r w:rsidRPr="0084404E">
        <w:rPr>
          <w:rFonts w:ascii="Helvetica" w:eastAsia="Times New Roman" w:hAnsi="Helvetica" w:cs="Helvetica"/>
          <w:b/>
          <w:bCs/>
          <w:color w:val="912EED"/>
        </w:rPr>
        <w:t>2,047</w:t>
      </w:r>
      <w:r w:rsidRPr="00D91AF7">
        <w:rPr>
          <w:rFonts w:ascii="Helvetica" w:eastAsia="Times New Roman" w:hAnsi="Helvetica" w:cs="Helvetica"/>
        </w:rPr>
        <w:t xml:space="preserve"> ítems de los cuales </w:t>
      </w:r>
      <w:r w:rsidRPr="0084404E">
        <w:rPr>
          <w:rFonts w:ascii="Helvetica" w:eastAsia="Times New Roman" w:hAnsi="Helvetica" w:cs="Helvetica"/>
          <w:b/>
          <w:bCs/>
          <w:color w:val="912EED"/>
        </w:rPr>
        <w:t xml:space="preserve">386 </w:t>
      </w:r>
      <w:r w:rsidRPr="00D91AF7">
        <w:rPr>
          <w:rFonts w:ascii="Helvetica" w:eastAsia="Times New Roman" w:hAnsi="Helvetica" w:cs="Helvetica"/>
        </w:rPr>
        <w:t xml:space="preserve">corresponden a importaciones por lotes y </w:t>
      </w:r>
      <w:r w:rsidRPr="0084404E">
        <w:rPr>
          <w:rFonts w:ascii="Helvetica" w:eastAsia="Times New Roman" w:hAnsi="Helvetica" w:cs="Helvetica"/>
          <w:b/>
          <w:bCs/>
          <w:color w:val="912EED"/>
        </w:rPr>
        <w:t xml:space="preserve">1,661 </w:t>
      </w:r>
      <w:r w:rsidRPr="00D91AF7">
        <w:rPr>
          <w:rFonts w:ascii="Helvetica" w:eastAsia="Times New Roman" w:hAnsi="Helvetica" w:cs="Helvetica"/>
        </w:rPr>
        <w:t>corresponden a las publicaciones que realizaron las personas que fungen como Enlaces web en las colecciones de Consejo General, Junta General Ejecutiva, Órganos Colegiados y Áreas Administrativas del Instituto.</w:t>
      </w:r>
    </w:p>
    <w:p w14:paraId="41F09894" w14:textId="77777777" w:rsidR="00BB08A3" w:rsidRPr="008F21F7" w:rsidRDefault="00BB08A3" w:rsidP="00154505">
      <w:pPr>
        <w:spacing w:after="0" w:line="240" w:lineRule="auto"/>
        <w:jc w:val="both"/>
        <w:rPr>
          <w:rFonts w:ascii="Helvetica" w:eastAsia="Times New Roman" w:hAnsi="Helvetica" w:cs="Helvetica"/>
        </w:rPr>
      </w:pPr>
    </w:p>
    <w:p w14:paraId="47896216" w14:textId="77777777" w:rsidR="005341E4" w:rsidRDefault="003D024B" w:rsidP="00154505">
      <w:pPr>
        <w:spacing w:after="0" w:line="240" w:lineRule="auto"/>
        <w:jc w:val="both"/>
        <w:rPr>
          <w:rFonts w:ascii="Helvetica" w:eastAsia="Times New Roman" w:hAnsi="Helvetica" w:cs="Helvetica"/>
        </w:rPr>
      </w:pPr>
      <w:r w:rsidRPr="003D024B">
        <w:rPr>
          <w:rFonts w:ascii="Helvetica" w:eastAsia="Times New Roman" w:hAnsi="Helvetica" w:cs="Helvetica"/>
        </w:rPr>
        <w:t xml:space="preserve">De acuerdo con las estadísticas obtenidas con la herramienta Google </w:t>
      </w:r>
      <w:proofErr w:type="spellStart"/>
      <w:r w:rsidRPr="003D024B">
        <w:rPr>
          <w:rFonts w:ascii="Helvetica" w:eastAsia="Times New Roman" w:hAnsi="Helvetica" w:cs="Helvetica"/>
        </w:rPr>
        <w:t>Analytics</w:t>
      </w:r>
      <w:proofErr w:type="spellEnd"/>
      <w:r w:rsidRPr="003D024B">
        <w:rPr>
          <w:rFonts w:ascii="Helvetica" w:eastAsia="Times New Roman" w:hAnsi="Helvetica" w:cs="Helvetica"/>
        </w:rPr>
        <w:t xml:space="preserve">, en este trimestre, hubo </w:t>
      </w:r>
      <w:r w:rsidRPr="0084404E">
        <w:rPr>
          <w:rFonts w:ascii="Helvetica" w:eastAsia="Times New Roman" w:hAnsi="Helvetica" w:cs="Helvetica"/>
          <w:b/>
          <w:bCs/>
          <w:color w:val="912EED"/>
        </w:rPr>
        <w:t xml:space="preserve">135,540 </w:t>
      </w:r>
      <w:r w:rsidRPr="003D024B">
        <w:rPr>
          <w:rFonts w:ascii="Helvetica" w:eastAsia="Times New Roman" w:hAnsi="Helvetica" w:cs="Helvetica"/>
        </w:rPr>
        <w:t xml:space="preserve">personas usuarias del repositorio documental; de este universo destaca que </w:t>
      </w:r>
      <w:r w:rsidRPr="0084404E">
        <w:rPr>
          <w:rFonts w:ascii="Helvetica" w:eastAsia="Times New Roman" w:hAnsi="Helvetica" w:cs="Helvetica"/>
          <w:b/>
          <w:bCs/>
          <w:color w:val="912EED"/>
        </w:rPr>
        <w:t>34,198</w:t>
      </w:r>
      <w:r w:rsidRPr="003D024B">
        <w:rPr>
          <w:rFonts w:ascii="Helvetica" w:eastAsia="Times New Roman" w:hAnsi="Helvetica" w:cs="Helvetica"/>
        </w:rPr>
        <w:t xml:space="preserve"> de ellas descargaron </w:t>
      </w:r>
      <w:r w:rsidRPr="0084404E">
        <w:rPr>
          <w:rFonts w:ascii="Helvetica" w:eastAsia="Times New Roman" w:hAnsi="Helvetica" w:cs="Helvetica"/>
          <w:b/>
          <w:bCs/>
          <w:color w:val="912EED"/>
        </w:rPr>
        <w:t xml:space="preserve">142,270 </w:t>
      </w:r>
      <w:r w:rsidRPr="003D024B">
        <w:rPr>
          <w:rFonts w:ascii="Helvetica" w:eastAsia="Times New Roman" w:hAnsi="Helvetica" w:cs="Helvetica"/>
        </w:rPr>
        <w:t>documentos.</w:t>
      </w:r>
    </w:p>
    <w:p w14:paraId="281BF91A" w14:textId="77777777" w:rsidR="005341E4" w:rsidRDefault="005341E4" w:rsidP="00154505">
      <w:pPr>
        <w:spacing w:after="0" w:line="240" w:lineRule="auto"/>
        <w:jc w:val="both"/>
        <w:rPr>
          <w:rFonts w:ascii="Helvetica" w:eastAsia="Times New Roman" w:hAnsi="Helvetica" w:cs="Helvetica"/>
        </w:rPr>
      </w:pPr>
    </w:p>
    <w:p w14:paraId="4BE6B5F4" w14:textId="12AEB374" w:rsidR="003D024B" w:rsidRPr="008F21F7" w:rsidRDefault="003D024B" w:rsidP="00154505">
      <w:pPr>
        <w:spacing w:after="0" w:line="240" w:lineRule="auto"/>
        <w:jc w:val="both"/>
        <w:rPr>
          <w:rFonts w:ascii="Helvetica" w:eastAsia="Times New Roman" w:hAnsi="Helvetica" w:cs="Helvetica"/>
        </w:rPr>
      </w:pPr>
      <w:r w:rsidRPr="003D024B">
        <w:rPr>
          <w:rFonts w:ascii="Helvetica" w:eastAsia="Times New Roman" w:hAnsi="Helvetica" w:cs="Helvetica"/>
        </w:rPr>
        <w:t xml:space="preserve">En este periodo también se registraron </w:t>
      </w:r>
      <w:r w:rsidRPr="0084404E">
        <w:rPr>
          <w:rFonts w:ascii="Helvetica" w:eastAsia="Times New Roman" w:hAnsi="Helvetica" w:cs="Helvetica"/>
          <w:b/>
          <w:bCs/>
          <w:color w:val="912EED"/>
        </w:rPr>
        <w:t>650,940</w:t>
      </w:r>
      <w:r w:rsidRPr="003D024B">
        <w:rPr>
          <w:rFonts w:ascii="Helvetica" w:eastAsia="Times New Roman" w:hAnsi="Helvetica" w:cs="Helvetica"/>
        </w:rPr>
        <w:t xml:space="preserve"> vistas a las diversas páginas que componen el repositorio documental, de las cuales </w:t>
      </w:r>
      <w:r w:rsidRPr="0084404E">
        <w:rPr>
          <w:rFonts w:ascii="Helvetica" w:eastAsia="Times New Roman" w:hAnsi="Helvetica" w:cs="Helvetica"/>
          <w:b/>
          <w:bCs/>
          <w:color w:val="912EED"/>
        </w:rPr>
        <w:t>68,657</w:t>
      </w:r>
      <w:r w:rsidRPr="003D024B">
        <w:rPr>
          <w:rFonts w:ascii="Helvetica" w:eastAsia="Times New Roman" w:hAnsi="Helvetica" w:cs="Helvetica"/>
        </w:rPr>
        <w:t xml:space="preserve"> correspondieron a búsquedas de información dentro de la misma herramienta</w:t>
      </w:r>
      <w:r>
        <w:rPr>
          <w:rFonts w:ascii="Helvetica" w:eastAsia="Times New Roman" w:hAnsi="Helvetica" w:cs="Helvetica"/>
        </w:rPr>
        <w:t>.</w:t>
      </w:r>
    </w:p>
    <w:p w14:paraId="64B260AE" w14:textId="77777777" w:rsidR="00BB08A3" w:rsidRPr="008F21F7" w:rsidRDefault="00BB08A3" w:rsidP="00154505">
      <w:pPr>
        <w:spacing w:after="0" w:line="240" w:lineRule="auto"/>
        <w:jc w:val="both"/>
        <w:rPr>
          <w:rFonts w:ascii="Helvetica" w:hAnsi="Helvetica" w:cs="Helvetica"/>
        </w:rPr>
      </w:pPr>
    </w:p>
    <w:bookmarkEnd w:id="184"/>
    <w:bookmarkEnd w:id="185"/>
    <w:p w14:paraId="574A4675" w14:textId="33F48E74" w:rsidR="00FE7A3D" w:rsidRPr="008F21F7"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r w:rsidRPr="008F21F7">
        <w:rPr>
          <w:rFonts w:ascii="Helvetica" w:hAnsi="Helvetica" w:cs="Helvetica"/>
          <w:b/>
          <w:color w:val="912EED"/>
        </w:rPr>
        <w:t>Documentos generados por las Comisiones del CG</w:t>
      </w:r>
      <w:r w:rsidR="009F7E07">
        <w:rPr>
          <w:rFonts w:ascii="Helvetica" w:hAnsi="Helvetica" w:cs="Helvetica"/>
          <w:b/>
          <w:color w:val="912EED"/>
        </w:rPr>
        <w:t>.</w:t>
      </w:r>
    </w:p>
    <w:p w14:paraId="4E563F3A" w14:textId="77777777" w:rsidR="00723244" w:rsidRPr="008F21F7" w:rsidRDefault="00723244" w:rsidP="00154505">
      <w:pPr>
        <w:spacing w:after="0" w:line="240" w:lineRule="auto"/>
        <w:rPr>
          <w:rFonts w:ascii="Helvetica" w:hAnsi="Helvetica" w:cs="Helvetica"/>
        </w:rPr>
      </w:pPr>
    </w:p>
    <w:p w14:paraId="5204CACF" w14:textId="7FD96BB4" w:rsidR="00E71C16" w:rsidRDefault="00AF0F75" w:rsidP="00154505">
      <w:pPr>
        <w:spacing w:after="0" w:line="240" w:lineRule="auto"/>
        <w:jc w:val="both"/>
        <w:rPr>
          <w:rFonts w:ascii="Helvetica" w:hAnsi="Helvetica" w:cs="Helvetica"/>
          <w:color w:val="000000" w:themeColor="text1"/>
        </w:rPr>
      </w:pPr>
      <w:r w:rsidRPr="00AF0F75">
        <w:rPr>
          <w:rFonts w:ascii="Helvetica" w:hAnsi="Helvetica" w:cs="Helvetica"/>
          <w:color w:val="000000" w:themeColor="text1"/>
        </w:rPr>
        <w:t>El INE pone a disposición de los usuarios del portal un Sistema de Consulta de Documentos de las Comisiones del CG desde 2012, el cual permite el acceso a diversa información generada por dichos órganos colegiados, sin embargo, para facilitar la consulta a través de motores de búsqueda web, o bien, para poder compartir un hipervínculo para su difusión en diversos medios, se determinó, a través del acuerdo INE/</w:t>
      </w:r>
      <w:proofErr w:type="spellStart"/>
      <w:r w:rsidRPr="00AF0F75">
        <w:rPr>
          <w:rFonts w:ascii="Helvetica" w:hAnsi="Helvetica" w:cs="Helvetica"/>
          <w:color w:val="000000" w:themeColor="text1"/>
        </w:rPr>
        <w:t>CGyPE</w:t>
      </w:r>
      <w:proofErr w:type="spellEnd"/>
      <w:r w:rsidRPr="00AF0F75">
        <w:rPr>
          <w:rFonts w:ascii="Helvetica" w:hAnsi="Helvetica" w:cs="Helvetica"/>
          <w:color w:val="000000" w:themeColor="text1"/>
        </w:rPr>
        <w:t>/002/2021, migrar y publicar estos archivos al Repositorio Documental. Durante el segundo trimestre de 2025, estas actividades fueron concluida</w:t>
      </w:r>
      <w:r>
        <w:rPr>
          <w:rFonts w:ascii="Helvetica" w:hAnsi="Helvetica" w:cs="Helvetica"/>
          <w:color w:val="000000" w:themeColor="text1"/>
        </w:rPr>
        <w:t>s</w:t>
      </w:r>
      <w:r w:rsidRPr="00AF0F75">
        <w:rPr>
          <w:rFonts w:ascii="Helvetica" w:hAnsi="Helvetica" w:cs="Helvetica"/>
          <w:color w:val="000000" w:themeColor="text1"/>
        </w:rPr>
        <w:t xml:space="preserve"> durante el primer trimestre de 2025, por lo que el total de documentos publicados en el sistema de comisiones anterior (</w:t>
      </w:r>
      <w:hyperlink r:id="rId23" w:tgtFrame="_blank" w:tooltip="https://inter-app.ife.org.mx/consultacomisiones/init_search.ife" w:history="1">
        <w:r w:rsidRPr="00AF0F75">
          <w:rPr>
            <w:rStyle w:val="Hipervnculo"/>
            <w:rFonts w:ascii="Helvetica" w:hAnsi="Helvetica" w:cs="Helvetica"/>
          </w:rPr>
          <w:t>https://inter-app.ife.org.mx/consultacomisiones/init_search.ife</w:t>
        </w:r>
      </w:hyperlink>
      <w:r w:rsidRPr="00AF0F75">
        <w:rPr>
          <w:rFonts w:ascii="Helvetica" w:hAnsi="Helvetica" w:cs="Helvetica"/>
          <w:color w:val="000000" w:themeColor="text1"/>
        </w:rPr>
        <w:t>) ya se encuentra disponible en las diferentes colecciones del Repositorio Documental.</w:t>
      </w:r>
    </w:p>
    <w:p w14:paraId="560F0155" w14:textId="77777777" w:rsidR="00B44A07" w:rsidRDefault="00B44A07" w:rsidP="00154505">
      <w:pPr>
        <w:spacing w:after="0" w:line="240" w:lineRule="auto"/>
        <w:jc w:val="both"/>
        <w:rPr>
          <w:rFonts w:ascii="Helvetica" w:eastAsiaTheme="majorEastAsia" w:hAnsi="Helvetica" w:cs="Helvetica"/>
          <w:color w:val="262626" w:themeColor="text1" w:themeTint="D9"/>
        </w:rPr>
      </w:pPr>
    </w:p>
    <w:p w14:paraId="4EB64BA2" w14:textId="4EB06F9F" w:rsidR="00620334" w:rsidRPr="00620334" w:rsidRDefault="00620334" w:rsidP="00154505">
      <w:pPr>
        <w:spacing w:after="0" w:line="240" w:lineRule="auto"/>
        <w:jc w:val="both"/>
        <w:rPr>
          <w:rFonts w:ascii="Helvetica" w:eastAsiaTheme="majorEastAsia" w:hAnsi="Helvetica" w:cs="Helvetica"/>
          <w:color w:val="262626" w:themeColor="text1" w:themeTint="D9"/>
        </w:rPr>
      </w:pPr>
      <w:r w:rsidRPr="00620334">
        <w:rPr>
          <w:rFonts w:ascii="Helvetica" w:eastAsiaTheme="majorEastAsia" w:hAnsi="Helvetica" w:cs="Helvetica"/>
          <w:color w:val="262626" w:themeColor="text1" w:themeTint="D9"/>
        </w:rPr>
        <w:t xml:space="preserve">Como parte de las actividades de revisión de contenidos, se auditaron los </w:t>
      </w:r>
      <w:r w:rsidRPr="0084404E">
        <w:rPr>
          <w:rFonts w:ascii="Helvetica" w:eastAsiaTheme="majorEastAsia" w:hAnsi="Helvetica" w:cs="Helvetica"/>
          <w:b/>
          <w:bCs/>
          <w:color w:val="7030A0"/>
        </w:rPr>
        <w:t>2,047</w:t>
      </w:r>
      <w:r w:rsidRPr="00620334">
        <w:rPr>
          <w:rFonts w:ascii="Helvetica" w:eastAsiaTheme="majorEastAsia" w:hAnsi="Helvetica" w:cs="Helvetica"/>
          <w:color w:val="262626" w:themeColor="text1" w:themeTint="D9"/>
        </w:rPr>
        <w:t xml:space="preserve"> nuevos ítems de las diferentes colecciones disponibles en el repositorio documental y se realizaron correcciones a </w:t>
      </w:r>
      <w:r w:rsidRPr="0084404E">
        <w:rPr>
          <w:rFonts w:ascii="Helvetica" w:eastAsiaTheme="majorEastAsia" w:hAnsi="Helvetica" w:cs="Helvetica"/>
          <w:b/>
          <w:bCs/>
          <w:color w:val="7030A0"/>
        </w:rPr>
        <w:t xml:space="preserve">115. </w:t>
      </w:r>
      <w:r w:rsidRPr="00620334">
        <w:rPr>
          <w:rFonts w:ascii="Helvetica" w:eastAsiaTheme="majorEastAsia" w:hAnsi="Helvetica" w:cs="Helvetica"/>
          <w:color w:val="262626" w:themeColor="text1" w:themeTint="D9"/>
        </w:rPr>
        <w:t xml:space="preserve">De los ítems de las colecciones del </w:t>
      </w:r>
      <w:r w:rsidR="00651BCD">
        <w:rPr>
          <w:rFonts w:ascii="Helvetica" w:eastAsiaTheme="majorEastAsia" w:hAnsi="Helvetica" w:cs="Helvetica"/>
          <w:color w:val="262626" w:themeColor="text1" w:themeTint="D9"/>
        </w:rPr>
        <w:t>CG</w:t>
      </w:r>
      <w:r w:rsidRPr="00620334">
        <w:rPr>
          <w:rFonts w:ascii="Helvetica" w:eastAsiaTheme="majorEastAsia" w:hAnsi="Helvetica" w:cs="Helvetica"/>
          <w:color w:val="262626" w:themeColor="text1" w:themeTint="D9"/>
        </w:rPr>
        <w:t xml:space="preserve"> y </w:t>
      </w:r>
      <w:r w:rsidR="00651BCD">
        <w:rPr>
          <w:rFonts w:ascii="Helvetica" w:eastAsiaTheme="majorEastAsia" w:hAnsi="Helvetica" w:cs="Helvetica"/>
          <w:color w:val="262626" w:themeColor="text1" w:themeTint="D9"/>
        </w:rPr>
        <w:t>JGE</w:t>
      </w:r>
      <w:r w:rsidRPr="00620334">
        <w:rPr>
          <w:rFonts w:ascii="Helvetica" w:eastAsiaTheme="majorEastAsia" w:hAnsi="Helvetica" w:cs="Helvetica"/>
          <w:color w:val="262626" w:themeColor="text1" w:themeTint="D9"/>
        </w:rPr>
        <w:t xml:space="preserve">, que fueron publicados en fechas anteriores: a </w:t>
      </w:r>
      <w:r w:rsidRPr="0084404E">
        <w:rPr>
          <w:rFonts w:ascii="Helvetica" w:eastAsiaTheme="majorEastAsia" w:hAnsi="Helvetica" w:cs="Helvetica"/>
          <w:b/>
          <w:bCs/>
          <w:color w:val="7030A0"/>
        </w:rPr>
        <w:t xml:space="preserve">1,510 </w:t>
      </w:r>
      <w:r w:rsidRPr="00620334">
        <w:rPr>
          <w:rFonts w:ascii="Helvetica" w:eastAsiaTheme="majorEastAsia" w:hAnsi="Helvetica" w:cs="Helvetica"/>
          <w:color w:val="262626" w:themeColor="text1" w:themeTint="D9"/>
        </w:rPr>
        <w:t xml:space="preserve">registros se les agregó el metadato de clave relacionada y a </w:t>
      </w:r>
      <w:r w:rsidRPr="0084404E">
        <w:rPr>
          <w:rFonts w:ascii="Helvetica" w:eastAsiaTheme="majorEastAsia" w:hAnsi="Helvetica" w:cs="Helvetica"/>
          <w:b/>
          <w:bCs/>
          <w:color w:val="7030A0"/>
        </w:rPr>
        <w:t xml:space="preserve">1,055 </w:t>
      </w:r>
      <w:r w:rsidRPr="00620334">
        <w:rPr>
          <w:rFonts w:ascii="Helvetica" w:eastAsiaTheme="majorEastAsia" w:hAnsi="Helvetica" w:cs="Helvetica"/>
          <w:color w:val="262626" w:themeColor="text1" w:themeTint="D9"/>
        </w:rPr>
        <w:t>registros se les agregó el metadato de tema.</w:t>
      </w:r>
    </w:p>
    <w:p w14:paraId="02DB6E8A" w14:textId="30264AFB" w:rsidR="00620334" w:rsidRPr="008F21F7" w:rsidRDefault="00620334" w:rsidP="00154505">
      <w:pPr>
        <w:spacing w:after="0" w:line="240" w:lineRule="auto"/>
        <w:jc w:val="both"/>
        <w:rPr>
          <w:rFonts w:ascii="Helvetica" w:eastAsiaTheme="majorEastAsia" w:hAnsi="Helvetica" w:cs="Helvetica"/>
          <w:color w:val="262626" w:themeColor="text1" w:themeTint="D9"/>
        </w:rPr>
      </w:pPr>
      <w:r w:rsidRPr="00620334">
        <w:rPr>
          <w:rFonts w:ascii="Helvetica" w:eastAsiaTheme="majorEastAsia" w:hAnsi="Helvetica" w:cs="Helvetica"/>
          <w:color w:val="262626" w:themeColor="text1" w:themeTint="D9"/>
        </w:rPr>
        <w:lastRenderedPageBreak/>
        <w:t xml:space="preserve">En materia de asesorías y acompañamientos, se proporcionó apoyo a enlaces de la UTF, SE, COTECIAD, SUBCOTECIAD, UTCE y UTVOPL para la importación de </w:t>
      </w:r>
      <w:r w:rsidRPr="0084404E">
        <w:rPr>
          <w:rFonts w:ascii="Helvetica" w:eastAsiaTheme="majorEastAsia" w:hAnsi="Helvetica" w:cs="Helvetica"/>
          <w:b/>
          <w:bCs/>
          <w:color w:val="262626" w:themeColor="text1" w:themeTint="D9"/>
        </w:rPr>
        <w:t>335</w:t>
      </w:r>
      <w:r w:rsidRPr="00620334">
        <w:rPr>
          <w:rFonts w:ascii="Helvetica" w:eastAsiaTheme="majorEastAsia" w:hAnsi="Helvetica" w:cs="Helvetica"/>
          <w:color w:val="262626" w:themeColor="text1" w:themeTint="D9"/>
        </w:rPr>
        <w:t xml:space="preserve"> ítems en sus colecciones.</w:t>
      </w:r>
    </w:p>
    <w:p w14:paraId="2EDC97C8" w14:textId="77777777" w:rsidR="00723244" w:rsidRDefault="00723244" w:rsidP="00154505">
      <w:pPr>
        <w:spacing w:after="0" w:line="240" w:lineRule="auto"/>
        <w:rPr>
          <w:rFonts w:ascii="Helvetica" w:hAnsi="Helvetica" w:cs="Helvetica"/>
        </w:rPr>
      </w:pPr>
    </w:p>
    <w:p w14:paraId="135CA23B" w14:textId="4809C6D1" w:rsidR="00BB08A3" w:rsidRPr="008F21F7" w:rsidRDefault="00BB08A3" w:rsidP="00154505">
      <w:pPr>
        <w:pStyle w:val="Prrafodelista"/>
        <w:numPr>
          <w:ilvl w:val="2"/>
          <w:numId w:val="46"/>
        </w:numPr>
        <w:spacing w:after="0" w:line="240" w:lineRule="auto"/>
        <w:ind w:left="1134" w:hanging="567"/>
        <w:jc w:val="both"/>
        <w:outlineLvl w:val="3"/>
        <w:rPr>
          <w:rFonts w:ascii="Helvetica" w:hAnsi="Helvetica" w:cs="Helvetica"/>
          <w:b/>
          <w:color w:val="912EED"/>
        </w:rPr>
      </w:pPr>
      <w:bookmarkStart w:id="186" w:name="_Toc180605752"/>
      <w:bookmarkStart w:id="187" w:name="_Toc196756853"/>
      <w:r w:rsidRPr="008F21F7">
        <w:rPr>
          <w:rFonts w:ascii="Helvetica" w:hAnsi="Helvetica" w:cs="Helvetica"/>
          <w:b/>
          <w:color w:val="912EED"/>
        </w:rPr>
        <w:t>Videoteca</w:t>
      </w:r>
      <w:bookmarkEnd w:id="186"/>
      <w:bookmarkEnd w:id="187"/>
      <w:r w:rsidR="009F7E07">
        <w:rPr>
          <w:rFonts w:ascii="Helvetica" w:hAnsi="Helvetica" w:cs="Helvetica"/>
          <w:b/>
          <w:color w:val="912EED"/>
        </w:rPr>
        <w:t>.</w:t>
      </w:r>
    </w:p>
    <w:p w14:paraId="0FC83573" w14:textId="77777777" w:rsidR="00BA0C34" w:rsidRPr="008F21F7" w:rsidRDefault="00BA0C34" w:rsidP="00154505">
      <w:pPr>
        <w:keepNext/>
        <w:keepLines/>
        <w:spacing w:after="0" w:line="240" w:lineRule="auto"/>
        <w:jc w:val="both"/>
        <w:rPr>
          <w:rFonts w:ascii="Helvetica" w:eastAsia="Times New Roman" w:hAnsi="Helvetica" w:cs="Helvetica"/>
        </w:rPr>
      </w:pPr>
    </w:p>
    <w:p w14:paraId="1B3F0A76" w14:textId="01EFE48A" w:rsidR="00797A8F" w:rsidRPr="008F21F7" w:rsidRDefault="00797A8F" w:rsidP="00154505">
      <w:pPr>
        <w:keepNext/>
        <w:keepLines/>
        <w:spacing w:after="0" w:line="240" w:lineRule="auto"/>
        <w:jc w:val="both"/>
        <w:rPr>
          <w:rFonts w:ascii="Helvetica" w:eastAsia="Times New Roman" w:hAnsi="Helvetica" w:cs="Helvetica"/>
        </w:rPr>
      </w:pPr>
      <w:r w:rsidRPr="00797A8F">
        <w:rPr>
          <w:rFonts w:ascii="Helvetica" w:eastAsia="Times New Roman" w:hAnsi="Helvetica" w:cs="Helvetica"/>
        </w:rPr>
        <w:t>Durante el segundo trimestre de 2025, no hay actividades que reportar sobre la Videoteca</w:t>
      </w:r>
    </w:p>
    <w:p w14:paraId="110ED4D3" w14:textId="6B1F2EB6" w:rsidR="00BA0C34" w:rsidRDefault="00BA0C34" w:rsidP="00154505">
      <w:pPr>
        <w:spacing w:after="0" w:line="240" w:lineRule="auto"/>
        <w:rPr>
          <w:rFonts w:ascii="Helvetica" w:eastAsia="Times New Roman" w:hAnsi="Helvetica" w:cs="Helvetica"/>
        </w:rPr>
      </w:pPr>
    </w:p>
    <w:p w14:paraId="4356FF1B" w14:textId="6F6C72BA" w:rsidR="00BB08A3" w:rsidRPr="008F21F7"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88" w:name="_Toc171107678"/>
      <w:bookmarkStart w:id="189" w:name="_Toc196756854"/>
      <w:bookmarkStart w:id="190" w:name="_Toc201591675"/>
      <w:bookmarkStart w:id="191" w:name="_Hlk171074017"/>
      <w:r w:rsidRPr="008F21F7">
        <w:rPr>
          <w:rFonts w:ascii="Helvetica" w:hAnsi="Helvetica" w:cs="Helvetica"/>
          <w:b/>
          <w:color w:val="912EED"/>
        </w:rPr>
        <w:t>Actividades realizadas por la Biblioteca.</w:t>
      </w:r>
      <w:bookmarkEnd w:id="188"/>
      <w:bookmarkEnd w:id="189"/>
      <w:bookmarkEnd w:id="190"/>
    </w:p>
    <w:p w14:paraId="52775830" w14:textId="77777777" w:rsidR="00D308B9" w:rsidRDefault="00D308B9" w:rsidP="00154505">
      <w:pPr>
        <w:spacing w:after="0" w:line="240" w:lineRule="auto"/>
        <w:rPr>
          <w:rFonts w:ascii="Helvetica" w:hAnsi="Helvetica" w:cs="Helvetica"/>
          <w:b/>
          <w:bCs/>
          <w:color w:val="912EED"/>
        </w:rPr>
      </w:pPr>
    </w:p>
    <w:p w14:paraId="23C27FF6" w14:textId="23D2363C" w:rsidR="00723244" w:rsidRPr="00B07D59" w:rsidRDefault="00D308B9" w:rsidP="00B07D59">
      <w:pPr>
        <w:spacing w:after="0" w:line="240" w:lineRule="auto"/>
        <w:jc w:val="both"/>
        <w:rPr>
          <w:rFonts w:ascii="Helvetica" w:hAnsi="Helvetica" w:cs="Helvetica"/>
          <w:color w:val="912EED"/>
        </w:rPr>
      </w:pPr>
      <w:r w:rsidRPr="00B07D59">
        <w:rPr>
          <w:rFonts w:ascii="Helvetica" w:hAnsi="Helvetica" w:cs="Helvetica"/>
          <w:color w:val="912EED"/>
        </w:rPr>
        <w:t>Durante el periodo que se reporta, se brindó atención a 88 usuarios de los cuales 17 fueron externos y 71 internos.</w:t>
      </w:r>
    </w:p>
    <w:p w14:paraId="2F85E956" w14:textId="77777777" w:rsidR="00D308B9" w:rsidRPr="008F21F7" w:rsidRDefault="00D308B9" w:rsidP="00154505">
      <w:pPr>
        <w:spacing w:after="0" w:line="240" w:lineRule="auto"/>
        <w:rPr>
          <w:rFonts w:ascii="Helvetica" w:hAnsi="Helvetica" w:cs="Helvetica"/>
          <w:color w:val="912EED"/>
        </w:rPr>
      </w:pPr>
    </w:p>
    <w:p w14:paraId="7B8594DC" w14:textId="166B5BA6" w:rsidR="00BB08A3" w:rsidRPr="008F21F7" w:rsidRDefault="00BB08A3" w:rsidP="00154505">
      <w:pPr>
        <w:keepNext/>
        <w:keepLines/>
        <w:pBdr>
          <w:bottom w:val="dashed" w:sz="6" w:space="2" w:color="BFBFBF"/>
        </w:pBdr>
        <w:spacing w:after="0" w:line="240" w:lineRule="auto"/>
        <w:jc w:val="center"/>
        <w:rPr>
          <w:rFonts w:ascii="Helvetica" w:hAnsi="Helvetica" w:cs="Helvetica"/>
          <w:color w:val="912EED"/>
        </w:rPr>
      </w:pPr>
      <w:bookmarkStart w:id="192" w:name="_Toc146621803"/>
      <w:bookmarkStart w:id="193" w:name="_Toc171107679"/>
      <w:bookmarkStart w:id="194" w:name="_Hlk171074380"/>
      <w:bookmarkEnd w:id="166"/>
      <w:bookmarkEnd w:id="167"/>
      <w:bookmarkEnd w:id="191"/>
      <w:r w:rsidRPr="008F21F7">
        <w:rPr>
          <w:rFonts w:ascii="Helvetica" w:hAnsi="Helvetica" w:cs="Helvetica"/>
          <w:color w:val="912EED"/>
        </w:rPr>
        <w:t>Gráfica 2</w:t>
      </w:r>
    </w:p>
    <w:p w14:paraId="4EACA4E5" w14:textId="23A8848F" w:rsidR="00BB08A3" w:rsidRPr="008F21F7" w:rsidRDefault="00254FBE" w:rsidP="00154505">
      <w:pPr>
        <w:widowControl w:val="0"/>
        <w:spacing w:after="0" w:line="240" w:lineRule="auto"/>
        <w:ind w:right="121"/>
        <w:jc w:val="center"/>
        <w:rPr>
          <w:rFonts w:ascii="Helvetica" w:hAnsi="Helvetica" w:cs="Helvetica"/>
          <w:sz w:val="20"/>
          <w:szCs w:val="20"/>
        </w:rPr>
      </w:pPr>
      <w:r>
        <w:rPr>
          <w:noProof/>
        </w:rPr>
        <w:drawing>
          <wp:inline distT="0" distB="0" distL="0" distR="0" wp14:anchorId="4AC3B915" wp14:editId="7FECB6B5">
            <wp:extent cx="4572000" cy="2496710"/>
            <wp:effectExtent l="0" t="0" r="0" b="0"/>
            <wp:docPr id="1575621967" name="Gráfico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03ED176" w14:textId="2A22D309" w:rsidR="00BB08A3" w:rsidRPr="009F7E07" w:rsidRDefault="00BB08A3" w:rsidP="00154505">
      <w:pPr>
        <w:widowControl w:val="0"/>
        <w:spacing w:after="0" w:line="240" w:lineRule="auto"/>
        <w:ind w:right="121"/>
        <w:jc w:val="center"/>
        <w:rPr>
          <w:rFonts w:ascii="Helvetica" w:hAnsi="Helvetica" w:cs="Helvetica"/>
          <w:sz w:val="22"/>
        </w:rPr>
      </w:pPr>
      <w:r w:rsidRPr="009F7E07">
        <w:rPr>
          <w:rFonts w:ascii="Helvetica" w:hAnsi="Helvetica" w:cs="Helvetica"/>
          <w:sz w:val="16"/>
          <w:szCs w:val="16"/>
        </w:rPr>
        <w:t>Fuente: Biblioteca INE</w:t>
      </w:r>
    </w:p>
    <w:p w14:paraId="14F687C4" w14:textId="77777777" w:rsidR="00BB08A3" w:rsidRDefault="00BB08A3" w:rsidP="00154505">
      <w:pPr>
        <w:widowControl w:val="0"/>
        <w:spacing w:after="0" w:line="240" w:lineRule="auto"/>
        <w:ind w:right="121"/>
        <w:jc w:val="both"/>
        <w:rPr>
          <w:rFonts w:ascii="Helvetica" w:eastAsia="Times New Roman" w:hAnsi="Helvetica" w:cs="Helvetica"/>
          <w:highlight w:val="yellow"/>
        </w:rPr>
      </w:pPr>
    </w:p>
    <w:p w14:paraId="4B7C7E5A" w14:textId="77777777" w:rsidR="00961429" w:rsidRPr="008F21F7" w:rsidRDefault="00961429" w:rsidP="00154505">
      <w:pPr>
        <w:widowControl w:val="0"/>
        <w:spacing w:after="0" w:line="240" w:lineRule="auto"/>
        <w:ind w:right="121"/>
        <w:jc w:val="both"/>
        <w:rPr>
          <w:rFonts w:ascii="Helvetica" w:eastAsia="Times New Roman" w:hAnsi="Helvetica" w:cs="Helvetica"/>
          <w:highlight w:val="yellow"/>
        </w:rPr>
      </w:pPr>
    </w:p>
    <w:p w14:paraId="17CE937E" w14:textId="77777777" w:rsidR="00371C9A" w:rsidRPr="00371C9A" w:rsidRDefault="00371C9A" w:rsidP="00154505">
      <w:pPr>
        <w:widowControl w:val="0"/>
        <w:spacing w:after="0" w:line="240" w:lineRule="auto"/>
        <w:ind w:right="121"/>
        <w:jc w:val="both"/>
        <w:rPr>
          <w:rFonts w:ascii="Helvetica" w:eastAsia="Times New Roman" w:hAnsi="Helvetica" w:cs="Helvetica"/>
        </w:rPr>
      </w:pPr>
      <w:r w:rsidRPr="00371C9A">
        <w:rPr>
          <w:rFonts w:ascii="Helvetica" w:eastAsia="Times New Roman" w:hAnsi="Helvetica" w:cs="Helvetica"/>
        </w:rPr>
        <w:t xml:space="preserve">Adicionalmente, se elaboraron </w:t>
      </w:r>
      <w:r w:rsidRPr="0084404E">
        <w:rPr>
          <w:rFonts w:ascii="Helvetica" w:hAnsi="Helvetica" w:cs="Helvetica"/>
          <w:b/>
          <w:color w:val="912EED"/>
        </w:rPr>
        <w:t>3 boletines</w:t>
      </w:r>
      <w:r w:rsidRPr="00371C9A">
        <w:rPr>
          <w:rFonts w:ascii="Helvetica" w:eastAsia="Times New Roman" w:hAnsi="Helvetica" w:cs="Helvetica"/>
        </w:rPr>
        <w:t xml:space="preserve"> mensuales con las temáticas Voto de las mujeres en México, infancia y democracia y </w:t>
      </w:r>
      <w:proofErr w:type="spellStart"/>
      <w:proofErr w:type="gramStart"/>
      <w:r w:rsidRPr="00371C9A">
        <w:rPr>
          <w:rFonts w:ascii="Helvetica" w:eastAsia="Times New Roman" w:hAnsi="Helvetica" w:cs="Helvetica"/>
        </w:rPr>
        <w:t>fake</w:t>
      </w:r>
      <w:proofErr w:type="spellEnd"/>
      <w:r w:rsidRPr="00371C9A">
        <w:rPr>
          <w:rFonts w:ascii="Helvetica" w:eastAsia="Times New Roman" w:hAnsi="Helvetica" w:cs="Helvetica"/>
        </w:rPr>
        <w:t xml:space="preserve"> </w:t>
      </w:r>
      <w:proofErr w:type="spellStart"/>
      <w:r w:rsidRPr="00371C9A">
        <w:rPr>
          <w:rFonts w:ascii="Helvetica" w:eastAsia="Times New Roman" w:hAnsi="Helvetica" w:cs="Helvetica"/>
        </w:rPr>
        <w:t>news</w:t>
      </w:r>
      <w:proofErr w:type="spellEnd"/>
      <w:proofErr w:type="gramEnd"/>
      <w:r w:rsidRPr="00371C9A">
        <w:rPr>
          <w:rFonts w:ascii="Helvetica" w:eastAsia="Times New Roman" w:hAnsi="Helvetica" w:cs="Helvetica"/>
        </w:rPr>
        <w:t xml:space="preserve"> y democracia, los cuales se difundieron a través de los portales de Internet e Intranet del INE.</w:t>
      </w:r>
    </w:p>
    <w:p w14:paraId="6AFD126D" w14:textId="77777777" w:rsidR="00371C9A" w:rsidRPr="00371C9A" w:rsidRDefault="00371C9A" w:rsidP="00154505">
      <w:pPr>
        <w:widowControl w:val="0"/>
        <w:spacing w:after="0" w:line="240" w:lineRule="auto"/>
        <w:ind w:right="121"/>
        <w:jc w:val="both"/>
        <w:rPr>
          <w:rFonts w:ascii="Helvetica" w:eastAsia="Times New Roman" w:hAnsi="Helvetica" w:cs="Helvetica"/>
        </w:rPr>
      </w:pPr>
    </w:p>
    <w:p w14:paraId="0142E16A" w14:textId="012E4A61" w:rsidR="00371C9A" w:rsidRPr="008F21F7" w:rsidRDefault="00371C9A" w:rsidP="00154505">
      <w:pPr>
        <w:widowControl w:val="0"/>
        <w:spacing w:after="0" w:line="240" w:lineRule="auto"/>
        <w:ind w:right="121"/>
        <w:jc w:val="both"/>
        <w:rPr>
          <w:rFonts w:ascii="Helvetica" w:eastAsia="Times New Roman" w:hAnsi="Helvetica" w:cs="Helvetica"/>
        </w:rPr>
      </w:pPr>
      <w:r w:rsidRPr="00371C9A">
        <w:rPr>
          <w:rFonts w:ascii="Helvetica" w:eastAsia="Times New Roman" w:hAnsi="Helvetica" w:cs="Helvetica"/>
        </w:rPr>
        <w:t xml:space="preserve">Durante el periodo que se reporta, la Biblioteca recibió en donación </w:t>
      </w:r>
      <w:r w:rsidRPr="0084404E">
        <w:rPr>
          <w:rFonts w:ascii="Helvetica" w:hAnsi="Helvetica" w:cs="Helvetica"/>
          <w:b/>
          <w:color w:val="912EED"/>
        </w:rPr>
        <w:t>41 materiales</w:t>
      </w:r>
      <w:r w:rsidRPr="00371C9A">
        <w:rPr>
          <w:rFonts w:ascii="Helvetica" w:eastAsia="Times New Roman" w:hAnsi="Helvetica" w:cs="Helvetica"/>
        </w:rPr>
        <w:t xml:space="preserve"> diversos y se integraron al catálogo </w:t>
      </w:r>
      <w:r w:rsidRPr="0084404E">
        <w:rPr>
          <w:rFonts w:ascii="Helvetica" w:hAnsi="Helvetica" w:cs="Helvetica"/>
          <w:b/>
          <w:color w:val="912EED"/>
        </w:rPr>
        <w:t>25 registros</w:t>
      </w:r>
      <w:r w:rsidRPr="00371C9A">
        <w:rPr>
          <w:rFonts w:ascii="Helvetica" w:eastAsia="Times New Roman" w:hAnsi="Helvetica" w:cs="Helvetica"/>
        </w:rPr>
        <w:t xml:space="preserve">. Finalmente, como resultado del descarte bibliográfico, se donaron </w:t>
      </w:r>
      <w:r w:rsidRPr="0084404E">
        <w:rPr>
          <w:rFonts w:ascii="Helvetica" w:hAnsi="Helvetica" w:cs="Helvetica"/>
          <w:b/>
          <w:color w:val="912EED"/>
        </w:rPr>
        <w:t xml:space="preserve">50 libros </w:t>
      </w:r>
      <w:r w:rsidRPr="00371C9A">
        <w:rPr>
          <w:rFonts w:ascii="Helvetica" w:eastAsia="Times New Roman" w:hAnsi="Helvetica" w:cs="Helvetica"/>
        </w:rPr>
        <w:t>a personas usuarias de la Biblioteca.</w:t>
      </w:r>
    </w:p>
    <w:p w14:paraId="454345F2" w14:textId="77777777" w:rsidR="00D428DB" w:rsidRDefault="00D428DB" w:rsidP="00154505">
      <w:pPr>
        <w:widowControl w:val="0"/>
        <w:spacing w:after="0" w:line="240" w:lineRule="auto"/>
        <w:ind w:right="121"/>
        <w:jc w:val="both"/>
        <w:rPr>
          <w:rFonts w:ascii="Helvetica" w:eastAsia="Times New Roman" w:hAnsi="Helvetica" w:cs="Helvetica"/>
        </w:rPr>
      </w:pPr>
    </w:p>
    <w:p w14:paraId="0CDE40F8" w14:textId="5445CC81" w:rsidR="00961429" w:rsidRDefault="00961429">
      <w:pPr>
        <w:rPr>
          <w:rFonts w:ascii="Helvetica" w:eastAsia="Times New Roman" w:hAnsi="Helvetica" w:cs="Helvetica"/>
        </w:rPr>
      </w:pPr>
      <w:r>
        <w:rPr>
          <w:rFonts w:ascii="Helvetica" w:eastAsia="Times New Roman" w:hAnsi="Helvetica" w:cs="Helvetica"/>
        </w:rPr>
        <w:br w:type="page"/>
      </w:r>
    </w:p>
    <w:p w14:paraId="2D70FA79" w14:textId="3D2D8C6C" w:rsidR="00BB08A3" w:rsidRPr="00D04594" w:rsidRDefault="00BB08A3" w:rsidP="00154505">
      <w:pPr>
        <w:pStyle w:val="Prrafodelista"/>
        <w:numPr>
          <w:ilvl w:val="1"/>
          <w:numId w:val="46"/>
        </w:numPr>
        <w:spacing w:after="0" w:line="240" w:lineRule="auto"/>
        <w:ind w:left="709" w:hanging="425"/>
        <w:jc w:val="both"/>
        <w:outlineLvl w:val="2"/>
        <w:rPr>
          <w:rFonts w:ascii="Helvetica" w:hAnsi="Helvetica" w:cs="Helvetica"/>
          <w:b/>
          <w:color w:val="912EED"/>
        </w:rPr>
      </w:pPr>
      <w:bookmarkStart w:id="195" w:name="_Toc180605754"/>
      <w:bookmarkStart w:id="196" w:name="_Toc196756855"/>
      <w:bookmarkStart w:id="197" w:name="_Toc201591676"/>
      <w:r w:rsidRPr="00D04594">
        <w:rPr>
          <w:rFonts w:ascii="Helvetica" w:hAnsi="Helvetica" w:cs="Helvetica"/>
          <w:b/>
          <w:color w:val="912EED"/>
        </w:rPr>
        <w:lastRenderedPageBreak/>
        <w:t>Obligaciones de Transparencia del INE.</w:t>
      </w:r>
      <w:bookmarkEnd w:id="192"/>
      <w:bookmarkEnd w:id="193"/>
      <w:bookmarkEnd w:id="195"/>
      <w:bookmarkEnd w:id="196"/>
      <w:bookmarkEnd w:id="197"/>
    </w:p>
    <w:p w14:paraId="6245B5E4" w14:textId="77777777" w:rsidR="00BB08A3" w:rsidRPr="00D04594" w:rsidRDefault="00BB08A3" w:rsidP="00154505">
      <w:pPr>
        <w:spacing w:after="0" w:line="240" w:lineRule="auto"/>
        <w:rPr>
          <w:rFonts w:ascii="Helvetica" w:hAnsi="Helvetica" w:cs="Helvetica"/>
        </w:rPr>
      </w:pPr>
    </w:p>
    <w:p w14:paraId="76E25864" w14:textId="33D6EB95" w:rsidR="008D4866" w:rsidRPr="00D04594" w:rsidRDefault="008D4866" w:rsidP="00154505">
      <w:pPr>
        <w:spacing w:after="0" w:line="240" w:lineRule="auto"/>
        <w:jc w:val="both"/>
        <w:rPr>
          <w:rFonts w:ascii="Helvetica" w:hAnsi="Helvetica" w:cs="Helvetica"/>
          <w:sz w:val="16"/>
          <w:szCs w:val="16"/>
        </w:rPr>
      </w:pPr>
      <w:bookmarkStart w:id="198" w:name="_Toc130370924"/>
      <w:bookmarkStart w:id="199" w:name="_Toc148372177"/>
      <w:bookmarkStart w:id="200" w:name="_Toc171107680"/>
      <w:bookmarkStart w:id="201" w:name="_Toc180605755"/>
      <w:bookmarkStart w:id="202" w:name="_Hlk171074599"/>
      <w:bookmarkStart w:id="203" w:name="_Toc120896139"/>
      <w:bookmarkEnd w:id="194"/>
      <w:r w:rsidRPr="00D04594">
        <w:rPr>
          <w:rFonts w:ascii="Helvetica" w:eastAsia="Arial" w:hAnsi="Helvetica" w:cs="Helvetica"/>
        </w:rPr>
        <w:t xml:space="preserve">El INE, como sujeto obligado y administrador de los Fideicomisos —FPL y FIM— debe cumplir las OT estipuladas en los artículos 65, 70, fracción I y 76 de la LGTAIP, no obstante, el 2 de abril de 2025 el CT en su 13° sesión extraordinaria especial, por unanimidad de votos de sus integrantes aprobó la resolución INE-CT-R-VP-FOT-0023-2025, instrumento que aprueba continuar con el cumplimiento de las OT, haciendo uso de la norma, formatos y sistemas con los que se cuenta en la actualidad, es decir, publicar la información de conformidad con los Lineamientos </w:t>
      </w:r>
      <w:r w:rsidR="001F7833" w:rsidRPr="00D04594">
        <w:rPr>
          <w:rFonts w:ascii="Helvetica" w:eastAsia="Arial" w:hAnsi="Helvetica" w:cs="Helvetica"/>
        </w:rPr>
        <w:t>T</w:t>
      </w:r>
      <w:r w:rsidRPr="00D04594">
        <w:rPr>
          <w:rFonts w:ascii="Helvetica" w:eastAsia="Arial" w:hAnsi="Helvetica" w:cs="Helvetica"/>
        </w:rPr>
        <w:t xml:space="preserve">écnicos </w:t>
      </w:r>
      <w:r w:rsidR="001F7833" w:rsidRPr="00D04594">
        <w:rPr>
          <w:rFonts w:ascii="Helvetica" w:eastAsia="Arial" w:hAnsi="Helvetica" w:cs="Helvetica"/>
        </w:rPr>
        <w:t>G</w:t>
      </w:r>
      <w:r w:rsidRPr="00D04594">
        <w:rPr>
          <w:rFonts w:ascii="Helvetica" w:eastAsia="Arial" w:hAnsi="Helvetica" w:cs="Helvetica"/>
        </w:rPr>
        <w:t xml:space="preserve">enerales y conforme la estructura que se tiene en el SOT y el SIPOT, hasta en tanto no se emitan las nuevas regulaciones normativas, es por ello, el cumplimiento de las OT se atendió conforme los artículos 70, 74, fracción I, y 77 de la LGTAIP abrogada, por lo que las áreas responsables actualizaron </w:t>
      </w:r>
      <w:r w:rsidRPr="00D04594">
        <w:rPr>
          <w:rFonts w:ascii="Helvetica" w:eastAsia="Arial" w:hAnsi="Helvetica" w:cs="Helvetica"/>
          <w:b/>
          <w:bCs/>
          <w:color w:val="912EED"/>
        </w:rPr>
        <w:t>78</w:t>
      </w:r>
      <w:r w:rsidRPr="00D04594">
        <w:rPr>
          <w:rStyle w:val="Refdenotaalpie"/>
          <w:rFonts w:ascii="Helvetica" w:eastAsia="Arial" w:hAnsi="Helvetica" w:cs="Helvetica"/>
          <w:b/>
          <w:bCs/>
          <w:color w:val="912EED"/>
        </w:rPr>
        <w:footnoteReference w:id="18"/>
      </w:r>
      <w:r w:rsidRPr="00D04594">
        <w:rPr>
          <w:rFonts w:ascii="Helvetica" w:eastAsia="Arial" w:hAnsi="Helvetica" w:cs="Helvetica"/>
          <w:b/>
          <w:bCs/>
          <w:color w:val="912EED"/>
        </w:rPr>
        <w:t xml:space="preserve"> </w:t>
      </w:r>
      <w:r w:rsidRPr="00D04594">
        <w:rPr>
          <w:rFonts w:ascii="Helvetica" w:eastAsia="Arial" w:hAnsi="Helvetica" w:cs="Helvetica"/>
        </w:rPr>
        <w:t>OT con información generada en el primer trimestre del 2025, así como la correspondiente a los meses de abril y mayo de 2025</w:t>
      </w:r>
      <w:r w:rsidRPr="00D04594">
        <w:rPr>
          <w:rStyle w:val="Refdenotaalpie"/>
          <w:rFonts w:ascii="Helvetica" w:eastAsia="Arial" w:hAnsi="Helvetica" w:cs="Helvetica"/>
        </w:rPr>
        <w:footnoteReference w:id="19"/>
      </w:r>
      <w:r w:rsidRPr="00D04594">
        <w:rPr>
          <w:rFonts w:ascii="Helvetica" w:eastAsia="Arial" w:hAnsi="Helvetica" w:cs="Helvetica"/>
        </w:rPr>
        <w:t xml:space="preserve">, misma que fue publicada en el segundo trimestre de 2025. </w:t>
      </w:r>
    </w:p>
    <w:p w14:paraId="6465E851" w14:textId="77777777" w:rsidR="008D4866" w:rsidRPr="00D04594" w:rsidRDefault="008D4866" w:rsidP="00154505">
      <w:pPr>
        <w:spacing w:after="0" w:line="240" w:lineRule="auto"/>
        <w:rPr>
          <w:rStyle w:val="nfasisintenso"/>
          <w:rFonts w:ascii="Helvetica" w:hAnsi="Helvetica" w:cs="Helvetica"/>
          <w:color w:val="D4007F"/>
          <w:sz w:val="28"/>
          <w:szCs w:val="28"/>
        </w:rPr>
      </w:pPr>
    </w:p>
    <w:p w14:paraId="348E4C29" w14:textId="754A5788" w:rsidR="008D4866" w:rsidRPr="00D04594" w:rsidRDefault="008D4866" w:rsidP="00154505">
      <w:pPr>
        <w:spacing w:after="0" w:line="240" w:lineRule="auto"/>
        <w:jc w:val="both"/>
        <w:rPr>
          <w:rStyle w:val="nfasisintenso"/>
          <w:rFonts w:ascii="Helvetica" w:eastAsia="Arial" w:hAnsi="Helvetica" w:cs="Helvetica"/>
          <w:b/>
          <w:bCs/>
          <w:i w:val="0"/>
          <w:iCs w:val="0"/>
        </w:rPr>
      </w:pPr>
      <w:r w:rsidRPr="0084404E">
        <w:rPr>
          <w:rFonts w:ascii="Helvetica" w:eastAsia="Arial" w:hAnsi="Helvetica" w:cs="Helvetica"/>
        </w:rPr>
        <w:t xml:space="preserve">En el cuadro </w:t>
      </w:r>
      <w:r w:rsidR="00961429">
        <w:rPr>
          <w:rFonts w:ascii="Helvetica" w:eastAsia="Arial" w:hAnsi="Helvetica" w:cs="Helvetica"/>
        </w:rPr>
        <w:t>3</w:t>
      </w:r>
      <w:r w:rsidRPr="0084404E">
        <w:rPr>
          <w:rFonts w:ascii="Helvetica" w:eastAsia="Arial" w:hAnsi="Helvetica" w:cs="Helvetica"/>
        </w:rPr>
        <w:t xml:space="preserve"> se desglosan el número de OT atendidas por cada sujeto obligado —INE, FPL y FIM—:</w:t>
      </w:r>
    </w:p>
    <w:p w14:paraId="520C877A" w14:textId="531BAE1B" w:rsidR="008D4866" w:rsidRPr="00D04594" w:rsidRDefault="008D4866" w:rsidP="00154505">
      <w:pPr>
        <w:spacing w:after="0" w:line="240" w:lineRule="auto"/>
        <w:jc w:val="center"/>
        <w:rPr>
          <w:rStyle w:val="nfasisintenso"/>
          <w:rFonts w:ascii="Helvetica" w:hAnsi="Helvetica" w:cs="Helvetica"/>
          <w:i w:val="0"/>
          <w:iCs w:val="0"/>
          <w:color w:val="912EED"/>
        </w:rPr>
      </w:pPr>
      <w:r w:rsidRPr="00D04594">
        <w:rPr>
          <w:rStyle w:val="nfasisintenso"/>
          <w:rFonts w:ascii="Helvetica" w:hAnsi="Helvetica" w:cs="Helvetica"/>
          <w:i w:val="0"/>
          <w:iCs w:val="0"/>
          <w:color w:val="912EED"/>
        </w:rPr>
        <w:t xml:space="preserve">Cuadro </w:t>
      </w:r>
      <w:r w:rsidR="00961429">
        <w:rPr>
          <w:rStyle w:val="nfasisintenso"/>
          <w:rFonts w:ascii="Helvetica" w:hAnsi="Helvetica" w:cs="Helvetica"/>
          <w:i w:val="0"/>
          <w:iCs w:val="0"/>
          <w:color w:val="912EED"/>
        </w:rPr>
        <w:t>3</w:t>
      </w:r>
    </w:p>
    <w:tbl>
      <w:tblPr>
        <w:tblStyle w:val="Informe1T2023"/>
        <w:tblW w:w="5022"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996"/>
        <w:gridCol w:w="1040"/>
        <w:gridCol w:w="1507"/>
        <w:gridCol w:w="1563"/>
        <w:gridCol w:w="1540"/>
        <w:gridCol w:w="2211"/>
      </w:tblGrid>
      <w:tr w:rsidR="008D4866" w:rsidRPr="00D04594" w14:paraId="798A8894" w14:textId="77777777" w:rsidTr="000F45C1">
        <w:trPr>
          <w:cnfStyle w:val="100000000000" w:firstRow="1" w:lastRow="0" w:firstColumn="0" w:lastColumn="0" w:oddVBand="0" w:evenVBand="0" w:oddHBand="0" w:evenHBand="0" w:firstRowFirstColumn="0" w:firstRowLastColumn="0" w:lastRowFirstColumn="0" w:lastRowLastColumn="0"/>
          <w:trHeight w:val="9"/>
          <w:tblHeader/>
        </w:trPr>
        <w:tc>
          <w:tcPr>
            <w:cnfStyle w:val="001000000000" w:firstRow="0" w:lastRow="0" w:firstColumn="1" w:lastColumn="0" w:oddVBand="0" w:evenVBand="0" w:oddHBand="0" w:evenHBand="0" w:firstRowFirstColumn="0" w:firstRowLastColumn="0" w:lastRowFirstColumn="0" w:lastRowLastColumn="0"/>
            <w:tcW w:w="5000" w:type="pct"/>
            <w:gridSpan w:val="6"/>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tcPr>
          <w:p w14:paraId="45B63135" w14:textId="77777777" w:rsidR="008D4866" w:rsidRPr="00D04594" w:rsidRDefault="008D4866" w:rsidP="00154505">
            <w:pPr>
              <w:rPr>
                <w:rFonts w:ascii="Helvetica" w:eastAsia="Times New Roman" w:hAnsi="Helvetica" w:cs="Helvetica"/>
                <w:b/>
                <w:bCs/>
                <w:sz w:val="18"/>
                <w:szCs w:val="18"/>
                <w:lang w:val="es-ES" w:eastAsia="es-ES"/>
              </w:rPr>
            </w:pPr>
            <w:r w:rsidRPr="00D04594">
              <w:rPr>
                <w:rFonts w:ascii="Helvetica" w:eastAsia="Times New Roman" w:hAnsi="Helvetica" w:cs="Helvetica"/>
                <w:b/>
                <w:bCs/>
                <w:sz w:val="18"/>
                <w:szCs w:val="18"/>
                <w:lang w:val="es-ES" w:eastAsia="es-ES"/>
              </w:rPr>
              <w:t>OT atendidas por el INE</w:t>
            </w:r>
          </w:p>
        </w:tc>
      </w:tr>
      <w:tr w:rsidR="008D4866" w:rsidRPr="00D04594" w14:paraId="11F77F34" w14:textId="77777777" w:rsidTr="00961429">
        <w:trPr>
          <w:cnfStyle w:val="100000000000" w:firstRow="1" w:lastRow="0" w:firstColumn="0" w:lastColumn="0" w:oddVBand="0" w:evenVBand="0" w:oddHBand="0" w:evenHBand="0" w:firstRowFirstColumn="0" w:firstRowLastColumn="0" w:lastRowFirstColumn="0" w:lastRowLastColumn="0"/>
          <w:trHeight w:val="375"/>
          <w:tblHeader/>
        </w:trPr>
        <w:tc>
          <w:tcPr>
            <w:cnfStyle w:val="001000000000" w:firstRow="0" w:lastRow="0" w:firstColumn="1" w:lastColumn="0" w:oddVBand="0" w:evenVBand="0" w:oddHBand="0" w:evenHBand="0" w:firstRowFirstColumn="0" w:firstRowLastColumn="0" w:lastRowFirstColumn="0" w:lastRowLastColumn="0"/>
            <w:tcW w:w="396" w:type="pct"/>
            <w:tcBorders>
              <w:bottom w:val="single" w:sz="4" w:space="0" w:color="7030A0"/>
            </w:tcBorders>
            <w:shd w:val="clear" w:color="auto" w:fill="7030A0"/>
          </w:tcPr>
          <w:p w14:paraId="52A69D29" w14:textId="77777777" w:rsidR="008D4866" w:rsidRPr="00D04594" w:rsidRDefault="008D4866" w:rsidP="00154505">
            <w:pPr>
              <w:rPr>
                <w:rFonts w:ascii="Helvetica" w:eastAsia="Times New Roman" w:hAnsi="Helvetica" w:cs="Helvetica"/>
                <w:b/>
                <w:bCs/>
                <w:sz w:val="20"/>
                <w:szCs w:val="20"/>
                <w:lang w:val="es-ES" w:eastAsia="es-ES"/>
              </w:rPr>
            </w:pPr>
            <w:r w:rsidRPr="00D04594">
              <w:rPr>
                <w:rFonts w:ascii="Helvetica" w:hAnsi="Helvetica" w:cs="Helvetica"/>
                <w:b/>
                <w:bCs/>
                <w:sz w:val="20"/>
                <w:szCs w:val="20"/>
              </w:rPr>
              <w:t>Ley</w:t>
            </w:r>
          </w:p>
        </w:tc>
        <w:tc>
          <w:tcPr>
            <w:tcW w:w="587" w:type="pct"/>
            <w:tcBorders>
              <w:bottom w:val="single" w:sz="4" w:space="0" w:color="7030A0"/>
            </w:tcBorders>
            <w:shd w:val="clear" w:color="auto" w:fill="7030A0"/>
          </w:tcPr>
          <w:p w14:paraId="5CE8106C" w14:textId="77777777" w:rsidR="008D4866" w:rsidRPr="00D04594" w:rsidRDefault="008D4866"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val="es-ES" w:eastAsia="es-ES"/>
              </w:rPr>
            </w:pPr>
            <w:r w:rsidRPr="00D04594">
              <w:rPr>
                <w:rFonts w:ascii="Helvetica" w:hAnsi="Helvetica" w:cs="Helvetica"/>
                <w:b/>
                <w:bCs/>
                <w:sz w:val="20"/>
                <w:szCs w:val="20"/>
              </w:rPr>
              <w:t>Artículo</w:t>
            </w:r>
          </w:p>
        </w:tc>
        <w:tc>
          <w:tcPr>
            <w:tcW w:w="851" w:type="pct"/>
            <w:tcBorders>
              <w:bottom w:val="single" w:sz="4" w:space="0" w:color="7030A0"/>
            </w:tcBorders>
            <w:shd w:val="clear" w:color="auto" w:fill="7030A0"/>
          </w:tcPr>
          <w:p w14:paraId="4DCAF9F7" w14:textId="77777777" w:rsidR="008D4866" w:rsidRPr="00D04594" w:rsidRDefault="008D4866"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val="es-ES" w:eastAsia="es-ES"/>
              </w:rPr>
            </w:pPr>
            <w:r w:rsidRPr="00D04594">
              <w:rPr>
                <w:rFonts w:ascii="Helvetica" w:hAnsi="Helvetica" w:cs="Helvetica"/>
                <w:b/>
                <w:bCs/>
                <w:sz w:val="20"/>
                <w:szCs w:val="20"/>
              </w:rPr>
              <w:t>Número de obligaciones estipuladas</w:t>
            </w:r>
          </w:p>
        </w:tc>
        <w:tc>
          <w:tcPr>
            <w:tcW w:w="882" w:type="pct"/>
            <w:tcBorders>
              <w:bottom w:val="single" w:sz="4" w:space="0" w:color="7030A0"/>
            </w:tcBorders>
            <w:shd w:val="clear" w:color="auto" w:fill="7030A0"/>
          </w:tcPr>
          <w:p w14:paraId="7EE466CC" w14:textId="77777777" w:rsidR="008D4866" w:rsidRPr="00D04594" w:rsidRDefault="008D4866"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val="es-ES" w:eastAsia="es-ES"/>
              </w:rPr>
            </w:pPr>
            <w:r w:rsidRPr="00D04594">
              <w:rPr>
                <w:rFonts w:ascii="Helvetica" w:hAnsi="Helvetica" w:cs="Helvetica"/>
                <w:b/>
                <w:bCs/>
                <w:sz w:val="20"/>
                <w:szCs w:val="20"/>
              </w:rPr>
              <w:t>Número de Obligaciones que atiende el INE y los Fideicomisos</w:t>
            </w:r>
          </w:p>
        </w:tc>
        <w:tc>
          <w:tcPr>
            <w:tcW w:w="869" w:type="pct"/>
            <w:tcBorders>
              <w:bottom w:val="single" w:sz="4" w:space="0" w:color="7030A0"/>
            </w:tcBorders>
            <w:shd w:val="clear" w:color="auto" w:fill="7030A0"/>
          </w:tcPr>
          <w:p w14:paraId="1B4899CC" w14:textId="77777777" w:rsidR="008D4866" w:rsidRPr="00D04594" w:rsidRDefault="008D4866"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val="es-ES" w:eastAsia="es-ES"/>
              </w:rPr>
            </w:pPr>
            <w:r w:rsidRPr="00D04594">
              <w:rPr>
                <w:rFonts w:ascii="Helvetica" w:hAnsi="Helvetica" w:cs="Helvetica"/>
                <w:b/>
                <w:bCs/>
                <w:sz w:val="20"/>
                <w:szCs w:val="20"/>
              </w:rPr>
              <w:t>Número de Obligaciones que se atendieron en el 2° trimestre 2025</w:t>
            </w:r>
          </w:p>
        </w:tc>
        <w:tc>
          <w:tcPr>
            <w:tcW w:w="1415" w:type="pct"/>
            <w:tcBorders>
              <w:bottom w:val="single" w:sz="4" w:space="0" w:color="7030A0"/>
            </w:tcBorders>
            <w:shd w:val="clear" w:color="auto" w:fill="7030A0"/>
          </w:tcPr>
          <w:p w14:paraId="4B40D9FC" w14:textId="77777777" w:rsidR="008D4866" w:rsidRPr="00D04594" w:rsidRDefault="008D4866"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val="es-ES" w:eastAsia="es-ES"/>
              </w:rPr>
            </w:pPr>
            <w:r w:rsidRPr="00D04594">
              <w:rPr>
                <w:rFonts w:ascii="Helvetica" w:hAnsi="Helvetica" w:cs="Helvetica"/>
                <w:b/>
                <w:bCs/>
                <w:sz w:val="20"/>
                <w:szCs w:val="20"/>
              </w:rPr>
              <w:t>Tema</w:t>
            </w:r>
          </w:p>
        </w:tc>
      </w:tr>
      <w:tr w:rsidR="008D4866" w:rsidRPr="00D04594" w14:paraId="5F819E60" w14:textId="77777777" w:rsidTr="00961429">
        <w:trPr>
          <w:cnfStyle w:val="000000100000" w:firstRow="0" w:lastRow="0" w:firstColumn="0" w:lastColumn="0" w:oddVBand="0" w:evenVBand="0" w:oddHBand="1" w:evenHBand="0" w:firstRowFirstColumn="0" w:firstRowLastColumn="0" w:lastRowFirstColumn="0" w:lastRowLastColumn="0"/>
          <w:trHeight w:val="9"/>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tcPr>
          <w:p w14:paraId="5ED79B85"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t>LGTAIP (INE)</w:t>
            </w:r>
          </w:p>
        </w:tc>
        <w:tc>
          <w:tcPr>
            <w:tcW w:w="587" w:type="pct"/>
            <w:tcBorders>
              <w:top w:val="single" w:sz="4" w:space="0" w:color="7030A0"/>
              <w:left w:val="single" w:sz="4" w:space="0" w:color="7030A0"/>
              <w:bottom w:val="single" w:sz="4" w:space="0" w:color="7030A0"/>
              <w:right w:val="single" w:sz="4" w:space="0" w:color="7030A0"/>
            </w:tcBorders>
            <w:shd w:val="clear" w:color="auto" w:fill="auto"/>
          </w:tcPr>
          <w:p w14:paraId="10762EE9"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70</w:t>
            </w:r>
          </w:p>
        </w:tc>
        <w:tc>
          <w:tcPr>
            <w:tcW w:w="851" w:type="pct"/>
            <w:tcBorders>
              <w:top w:val="single" w:sz="4" w:space="0" w:color="7030A0"/>
              <w:left w:val="single" w:sz="4" w:space="0" w:color="7030A0"/>
              <w:bottom w:val="single" w:sz="4" w:space="0" w:color="7030A0"/>
              <w:right w:val="single" w:sz="4" w:space="0" w:color="7030A0"/>
            </w:tcBorders>
            <w:shd w:val="clear" w:color="auto" w:fill="auto"/>
          </w:tcPr>
          <w:p w14:paraId="20F26236"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49</w:t>
            </w:r>
          </w:p>
        </w:tc>
        <w:tc>
          <w:tcPr>
            <w:tcW w:w="882" w:type="pct"/>
            <w:tcBorders>
              <w:top w:val="single" w:sz="4" w:space="0" w:color="7030A0"/>
              <w:left w:val="single" w:sz="4" w:space="0" w:color="7030A0"/>
              <w:bottom w:val="single" w:sz="4" w:space="0" w:color="7030A0"/>
              <w:right w:val="single" w:sz="4" w:space="0" w:color="7030A0"/>
            </w:tcBorders>
            <w:shd w:val="clear" w:color="auto" w:fill="auto"/>
          </w:tcPr>
          <w:p w14:paraId="0DAE62A0"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43</w:t>
            </w:r>
          </w:p>
        </w:tc>
        <w:tc>
          <w:tcPr>
            <w:tcW w:w="869" w:type="pct"/>
            <w:tcBorders>
              <w:top w:val="single" w:sz="4" w:space="0" w:color="7030A0"/>
              <w:left w:val="single" w:sz="4" w:space="0" w:color="7030A0"/>
              <w:bottom w:val="single" w:sz="4" w:space="0" w:color="7030A0"/>
              <w:right w:val="single" w:sz="4" w:space="0" w:color="7030A0"/>
            </w:tcBorders>
            <w:shd w:val="clear" w:color="auto" w:fill="auto"/>
          </w:tcPr>
          <w:p w14:paraId="760A3FA8"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39</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0238FE54" w14:textId="77777777" w:rsidR="008D4866" w:rsidRPr="00D04594" w:rsidRDefault="008D4866" w:rsidP="00154505">
            <w:pPr>
              <w:jc w:val="both"/>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Generales aplicables a todos los sujetos obligados (INE)</w:t>
            </w:r>
          </w:p>
        </w:tc>
      </w:tr>
      <w:tr w:rsidR="008D4866" w:rsidRPr="00D04594" w14:paraId="52F12089" w14:textId="77777777" w:rsidTr="00961429">
        <w:trPr>
          <w:cnfStyle w:val="000000010000" w:firstRow="0" w:lastRow="0" w:firstColumn="0" w:lastColumn="0" w:oddVBand="0" w:evenVBand="0" w:oddHBand="0" w:evenHBand="1" w:firstRowFirstColumn="0" w:firstRowLastColumn="0" w:lastRowFirstColumn="0" w:lastRowLastColumn="0"/>
          <w:trHeight w:val="149"/>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AA5BC1F"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t>LGTAIP (FPL)</w:t>
            </w:r>
          </w:p>
        </w:tc>
        <w:tc>
          <w:tcPr>
            <w:tcW w:w="587" w:type="pct"/>
            <w:tcBorders>
              <w:top w:val="single" w:sz="4" w:space="0" w:color="7030A0"/>
              <w:left w:val="single" w:sz="4" w:space="0" w:color="7030A0"/>
              <w:bottom w:val="single" w:sz="4" w:space="0" w:color="7030A0"/>
              <w:right w:val="single" w:sz="4" w:space="0" w:color="7030A0"/>
            </w:tcBorders>
            <w:shd w:val="clear" w:color="auto" w:fill="auto"/>
            <w:vAlign w:val="center"/>
          </w:tcPr>
          <w:p w14:paraId="132EA351"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70</w:t>
            </w:r>
          </w:p>
        </w:tc>
        <w:tc>
          <w:tcPr>
            <w:tcW w:w="851"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F3C1AC9"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9</w:t>
            </w:r>
          </w:p>
        </w:tc>
        <w:tc>
          <w:tcPr>
            <w:tcW w:w="88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3FDC9259"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9</w:t>
            </w:r>
          </w:p>
        </w:tc>
        <w:tc>
          <w:tcPr>
            <w:tcW w:w="86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BE72798"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3DE69BBB" w14:textId="77777777" w:rsidR="008D4866" w:rsidRPr="00D04594" w:rsidRDefault="008D4866" w:rsidP="00154505">
            <w:pPr>
              <w:jc w:val="both"/>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Generales aplicables a todos los sujetos obligados (FPL)</w:t>
            </w:r>
          </w:p>
        </w:tc>
      </w:tr>
      <w:tr w:rsidR="008D4866" w:rsidRPr="00D04594" w14:paraId="7F1E66A9" w14:textId="77777777" w:rsidTr="00961429">
        <w:trPr>
          <w:cnfStyle w:val="000000100000" w:firstRow="0" w:lastRow="0" w:firstColumn="0" w:lastColumn="0" w:oddVBand="0" w:evenVBand="0" w:oddHBand="1" w:evenHBand="0" w:firstRowFirstColumn="0" w:firstRowLastColumn="0" w:lastRowFirstColumn="0" w:lastRowLastColumn="0"/>
          <w:trHeight w:val="11"/>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tcPr>
          <w:p w14:paraId="077A0C2D"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t>LGTAIP (FIM)</w:t>
            </w:r>
          </w:p>
        </w:tc>
        <w:tc>
          <w:tcPr>
            <w:tcW w:w="587" w:type="pct"/>
            <w:tcBorders>
              <w:top w:val="single" w:sz="4" w:space="0" w:color="7030A0"/>
              <w:left w:val="single" w:sz="4" w:space="0" w:color="7030A0"/>
              <w:bottom w:val="single" w:sz="4" w:space="0" w:color="7030A0"/>
              <w:right w:val="single" w:sz="4" w:space="0" w:color="7030A0"/>
            </w:tcBorders>
            <w:shd w:val="clear" w:color="auto" w:fill="auto"/>
          </w:tcPr>
          <w:p w14:paraId="7031DD1B"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70</w:t>
            </w:r>
          </w:p>
        </w:tc>
        <w:tc>
          <w:tcPr>
            <w:tcW w:w="851" w:type="pct"/>
            <w:tcBorders>
              <w:top w:val="single" w:sz="4" w:space="0" w:color="7030A0"/>
              <w:left w:val="single" w:sz="4" w:space="0" w:color="7030A0"/>
              <w:bottom w:val="single" w:sz="4" w:space="0" w:color="7030A0"/>
              <w:right w:val="single" w:sz="4" w:space="0" w:color="7030A0"/>
            </w:tcBorders>
            <w:shd w:val="clear" w:color="auto" w:fill="auto"/>
          </w:tcPr>
          <w:p w14:paraId="43FC4EF1"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9</w:t>
            </w:r>
          </w:p>
        </w:tc>
        <w:tc>
          <w:tcPr>
            <w:tcW w:w="882" w:type="pct"/>
            <w:tcBorders>
              <w:top w:val="single" w:sz="4" w:space="0" w:color="7030A0"/>
              <w:left w:val="single" w:sz="4" w:space="0" w:color="7030A0"/>
              <w:bottom w:val="single" w:sz="4" w:space="0" w:color="7030A0"/>
              <w:right w:val="single" w:sz="4" w:space="0" w:color="7030A0"/>
            </w:tcBorders>
            <w:shd w:val="clear" w:color="auto" w:fill="auto"/>
          </w:tcPr>
          <w:p w14:paraId="416D5063"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9</w:t>
            </w:r>
          </w:p>
        </w:tc>
        <w:tc>
          <w:tcPr>
            <w:tcW w:w="869" w:type="pct"/>
            <w:tcBorders>
              <w:top w:val="single" w:sz="4" w:space="0" w:color="7030A0"/>
              <w:left w:val="single" w:sz="4" w:space="0" w:color="7030A0"/>
              <w:bottom w:val="single" w:sz="4" w:space="0" w:color="7030A0"/>
              <w:right w:val="single" w:sz="4" w:space="0" w:color="7030A0"/>
            </w:tcBorders>
            <w:shd w:val="clear" w:color="auto" w:fill="auto"/>
          </w:tcPr>
          <w:p w14:paraId="19B1C1D4"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5365B004" w14:textId="77777777" w:rsidR="008D4866" w:rsidRPr="00D04594" w:rsidRDefault="008D4866" w:rsidP="00154505">
            <w:pPr>
              <w:jc w:val="both"/>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Generales aplicables a todos los sujetos obligados (FIM)</w:t>
            </w:r>
          </w:p>
        </w:tc>
      </w:tr>
      <w:tr w:rsidR="008D4866" w:rsidRPr="00D04594" w14:paraId="092B1C71" w14:textId="77777777" w:rsidTr="00961429">
        <w:trPr>
          <w:cnfStyle w:val="000000010000" w:firstRow="0" w:lastRow="0" w:firstColumn="0" w:lastColumn="0" w:oddVBand="0" w:evenVBand="0" w:oddHBand="0" w:evenHBand="1"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4C556019"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t>LGTAIP (INE)</w:t>
            </w:r>
          </w:p>
        </w:tc>
        <w:tc>
          <w:tcPr>
            <w:tcW w:w="587" w:type="pct"/>
            <w:tcBorders>
              <w:top w:val="single" w:sz="4" w:space="0" w:color="7030A0"/>
              <w:left w:val="single" w:sz="4" w:space="0" w:color="7030A0"/>
              <w:bottom w:val="single" w:sz="4" w:space="0" w:color="7030A0"/>
              <w:right w:val="single" w:sz="4" w:space="0" w:color="7030A0"/>
            </w:tcBorders>
            <w:shd w:val="clear" w:color="auto" w:fill="auto"/>
            <w:vAlign w:val="center"/>
          </w:tcPr>
          <w:p w14:paraId="02547EEB"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74, fracción I</w:t>
            </w:r>
          </w:p>
        </w:tc>
        <w:tc>
          <w:tcPr>
            <w:tcW w:w="851" w:type="pct"/>
            <w:tcBorders>
              <w:top w:val="single" w:sz="4" w:space="0" w:color="7030A0"/>
              <w:left w:val="single" w:sz="4" w:space="0" w:color="7030A0"/>
              <w:bottom w:val="single" w:sz="4" w:space="0" w:color="7030A0"/>
              <w:right w:val="single" w:sz="4" w:space="0" w:color="7030A0"/>
            </w:tcBorders>
            <w:shd w:val="clear" w:color="auto" w:fill="auto"/>
            <w:vAlign w:val="center"/>
          </w:tcPr>
          <w:p w14:paraId="7E95BD0F"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14</w:t>
            </w:r>
          </w:p>
        </w:tc>
        <w:tc>
          <w:tcPr>
            <w:tcW w:w="88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5182D16D"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14</w:t>
            </w:r>
          </w:p>
        </w:tc>
        <w:tc>
          <w:tcPr>
            <w:tcW w:w="86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2A91F70"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7</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4D27C130" w14:textId="77777777" w:rsidR="008D4866" w:rsidRPr="00D04594" w:rsidRDefault="008D4866" w:rsidP="00154505">
            <w:pPr>
              <w:jc w:val="both"/>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Obligaciones específicas que contienen información sustantiva de toda autoridad electoral.</w:t>
            </w:r>
          </w:p>
        </w:tc>
      </w:tr>
      <w:tr w:rsidR="008D4866" w:rsidRPr="00D04594" w14:paraId="1ABBAA62" w14:textId="77777777" w:rsidTr="00961429">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tcPr>
          <w:p w14:paraId="55EED1E6"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t>LGTAIP (FPL)</w:t>
            </w:r>
          </w:p>
        </w:tc>
        <w:tc>
          <w:tcPr>
            <w:tcW w:w="587" w:type="pct"/>
            <w:tcBorders>
              <w:top w:val="single" w:sz="4" w:space="0" w:color="7030A0"/>
              <w:left w:val="single" w:sz="4" w:space="0" w:color="7030A0"/>
              <w:bottom w:val="single" w:sz="4" w:space="0" w:color="7030A0"/>
              <w:right w:val="single" w:sz="4" w:space="0" w:color="7030A0"/>
            </w:tcBorders>
            <w:shd w:val="clear" w:color="auto" w:fill="auto"/>
          </w:tcPr>
          <w:p w14:paraId="45F73CE5"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 xml:space="preserve">77 </w:t>
            </w:r>
          </w:p>
        </w:tc>
        <w:tc>
          <w:tcPr>
            <w:tcW w:w="851" w:type="pct"/>
            <w:tcBorders>
              <w:top w:val="single" w:sz="4" w:space="0" w:color="7030A0"/>
              <w:left w:val="single" w:sz="4" w:space="0" w:color="7030A0"/>
              <w:bottom w:val="single" w:sz="4" w:space="0" w:color="7030A0"/>
              <w:right w:val="single" w:sz="4" w:space="0" w:color="7030A0"/>
            </w:tcBorders>
            <w:shd w:val="clear" w:color="auto" w:fill="auto"/>
          </w:tcPr>
          <w:p w14:paraId="38E7FCF3"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882" w:type="pct"/>
            <w:tcBorders>
              <w:top w:val="single" w:sz="4" w:space="0" w:color="7030A0"/>
              <w:left w:val="single" w:sz="4" w:space="0" w:color="7030A0"/>
              <w:bottom w:val="single" w:sz="4" w:space="0" w:color="7030A0"/>
              <w:right w:val="single" w:sz="4" w:space="0" w:color="7030A0"/>
            </w:tcBorders>
            <w:shd w:val="clear" w:color="auto" w:fill="auto"/>
          </w:tcPr>
          <w:p w14:paraId="36DFD55D"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869" w:type="pct"/>
            <w:tcBorders>
              <w:top w:val="single" w:sz="4" w:space="0" w:color="7030A0"/>
              <w:left w:val="single" w:sz="4" w:space="0" w:color="7030A0"/>
              <w:bottom w:val="single" w:sz="4" w:space="0" w:color="7030A0"/>
              <w:right w:val="single" w:sz="4" w:space="0" w:color="7030A0"/>
            </w:tcBorders>
            <w:shd w:val="clear" w:color="auto" w:fill="auto"/>
          </w:tcPr>
          <w:p w14:paraId="44091784"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2BD80EC7" w14:textId="77777777" w:rsidR="008D4866" w:rsidRPr="00D04594" w:rsidRDefault="008D4866" w:rsidP="00154505">
            <w:pPr>
              <w:jc w:val="both"/>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 xml:space="preserve">Información relacionada con </w:t>
            </w:r>
            <w:r w:rsidRPr="00D04594">
              <w:rPr>
                <w:rFonts w:ascii="Helvetica" w:hAnsi="Helvetica" w:cs="Helvetica"/>
                <w:szCs w:val="20"/>
              </w:rPr>
              <w:lastRenderedPageBreak/>
              <w:t>fideicomisos denominado: FPL.</w:t>
            </w:r>
          </w:p>
        </w:tc>
      </w:tr>
      <w:tr w:rsidR="008D4866" w:rsidRPr="00D04594" w14:paraId="0CD67793" w14:textId="77777777" w:rsidTr="00961429">
        <w:trPr>
          <w:cnfStyle w:val="000000010000" w:firstRow="0" w:lastRow="0" w:firstColumn="0" w:lastColumn="0" w:oddVBand="0" w:evenVBand="0" w:oddHBand="0" w:evenHBand="1" w:firstRowFirstColumn="0" w:firstRowLastColumn="0" w:lastRowFirstColumn="0" w:lastRowLastColumn="0"/>
          <w:trHeight w:val="236"/>
        </w:trPr>
        <w:tc>
          <w:tcPr>
            <w:cnfStyle w:val="001000000000" w:firstRow="0" w:lastRow="0" w:firstColumn="1" w:lastColumn="0" w:oddVBand="0" w:evenVBand="0" w:oddHBand="0" w:evenHBand="0" w:firstRowFirstColumn="0" w:firstRowLastColumn="0" w:lastRowFirstColumn="0" w:lastRowLastColumn="0"/>
            <w:tcW w:w="396" w:type="pct"/>
            <w:tcBorders>
              <w:top w:val="single" w:sz="4" w:space="0" w:color="7030A0"/>
              <w:left w:val="single" w:sz="4" w:space="0" w:color="7030A0"/>
              <w:bottom w:val="single" w:sz="4" w:space="0" w:color="7030A0"/>
              <w:right w:val="single" w:sz="4" w:space="0" w:color="7030A0"/>
            </w:tcBorders>
            <w:shd w:val="clear" w:color="auto" w:fill="auto"/>
            <w:vAlign w:val="center"/>
          </w:tcPr>
          <w:p w14:paraId="2C842D05" w14:textId="77777777" w:rsidR="008D4866" w:rsidRPr="00D04594" w:rsidRDefault="008D4866" w:rsidP="00154505">
            <w:pPr>
              <w:rPr>
                <w:rFonts w:ascii="Helvetica" w:eastAsia="Arial" w:hAnsi="Helvetica" w:cs="Helvetica"/>
                <w:color w:val="auto"/>
                <w:szCs w:val="20"/>
              </w:rPr>
            </w:pPr>
            <w:r w:rsidRPr="00D04594">
              <w:rPr>
                <w:rFonts w:ascii="Helvetica" w:hAnsi="Helvetica" w:cs="Helvetica"/>
                <w:szCs w:val="20"/>
              </w:rPr>
              <w:lastRenderedPageBreak/>
              <w:t>LGTAIP (FIM)</w:t>
            </w:r>
          </w:p>
        </w:tc>
        <w:tc>
          <w:tcPr>
            <w:tcW w:w="587" w:type="pct"/>
            <w:tcBorders>
              <w:top w:val="single" w:sz="4" w:space="0" w:color="7030A0"/>
              <w:left w:val="single" w:sz="4" w:space="0" w:color="7030A0"/>
              <w:bottom w:val="single" w:sz="4" w:space="0" w:color="7030A0"/>
              <w:right w:val="single" w:sz="4" w:space="0" w:color="7030A0"/>
            </w:tcBorders>
            <w:shd w:val="clear" w:color="auto" w:fill="auto"/>
            <w:vAlign w:val="center"/>
          </w:tcPr>
          <w:p w14:paraId="65BFF43A"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eastAsia="Arial" w:hAnsi="Helvetica" w:cs="Helvetica"/>
                <w:szCs w:val="20"/>
              </w:rPr>
              <w:t>77</w:t>
            </w:r>
          </w:p>
        </w:tc>
        <w:tc>
          <w:tcPr>
            <w:tcW w:w="851" w:type="pct"/>
            <w:tcBorders>
              <w:top w:val="single" w:sz="4" w:space="0" w:color="7030A0"/>
              <w:left w:val="single" w:sz="4" w:space="0" w:color="7030A0"/>
              <w:bottom w:val="single" w:sz="4" w:space="0" w:color="7030A0"/>
              <w:right w:val="single" w:sz="4" w:space="0" w:color="7030A0"/>
            </w:tcBorders>
            <w:shd w:val="clear" w:color="auto" w:fill="auto"/>
            <w:vAlign w:val="center"/>
          </w:tcPr>
          <w:p w14:paraId="100945FE"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882" w:type="pct"/>
            <w:tcBorders>
              <w:top w:val="single" w:sz="4" w:space="0" w:color="7030A0"/>
              <w:left w:val="single" w:sz="4" w:space="0" w:color="7030A0"/>
              <w:bottom w:val="single" w:sz="4" w:space="0" w:color="7030A0"/>
              <w:right w:val="single" w:sz="4" w:space="0" w:color="7030A0"/>
            </w:tcBorders>
            <w:shd w:val="clear" w:color="auto" w:fill="auto"/>
            <w:vAlign w:val="center"/>
          </w:tcPr>
          <w:p w14:paraId="4ECECA7C"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869" w:type="pct"/>
            <w:tcBorders>
              <w:top w:val="single" w:sz="4" w:space="0" w:color="7030A0"/>
              <w:left w:val="single" w:sz="4" w:space="0" w:color="7030A0"/>
              <w:bottom w:val="single" w:sz="4" w:space="0" w:color="7030A0"/>
              <w:right w:val="single" w:sz="4" w:space="0" w:color="7030A0"/>
            </w:tcBorders>
            <w:shd w:val="clear" w:color="auto" w:fill="auto"/>
            <w:vAlign w:val="center"/>
          </w:tcPr>
          <w:p w14:paraId="6E3ACD23" w14:textId="77777777" w:rsidR="008D4866" w:rsidRPr="00D04594" w:rsidRDefault="008D4866" w:rsidP="00154505">
            <w:pPr>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8</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60DCAC9A" w14:textId="77777777" w:rsidR="008D4866" w:rsidRPr="00D04594" w:rsidRDefault="008D4866" w:rsidP="00154505">
            <w:pPr>
              <w:jc w:val="both"/>
              <w:cnfStyle w:val="000000010000" w:firstRow="0" w:lastRow="0" w:firstColumn="0" w:lastColumn="0" w:oddVBand="0" w:evenVBand="0" w:oddHBand="0" w:evenHBand="1" w:firstRowFirstColumn="0" w:firstRowLastColumn="0" w:lastRowFirstColumn="0" w:lastRowLastColumn="0"/>
              <w:rPr>
                <w:rFonts w:ascii="Helvetica" w:eastAsia="Arial" w:hAnsi="Helvetica" w:cs="Helvetica"/>
                <w:color w:val="auto"/>
                <w:szCs w:val="20"/>
              </w:rPr>
            </w:pPr>
            <w:r w:rsidRPr="00D04594">
              <w:rPr>
                <w:rFonts w:ascii="Helvetica" w:hAnsi="Helvetica" w:cs="Helvetica"/>
                <w:szCs w:val="20"/>
              </w:rPr>
              <w:t>Información relacionada con fideicomisos denominado: FIM</w:t>
            </w:r>
          </w:p>
        </w:tc>
      </w:tr>
      <w:tr w:rsidR="008D4866" w:rsidRPr="00D04594" w14:paraId="3B0DC94C" w14:textId="77777777" w:rsidTr="00961429">
        <w:trPr>
          <w:cnfStyle w:val="000000100000" w:firstRow="0" w:lastRow="0" w:firstColumn="0" w:lastColumn="0" w:oddVBand="0" w:evenVBand="0" w:oddHBand="1" w:evenHBand="0" w:firstRowFirstColumn="0" w:firstRowLastColumn="0" w:lastRowFirstColumn="0" w:lastRowLastColumn="0"/>
          <w:trHeight w:val="100"/>
        </w:trPr>
        <w:tc>
          <w:tcPr>
            <w:cnfStyle w:val="001000000000" w:firstRow="0" w:lastRow="0" w:firstColumn="1" w:lastColumn="0" w:oddVBand="0" w:evenVBand="0" w:oddHBand="0" w:evenHBand="0" w:firstRowFirstColumn="0" w:firstRowLastColumn="0" w:lastRowFirstColumn="0" w:lastRowLastColumn="0"/>
            <w:tcW w:w="983" w:type="pct"/>
            <w:gridSpan w:val="2"/>
            <w:tcBorders>
              <w:top w:val="single" w:sz="4" w:space="0" w:color="7030A0"/>
              <w:left w:val="single" w:sz="4" w:space="0" w:color="7030A0"/>
              <w:bottom w:val="single" w:sz="4" w:space="0" w:color="7030A0"/>
              <w:right w:val="single" w:sz="4" w:space="0" w:color="7030A0"/>
            </w:tcBorders>
            <w:shd w:val="clear" w:color="auto" w:fill="auto"/>
          </w:tcPr>
          <w:p w14:paraId="1AB5FDE6" w14:textId="77777777" w:rsidR="008D4866" w:rsidRPr="00D04594" w:rsidRDefault="008D4866" w:rsidP="00154505">
            <w:pPr>
              <w:rPr>
                <w:rFonts w:ascii="Helvetica" w:eastAsia="Arial" w:hAnsi="Helvetica" w:cs="Helvetica"/>
                <w:b/>
                <w:bCs/>
                <w:color w:val="auto"/>
                <w:sz w:val="18"/>
                <w:szCs w:val="18"/>
              </w:rPr>
            </w:pPr>
            <w:r w:rsidRPr="00D04594">
              <w:rPr>
                <w:rFonts w:ascii="Helvetica" w:eastAsia="Arial" w:hAnsi="Helvetica" w:cs="Helvetica"/>
                <w:b/>
                <w:bCs/>
                <w:sz w:val="18"/>
                <w:szCs w:val="18"/>
              </w:rPr>
              <w:t>Total</w:t>
            </w:r>
          </w:p>
        </w:tc>
        <w:tc>
          <w:tcPr>
            <w:tcW w:w="851" w:type="pct"/>
            <w:tcBorders>
              <w:top w:val="single" w:sz="4" w:space="0" w:color="7030A0"/>
              <w:left w:val="single" w:sz="4" w:space="0" w:color="7030A0"/>
              <w:bottom w:val="single" w:sz="4" w:space="0" w:color="7030A0"/>
              <w:right w:val="single" w:sz="4" w:space="0" w:color="7030A0"/>
            </w:tcBorders>
            <w:shd w:val="clear" w:color="auto" w:fill="auto"/>
          </w:tcPr>
          <w:p w14:paraId="52DA1C92"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b/>
                <w:bCs/>
                <w:color w:val="auto"/>
                <w:sz w:val="18"/>
                <w:szCs w:val="18"/>
              </w:rPr>
            </w:pPr>
            <w:r w:rsidRPr="00D04594">
              <w:rPr>
                <w:rFonts w:ascii="Helvetica" w:eastAsia="Arial" w:hAnsi="Helvetica" w:cs="Helvetica"/>
                <w:b/>
                <w:bCs/>
                <w:sz w:val="18"/>
                <w:szCs w:val="18"/>
              </w:rPr>
              <w:t>97</w:t>
            </w:r>
          </w:p>
        </w:tc>
        <w:tc>
          <w:tcPr>
            <w:tcW w:w="882" w:type="pct"/>
            <w:tcBorders>
              <w:top w:val="single" w:sz="4" w:space="0" w:color="7030A0"/>
              <w:left w:val="single" w:sz="4" w:space="0" w:color="7030A0"/>
              <w:bottom w:val="single" w:sz="4" w:space="0" w:color="7030A0"/>
              <w:right w:val="single" w:sz="4" w:space="0" w:color="7030A0"/>
            </w:tcBorders>
            <w:shd w:val="clear" w:color="auto" w:fill="auto"/>
          </w:tcPr>
          <w:p w14:paraId="1486F9D7"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b/>
                <w:bCs/>
                <w:color w:val="auto"/>
                <w:sz w:val="18"/>
                <w:szCs w:val="18"/>
              </w:rPr>
            </w:pPr>
            <w:r w:rsidRPr="00D04594">
              <w:rPr>
                <w:rFonts w:ascii="Helvetica" w:eastAsia="Arial" w:hAnsi="Helvetica" w:cs="Helvetica"/>
                <w:b/>
                <w:bCs/>
                <w:sz w:val="18"/>
                <w:szCs w:val="18"/>
              </w:rPr>
              <w:t>91</w:t>
            </w:r>
          </w:p>
        </w:tc>
        <w:tc>
          <w:tcPr>
            <w:tcW w:w="869" w:type="pct"/>
            <w:tcBorders>
              <w:top w:val="single" w:sz="4" w:space="0" w:color="7030A0"/>
              <w:left w:val="single" w:sz="4" w:space="0" w:color="7030A0"/>
              <w:bottom w:val="single" w:sz="4" w:space="0" w:color="7030A0"/>
              <w:right w:val="single" w:sz="4" w:space="0" w:color="7030A0"/>
            </w:tcBorders>
            <w:shd w:val="clear" w:color="auto" w:fill="auto"/>
          </w:tcPr>
          <w:p w14:paraId="192B56B2"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b/>
                <w:bCs/>
                <w:color w:val="auto"/>
                <w:sz w:val="18"/>
                <w:szCs w:val="18"/>
              </w:rPr>
            </w:pPr>
            <w:r w:rsidRPr="00D04594">
              <w:rPr>
                <w:rFonts w:ascii="Helvetica" w:eastAsia="Arial" w:hAnsi="Helvetica" w:cs="Helvetica"/>
                <w:b/>
                <w:bCs/>
                <w:sz w:val="18"/>
                <w:szCs w:val="18"/>
              </w:rPr>
              <w:t>78</w:t>
            </w:r>
          </w:p>
        </w:tc>
        <w:tc>
          <w:tcPr>
            <w:tcW w:w="1415" w:type="pct"/>
            <w:tcBorders>
              <w:top w:val="single" w:sz="4" w:space="0" w:color="7030A0"/>
              <w:left w:val="single" w:sz="4" w:space="0" w:color="7030A0"/>
              <w:bottom w:val="single" w:sz="4" w:space="0" w:color="7030A0"/>
              <w:right w:val="single" w:sz="4" w:space="0" w:color="7030A0"/>
            </w:tcBorders>
            <w:shd w:val="clear" w:color="auto" w:fill="auto"/>
          </w:tcPr>
          <w:p w14:paraId="2EA996E0" w14:textId="77777777" w:rsidR="008D4866" w:rsidRPr="00D04594" w:rsidRDefault="008D4866" w:rsidP="00154505">
            <w:pPr>
              <w:cnfStyle w:val="000000100000" w:firstRow="0" w:lastRow="0" w:firstColumn="0" w:lastColumn="0" w:oddVBand="0" w:evenVBand="0" w:oddHBand="1" w:evenHBand="0" w:firstRowFirstColumn="0" w:firstRowLastColumn="0" w:lastRowFirstColumn="0" w:lastRowLastColumn="0"/>
              <w:rPr>
                <w:rFonts w:ascii="Helvetica" w:eastAsia="Arial" w:hAnsi="Helvetica" w:cs="Helvetica"/>
                <w:color w:val="auto"/>
                <w:sz w:val="18"/>
                <w:szCs w:val="18"/>
              </w:rPr>
            </w:pPr>
            <w:r w:rsidRPr="00D04594">
              <w:rPr>
                <w:rFonts w:ascii="Helvetica" w:eastAsia="Arial" w:hAnsi="Helvetica" w:cs="Helvetica"/>
                <w:sz w:val="18"/>
                <w:szCs w:val="18"/>
              </w:rPr>
              <w:t>---</w:t>
            </w:r>
          </w:p>
        </w:tc>
      </w:tr>
    </w:tbl>
    <w:p w14:paraId="1AF02BBF" w14:textId="77777777" w:rsidR="008D4866" w:rsidRPr="00D04594" w:rsidRDefault="008D4866" w:rsidP="00154505">
      <w:pPr>
        <w:spacing w:after="0" w:line="240" w:lineRule="auto"/>
        <w:contextualSpacing/>
        <w:jc w:val="center"/>
        <w:rPr>
          <w:rFonts w:ascii="Helvetica" w:hAnsi="Helvetica" w:cs="Helvetica"/>
          <w:sz w:val="12"/>
          <w:szCs w:val="12"/>
        </w:rPr>
      </w:pPr>
      <w:r w:rsidRPr="00D04594">
        <w:rPr>
          <w:rFonts w:ascii="Helvetica" w:hAnsi="Helvetica" w:cs="Helvetica"/>
          <w:sz w:val="16"/>
          <w:szCs w:val="12"/>
        </w:rPr>
        <w:t xml:space="preserve">Fuente: INE, </w:t>
      </w:r>
      <w:proofErr w:type="spellStart"/>
      <w:r w:rsidRPr="00D04594">
        <w:rPr>
          <w:rFonts w:ascii="Helvetica" w:hAnsi="Helvetica" w:cs="Helvetica"/>
          <w:sz w:val="16"/>
          <w:szCs w:val="12"/>
        </w:rPr>
        <w:t>DAPCyA</w:t>
      </w:r>
      <w:proofErr w:type="spellEnd"/>
    </w:p>
    <w:p w14:paraId="6F83ECE0" w14:textId="77777777" w:rsidR="008D4866" w:rsidRPr="00D04594" w:rsidRDefault="008D4866" w:rsidP="00154505">
      <w:pPr>
        <w:spacing w:after="0" w:line="240" w:lineRule="auto"/>
        <w:contextualSpacing/>
        <w:jc w:val="center"/>
        <w:rPr>
          <w:rFonts w:ascii="Helvetica" w:hAnsi="Helvetica" w:cs="Helvetica"/>
          <w:sz w:val="12"/>
          <w:szCs w:val="12"/>
        </w:rPr>
      </w:pPr>
    </w:p>
    <w:p w14:paraId="7772A0A4" w14:textId="77777777" w:rsidR="00BB08A3" w:rsidRPr="008F21F7" w:rsidRDefault="00BB08A3" w:rsidP="00154505">
      <w:pPr>
        <w:spacing w:after="0" w:line="240" w:lineRule="auto"/>
        <w:jc w:val="both"/>
        <w:rPr>
          <w:rFonts w:ascii="Helvetica" w:eastAsia="Arial" w:hAnsi="Helvetica" w:cs="Helvetica"/>
        </w:rPr>
      </w:pPr>
      <w:r w:rsidRPr="00D04594">
        <w:rPr>
          <w:rFonts w:ascii="Helvetica" w:eastAsia="Arial" w:hAnsi="Helvetica" w:cs="Helvetica"/>
        </w:rPr>
        <w:t>A continuación, las mediciones realizadas con GA4</w:t>
      </w:r>
      <w:r w:rsidRPr="008F21F7">
        <w:rPr>
          <w:rFonts w:ascii="Helvetica" w:eastAsia="Arial" w:hAnsi="Helvetica" w:cs="Helvetica"/>
        </w:rPr>
        <w:t xml:space="preserve"> al espacio de Obligaciones de Transparencia que muestran las vistas, eventos y sesiones que se registraron durante el trimestre que se reporta: </w:t>
      </w:r>
    </w:p>
    <w:p w14:paraId="0389B61B" w14:textId="77777777" w:rsidR="00BB08A3" w:rsidRPr="008F21F7" w:rsidRDefault="00BB08A3" w:rsidP="00154505">
      <w:pPr>
        <w:spacing w:after="0" w:line="240" w:lineRule="auto"/>
        <w:jc w:val="both"/>
        <w:rPr>
          <w:rFonts w:ascii="Helvetica" w:eastAsia="Times New Roman" w:hAnsi="Helvetica" w:cs="Helvetica"/>
          <w:b/>
          <w:bCs/>
          <w:sz w:val="10"/>
          <w:szCs w:val="10"/>
          <w:lang w:val="es-ES" w:eastAsia="es-ES"/>
        </w:rPr>
      </w:pPr>
    </w:p>
    <w:p w14:paraId="551BED78" w14:textId="3CB9C5B4" w:rsidR="00BB08A3" w:rsidRPr="008F21F7" w:rsidRDefault="00BB08A3" w:rsidP="00154505">
      <w:pPr>
        <w:pStyle w:val="Estilo6"/>
        <w:spacing w:before="0" w:after="0"/>
        <w:rPr>
          <w:rStyle w:val="nfasisintenso"/>
          <w:rFonts w:ascii="Helvetica" w:hAnsi="Helvetica" w:cs="Helvetica"/>
          <w:color w:val="912EED"/>
          <w:sz w:val="24"/>
          <w:szCs w:val="36"/>
        </w:rPr>
      </w:pPr>
      <w:r w:rsidRPr="008F21F7">
        <w:rPr>
          <w:rStyle w:val="nfasisintenso"/>
          <w:rFonts w:ascii="Helvetica" w:eastAsiaTheme="minorHAnsi" w:hAnsi="Helvetica" w:cs="Helvetica"/>
          <w:i w:val="0"/>
          <w:iCs w:val="0"/>
          <w:color w:val="912EED"/>
          <w:kern w:val="2"/>
          <w:sz w:val="24"/>
          <w:szCs w:val="24"/>
          <w14:ligatures w14:val="standardContextual"/>
        </w:rPr>
        <w:t xml:space="preserve">Cuadro </w:t>
      </w:r>
      <w:r w:rsidR="00961429">
        <w:rPr>
          <w:rStyle w:val="nfasisintenso"/>
          <w:rFonts w:ascii="Helvetica" w:eastAsiaTheme="minorHAnsi" w:hAnsi="Helvetica" w:cs="Helvetica"/>
          <w:i w:val="0"/>
          <w:iCs w:val="0"/>
          <w:color w:val="912EED"/>
          <w:kern w:val="2"/>
          <w:sz w:val="24"/>
          <w:szCs w:val="24"/>
          <w14:ligatures w14:val="standardContextual"/>
        </w:rPr>
        <w:t>4</w:t>
      </w:r>
    </w:p>
    <w:tbl>
      <w:tblPr>
        <w:tblStyle w:val="Informe1T2023"/>
        <w:tblW w:w="4979"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4919"/>
        <w:gridCol w:w="3862"/>
      </w:tblGrid>
      <w:tr w:rsidR="00BB08A3" w:rsidRPr="00677F13" w14:paraId="4CF48893" w14:textId="77777777" w:rsidTr="00BA0C34">
        <w:trPr>
          <w:cnfStyle w:val="100000000000" w:firstRow="1" w:lastRow="0" w:firstColumn="0" w:lastColumn="0" w:oddVBand="0" w:evenVBand="0" w:oddHBand="0" w:evenHBand="0" w:firstRowFirstColumn="0" w:firstRowLastColumn="0" w:lastRowFirstColumn="0" w:lastRowLastColumn="0"/>
          <w:trHeight w:val="117"/>
          <w:tblHeader/>
        </w:trPr>
        <w:tc>
          <w:tcPr>
            <w:cnfStyle w:val="001000000000" w:firstRow="0" w:lastRow="0" w:firstColumn="1" w:lastColumn="0" w:oddVBand="0" w:evenVBand="0" w:oddHBand="0" w:evenHBand="0" w:firstRowFirstColumn="0" w:firstRowLastColumn="0" w:lastRowFirstColumn="0" w:lastRowLastColumn="0"/>
            <w:tcW w:w="5000" w:type="pct"/>
            <w:gridSpan w:val="2"/>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tcPr>
          <w:p w14:paraId="2B71EF42" w14:textId="77777777" w:rsidR="00BB08A3" w:rsidRPr="00677F13" w:rsidRDefault="00BB08A3" w:rsidP="00154505">
            <w:pPr>
              <w:rPr>
                <w:rFonts w:ascii="Helvetica" w:hAnsi="Helvetica" w:cs="Helvetica"/>
                <w:b/>
                <w:sz w:val="20"/>
                <w:szCs w:val="20"/>
                <w:lang w:eastAsia="es-MX"/>
              </w:rPr>
            </w:pPr>
            <w:r w:rsidRPr="00677F13">
              <w:rPr>
                <w:rFonts w:ascii="Helvetica" w:hAnsi="Helvetica" w:cs="Helvetica"/>
                <w:b/>
                <w:sz w:val="20"/>
                <w:szCs w:val="20"/>
                <w:lang w:eastAsia="es-MX"/>
              </w:rPr>
              <w:t>Consulta a las Obligaciones de transparencia primer trimestre</w:t>
            </w:r>
          </w:p>
        </w:tc>
      </w:tr>
      <w:tr w:rsidR="00BB08A3" w:rsidRPr="00677F13" w14:paraId="258FE161" w14:textId="77777777" w:rsidTr="00961429">
        <w:trPr>
          <w:cnfStyle w:val="100000000000" w:firstRow="1" w:lastRow="0" w:firstColumn="0" w:lastColumn="0" w:oddVBand="0" w:evenVBand="0" w:oddHBand="0" w:evenHBand="0" w:firstRowFirstColumn="0" w:firstRowLastColumn="0" w:lastRowFirstColumn="0" w:lastRowLastColumn="0"/>
          <w:trHeight w:val="124"/>
          <w:tblHeader/>
        </w:trPr>
        <w:tc>
          <w:tcPr>
            <w:cnfStyle w:val="001000000000" w:firstRow="0" w:lastRow="0" w:firstColumn="1" w:lastColumn="0" w:oddVBand="0" w:evenVBand="0" w:oddHBand="0" w:evenHBand="0" w:firstRowFirstColumn="0" w:firstRowLastColumn="0" w:lastRowFirstColumn="0" w:lastRowLastColumn="0"/>
            <w:tcW w:w="2801" w:type="pct"/>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hideMark/>
          </w:tcPr>
          <w:p w14:paraId="5C2841D2" w14:textId="77777777" w:rsidR="00BB08A3" w:rsidRPr="00677F13" w:rsidRDefault="00BB08A3" w:rsidP="00154505">
            <w:pPr>
              <w:rPr>
                <w:rFonts w:ascii="Helvetica" w:eastAsia="Times New Roman" w:hAnsi="Helvetica" w:cs="Helvetica"/>
                <w:b/>
                <w:sz w:val="20"/>
                <w:szCs w:val="20"/>
                <w:lang w:val="es-ES"/>
              </w:rPr>
            </w:pPr>
            <w:r w:rsidRPr="00677F13">
              <w:rPr>
                <w:rFonts w:ascii="Helvetica" w:eastAsia="Times New Roman" w:hAnsi="Helvetica" w:cs="Helvetica"/>
                <w:b/>
                <w:sz w:val="20"/>
                <w:szCs w:val="20"/>
                <w:lang w:val="es-ES"/>
              </w:rPr>
              <w:t>Métrica</w:t>
            </w:r>
          </w:p>
        </w:tc>
        <w:tc>
          <w:tcPr>
            <w:tcW w:w="2199" w:type="pct"/>
            <w:tcBorders>
              <w:top w:val="none" w:sz="0" w:space="0" w:color="auto"/>
              <w:left w:val="none" w:sz="0" w:space="0" w:color="auto"/>
              <w:bottom w:val="single" w:sz="4" w:space="0" w:color="7030A0"/>
              <w:right w:val="none" w:sz="0" w:space="0" w:color="auto"/>
              <w:tl2br w:val="none" w:sz="0" w:space="0" w:color="auto"/>
              <w:tr2bl w:val="none" w:sz="0" w:space="0" w:color="auto"/>
            </w:tcBorders>
            <w:shd w:val="clear" w:color="auto" w:fill="7030A0"/>
            <w:hideMark/>
          </w:tcPr>
          <w:p w14:paraId="0F720E00" w14:textId="77777777" w:rsidR="00BB08A3" w:rsidRPr="00677F13" w:rsidRDefault="00BB08A3"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sz w:val="20"/>
                <w:szCs w:val="20"/>
                <w:lang w:val="es-ES"/>
              </w:rPr>
            </w:pPr>
            <w:r w:rsidRPr="00677F13">
              <w:rPr>
                <w:rFonts w:ascii="Helvetica" w:eastAsia="Times New Roman" w:hAnsi="Helvetica" w:cs="Helvetica"/>
                <w:b/>
                <w:sz w:val="20"/>
                <w:szCs w:val="20"/>
                <w:lang w:val="es-ES"/>
              </w:rPr>
              <w:t>Número</w:t>
            </w:r>
          </w:p>
        </w:tc>
      </w:tr>
      <w:tr w:rsidR="00BB08A3" w:rsidRPr="00677F13" w14:paraId="4B096BAA" w14:textId="77777777" w:rsidTr="00961429">
        <w:trPr>
          <w:cnfStyle w:val="000000100000" w:firstRow="0" w:lastRow="0" w:firstColumn="0" w:lastColumn="0" w:oddVBand="0" w:evenVBand="0" w:oddHBand="1" w:evenHBand="0" w:firstRowFirstColumn="0" w:firstRowLastColumn="0" w:lastRowFirstColumn="0" w:lastRowLastColumn="0"/>
          <w:trHeight w:val="18"/>
        </w:trPr>
        <w:tc>
          <w:tcPr>
            <w:cnfStyle w:val="001000000000" w:firstRow="0" w:lastRow="0" w:firstColumn="1" w:lastColumn="0" w:oddVBand="0" w:evenVBand="0" w:oddHBand="0" w:evenHBand="0" w:firstRowFirstColumn="0" w:firstRowLastColumn="0" w:lastRowFirstColumn="0" w:lastRowLastColumn="0"/>
            <w:tcW w:w="2801"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BC615BD" w14:textId="77777777" w:rsidR="00BB08A3" w:rsidRPr="00677F13" w:rsidRDefault="00BB08A3" w:rsidP="00154505">
            <w:pPr>
              <w:rPr>
                <w:rFonts w:ascii="Helvetica" w:eastAsia="Times New Roman" w:hAnsi="Helvetica" w:cs="Helvetica"/>
                <w:bCs/>
                <w:szCs w:val="20"/>
                <w:lang w:val="es-ES"/>
              </w:rPr>
            </w:pPr>
            <w:r w:rsidRPr="00677F13">
              <w:rPr>
                <w:rFonts w:ascii="Helvetica" w:eastAsia="Times New Roman" w:hAnsi="Helvetica" w:cs="Helvetica"/>
                <w:bCs/>
                <w:szCs w:val="20"/>
                <w:lang w:val="es-ES"/>
              </w:rPr>
              <w:t>Vistas</w:t>
            </w:r>
          </w:p>
        </w:tc>
        <w:tc>
          <w:tcPr>
            <w:tcW w:w="2199"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193CC2CA" w14:textId="6984C585" w:rsidR="00BB08A3" w:rsidRPr="00677F13" w:rsidRDefault="00F071AF"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677F13">
              <w:rPr>
                <w:rFonts w:ascii="Helvetica" w:eastAsia="Times New Roman" w:hAnsi="Helvetica" w:cs="Helvetica"/>
                <w:szCs w:val="20"/>
                <w:lang w:val="es-ES" w:eastAsia="es-ES"/>
              </w:rPr>
              <w:t>7</w:t>
            </w:r>
            <w:r w:rsidRPr="001F0101">
              <w:rPr>
                <w:rFonts w:ascii="Helvetica" w:eastAsia="Times New Roman" w:hAnsi="Helvetica" w:cs="Helvetica"/>
                <w:szCs w:val="20"/>
                <w:lang w:val="es-ES" w:eastAsia="es-ES"/>
              </w:rPr>
              <w:t>17</w:t>
            </w:r>
          </w:p>
        </w:tc>
      </w:tr>
      <w:tr w:rsidR="00BB08A3" w:rsidRPr="00677F13" w14:paraId="6DCE466E" w14:textId="77777777" w:rsidTr="00961429">
        <w:trPr>
          <w:cnfStyle w:val="000000010000" w:firstRow="0" w:lastRow="0" w:firstColumn="0" w:lastColumn="0" w:oddVBand="0" w:evenVBand="0" w:oddHBand="0" w:evenHBand="1" w:firstRowFirstColumn="0" w:firstRowLastColumn="0" w:lastRowFirstColumn="0" w:lastRowLastColumn="0"/>
          <w:trHeight w:val="163"/>
        </w:trPr>
        <w:tc>
          <w:tcPr>
            <w:cnfStyle w:val="001000000000" w:firstRow="0" w:lastRow="0" w:firstColumn="1" w:lastColumn="0" w:oddVBand="0" w:evenVBand="0" w:oddHBand="0" w:evenHBand="0" w:firstRowFirstColumn="0" w:firstRowLastColumn="0" w:lastRowFirstColumn="0" w:lastRowLastColumn="0"/>
            <w:tcW w:w="2801"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43744002" w14:textId="77777777" w:rsidR="00BB08A3" w:rsidRPr="00677F13" w:rsidRDefault="00BB08A3" w:rsidP="00154505">
            <w:pPr>
              <w:rPr>
                <w:rFonts w:ascii="Helvetica" w:eastAsia="Times New Roman" w:hAnsi="Helvetica" w:cs="Helvetica"/>
                <w:bCs/>
                <w:szCs w:val="20"/>
                <w:lang w:val="es-ES"/>
              </w:rPr>
            </w:pPr>
            <w:r w:rsidRPr="00677F13">
              <w:rPr>
                <w:rFonts w:ascii="Helvetica" w:eastAsia="Times New Roman" w:hAnsi="Helvetica" w:cs="Helvetica"/>
                <w:bCs/>
                <w:szCs w:val="20"/>
                <w:lang w:val="es-ES"/>
              </w:rPr>
              <w:t>Número de eventos</w:t>
            </w:r>
          </w:p>
        </w:tc>
        <w:tc>
          <w:tcPr>
            <w:tcW w:w="2199"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5DC8721A" w14:textId="6A8CD743" w:rsidR="00BB08A3" w:rsidRPr="00677F13" w:rsidRDefault="007072DD"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val="es-ES" w:eastAsia="es-ES"/>
              </w:rPr>
            </w:pPr>
            <w:r w:rsidRPr="00677F13">
              <w:rPr>
                <w:rFonts w:ascii="Helvetica" w:eastAsia="Times New Roman" w:hAnsi="Helvetica" w:cs="Helvetica"/>
                <w:szCs w:val="20"/>
                <w:lang w:val="es-ES" w:eastAsia="es-ES"/>
              </w:rPr>
              <w:t>2</w:t>
            </w:r>
            <w:r w:rsidRPr="001F0101">
              <w:rPr>
                <w:rFonts w:ascii="Helvetica" w:eastAsia="Times New Roman" w:hAnsi="Helvetica" w:cs="Helvetica"/>
                <w:szCs w:val="20"/>
                <w:lang w:val="es-ES" w:eastAsia="es-ES"/>
              </w:rPr>
              <w:t>,760</w:t>
            </w:r>
          </w:p>
        </w:tc>
      </w:tr>
      <w:tr w:rsidR="00BB08A3" w:rsidRPr="00677F13" w14:paraId="0198D0C7" w14:textId="77777777" w:rsidTr="00961429">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2801"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noWrap/>
            <w:hideMark/>
          </w:tcPr>
          <w:p w14:paraId="1D70D4E3" w14:textId="77777777" w:rsidR="00BB08A3" w:rsidRPr="00677F13" w:rsidRDefault="00BB08A3" w:rsidP="00154505">
            <w:pPr>
              <w:rPr>
                <w:rFonts w:ascii="Helvetica" w:eastAsia="Times New Roman" w:hAnsi="Helvetica" w:cs="Helvetica"/>
                <w:bCs/>
                <w:szCs w:val="20"/>
                <w:lang w:val="es-ES"/>
              </w:rPr>
            </w:pPr>
            <w:r w:rsidRPr="00677F13">
              <w:rPr>
                <w:rFonts w:ascii="Helvetica" w:eastAsia="Times New Roman" w:hAnsi="Helvetica" w:cs="Helvetica"/>
                <w:bCs/>
                <w:szCs w:val="20"/>
                <w:lang w:val="es-ES"/>
              </w:rPr>
              <w:t>Sesiones</w:t>
            </w:r>
          </w:p>
        </w:tc>
        <w:tc>
          <w:tcPr>
            <w:tcW w:w="2199"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0CA3C3BD" w14:textId="1CED18F0" w:rsidR="00BB08A3" w:rsidRPr="00677F13" w:rsidRDefault="007072DD"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val="es-ES" w:eastAsia="es-ES"/>
              </w:rPr>
            </w:pPr>
            <w:r w:rsidRPr="00677F13">
              <w:rPr>
                <w:rFonts w:ascii="Helvetica" w:eastAsia="Times New Roman" w:hAnsi="Helvetica" w:cs="Helvetica"/>
                <w:szCs w:val="20"/>
                <w:lang w:val="es-ES" w:eastAsia="es-ES"/>
              </w:rPr>
              <w:t>3</w:t>
            </w:r>
            <w:r w:rsidRPr="001F0101">
              <w:rPr>
                <w:rFonts w:ascii="Helvetica" w:eastAsia="Times New Roman" w:hAnsi="Helvetica" w:cs="Helvetica"/>
                <w:szCs w:val="20"/>
                <w:lang w:val="es-ES" w:eastAsia="es-ES"/>
              </w:rPr>
              <w:t>92</w:t>
            </w:r>
          </w:p>
        </w:tc>
      </w:tr>
    </w:tbl>
    <w:p w14:paraId="5E8E0EB9" w14:textId="40613AF2" w:rsidR="00BB08A3" w:rsidRPr="008F21F7" w:rsidRDefault="00BB08A3" w:rsidP="00154505">
      <w:pPr>
        <w:spacing w:after="0" w:line="240" w:lineRule="auto"/>
        <w:jc w:val="center"/>
        <w:rPr>
          <w:rFonts w:ascii="Helvetica" w:hAnsi="Helvetica" w:cs="Helvetica"/>
          <w:sz w:val="16"/>
          <w:szCs w:val="12"/>
        </w:rPr>
      </w:pPr>
      <w:r w:rsidRPr="008F21F7">
        <w:rPr>
          <w:rFonts w:ascii="Helvetica" w:hAnsi="Helvetica" w:cs="Helvetica"/>
          <w:sz w:val="16"/>
          <w:szCs w:val="12"/>
        </w:rPr>
        <w:t xml:space="preserve">Fuente: INE, Gestor de Contenidos con datos de Google </w:t>
      </w:r>
      <w:proofErr w:type="spellStart"/>
      <w:r w:rsidRPr="008F21F7">
        <w:rPr>
          <w:rFonts w:ascii="Helvetica" w:hAnsi="Helvetica" w:cs="Helvetica"/>
          <w:sz w:val="16"/>
          <w:szCs w:val="12"/>
        </w:rPr>
        <w:t>Analytics</w:t>
      </w:r>
      <w:proofErr w:type="spellEnd"/>
      <w:r w:rsidR="009F7E07">
        <w:rPr>
          <w:rFonts w:ascii="Helvetica" w:hAnsi="Helvetica" w:cs="Helvetica"/>
          <w:sz w:val="16"/>
          <w:szCs w:val="12"/>
        </w:rPr>
        <w:t>.</w:t>
      </w:r>
    </w:p>
    <w:p w14:paraId="1084AFD7" w14:textId="77777777" w:rsidR="00F449CC" w:rsidRPr="008F21F7" w:rsidRDefault="00F449CC" w:rsidP="00154505">
      <w:pPr>
        <w:spacing w:after="0" w:line="240" w:lineRule="auto"/>
        <w:rPr>
          <w:rFonts w:ascii="Helvetica" w:hAnsi="Helvetica" w:cs="Helvetica"/>
        </w:rPr>
      </w:pPr>
      <w:bookmarkStart w:id="204" w:name="_Toc130370925"/>
      <w:bookmarkStart w:id="205" w:name="_Toc146621805"/>
      <w:bookmarkStart w:id="206" w:name="_Toc171107681"/>
      <w:bookmarkStart w:id="207" w:name="_Toc180605756"/>
      <w:bookmarkStart w:id="208" w:name="_Toc196756856"/>
      <w:bookmarkStart w:id="209" w:name="_Hlk171074667"/>
      <w:bookmarkEnd w:id="198"/>
      <w:bookmarkEnd w:id="199"/>
      <w:bookmarkEnd w:id="200"/>
      <w:bookmarkEnd w:id="201"/>
      <w:bookmarkEnd w:id="202"/>
      <w:bookmarkEnd w:id="203"/>
    </w:p>
    <w:p w14:paraId="0AD7C466" w14:textId="5319F2DC" w:rsidR="00BB08A3" w:rsidRPr="00803AD1" w:rsidRDefault="00B27F30" w:rsidP="00154505">
      <w:pPr>
        <w:spacing w:after="0" w:line="240" w:lineRule="auto"/>
        <w:ind w:left="1134" w:hanging="567"/>
        <w:jc w:val="both"/>
        <w:outlineLvl w:val="2"/>
        <w:rPr>
          <w:rFonts w:ascii="Helvetica" w:hAnsi="Helvetica" w:cs="Helvetica"/>
          <w:b/>
          <w:color w:val="912EED"/>
        </w:rPr>
      </w:pPr>
      <w:bookmarkStart w:id="210" w:name="_Toc201591677"/>
      <w:r>
        <w:rPr>
          <w:rFonts w:ascii="Helvetica" w:hAnsi="Helvetica" w:cs="Helvetica"/>
          <w:b/>
          <w:color w:val="912EED"/>
        </w:rPr>
        <w:t>7</w:t>
      </w:r>
      <w:r w:rsidR="00803AD1">
        <w:rPr>
          <w:rFonts w:ascii="Helvetica" w:hAnsi="Helvetica" w:cs="Helvetica"/>
          <w:b/>
          <w:color w:val="912EED"/>
        </w:rPr>
        <w:t>.7.1</w:t>
      </w:r>
      <w:r w:rsidR="00803AD1">
        <w:rPr>
          <w:rFonts w:ascii="Helvetica" w:hAnsi="Helvetica" w:cs="Helvetica"/>
          <w:b/>
          <w:color w:val="912EED"/>
        </w:rPr>
        <w:tab/>
      </w:r>
      <w:r w:rsidR="00BB08A3" w:rsidRPr="00803AD1">
        <w:rPr>
          <w:rFonts w:ascii="Helvetica" w:hAnsi="Helvetica" w:cs="Helvetica"/>
          <w:b/>
          <w:color w:val="912EED"/>
        </w:rPr>
        <w:t>Actualización y revisión de formatos</w:t>
      </w:r>
      <w:bookmarkEnd w:id="204"/>
      <w:r w:rsidR="00BB08A3" w:rsidRPr="00803AD1">
        <w:rPr>
          <w:rFonts w:ascii="Helvetica" w:hAnsi="Helvetica" w:cs="Helvetica"/>
          <w:b/>
          <w:color w:val="912EED"/>
        </w:rPr>
        <w:t>.</w:t>
      </w:r>
      <w:bookmarkEnd w:id="205"/>
      <w:bookmarkEnd w:id="206"/>
      <w:bookmarkEnd w:id="207"/>
      <w:bookmarkEnd w:id="208"/>
      <w:bookmarkEnd w:id="210"/>
    </w:p>
    <w:p w14:paraId="25795141" w14:textId="77777777" w:rsidR="00306030" w:rsidRPr="003C2E97" w:rsidRDefault="00306030" w:rsidP="00154505">
      <w:pPr>
        <w:spacing w:after="0" w:line="240" w:lineRule="auto"/>
        <w:rPr>
          <w:rFonts w:ascii="Helvetica" w:hAnsi="Helvetica" w:cs="Helvetica"/>
        </w:rPr>
      </w:pPr>
    </w:p>
    <w:p w14:paraId="3B577C7A" w14:textId="77965F7E" w:rsidR="00AA1BA9" w:rsidRPr="003C2E97" w:rsidRDefault="00AA1BA9" w:rsidP="00154505">
      <w:pPr>
        <w:pStyle w:val="Prrafodelista"/>
        <w:spacing w:after="0" w:line="240" w:lineRule="auto"/>
        <w:ind w:left="0"/>
        <w:jc w:val="both"/>
        <w:rPr>
          <w:rFonts w:ascii="Helvetica" w:hAnsi="Helvetica" w:cs="Helvetica"/>
        </w:rPr>
      </w:pPr>
      <w:bookmarkStart w:id="211" w:name="_Toc171107682"/>
      <w:bookmarkStart w:id="212" w:name="_Toc180605757"/>
      <w:bookmarkStart w:id="213" w:name="_Hlk171075243"/>
      <w:bookmarkEnd w:id="209"/>
      <w:r w:rsidRPr="003C2E97">
        <w:rPr>
          <w:rFonts w:ascii="Helvetica" w:eastAsia="Times New Roman" w:hAnsi="Helvetica" w:cs="Helvetica"/>
          <w:lang w:eastAsia="es-ES"/>
        </w:rPr>
        <w:t xml:space="preserve">Durante el segundo trimestre de 2025 de las </w:t>
      </w:r>
      <w:r w:rsidRPr="003C2E97">
        <w:rPr>
          <w:rFonts w:ascii="Helvetica" w:eastAsia="Times New Roman" w:hAnsi="Helvetica" w:cs="Helvetica"/>
          <w:b/>
          <w:bCs/>
          <w:color w:val="912EED"/>
          <w:lang w:eastAsia="es-ES"/>
        </w:rPr>
        <w:t xml:space="preserve">78 </w:t>
      </w:r>
      <w:r w:rsidRPr="003C2E97">
        <w:rPr>
          <w:rFonts w:ascii="Helvetica" w:eastAsia="Times New Roman" w:hAnsi="Helvetica" w:cs="Helvetica"/>
          <w:lang w:eastAsia="es-ES"/>
        </w:rPr>
        <w:t xml:space="preserve">OT por cumplir en </w:t>
      </w:r>
      <w:r w:rsidRPr="003C2E97">
        <w:rPr>
          <w:rFonts w:ascii="Helvetica" w:eastAsia="Times New Roman" w:hAnsi="Helvetica" w:cs="Helvetica"/>
          <w:b/>
          <w:bCs/>
          <w:color w:val="912EED"/>
          <w:lang w:eastAsia="es-ES"/>
        </w:rPr>
        <w:t xml:space="preserve">117 </w:t>
      </w:r>
      <w:r w:rsidRPr="003C2E97">
        <w:rPr>
          <w:rFonts w:ascii="Helvetica" w:eastAsia="Times New Roman" w:hAnsi="Helvetica" w:cs="Helvetica"/>
          <w:lang w:eastAsia="es-ES"/>
        </w:rPr>
        <w:t xml:space="preserve">formatos establecidos en los </w:t>
      </w:r>
      <w:r w:rsidRPr="003C2E97">
        <w:rPr>
          <w:rFonts w:ascii="Helvetica" w:eastAsia="Arial" w:hAnsi="Helvetica" w:cs="Helvetica"/>
        </w:rPr>
        <w:t>Lineamientos Técnicos Generales</w:t>
      </w:r>
      <w:r w:rsidRPr="003C2E97">
        <w:rPr>
          <w:rFonts w:ascii="Helvetica" w:eastAsia="Times New Roman" w:hAnsi="Helvetica" w:cs="Helvetica"/>
          <w:lang w:eastAsia="es-ES"/>
        </w:rPr>
        <w:t xml:space="preserve">, las áreas responsables actualizaron </w:t>
      </w:r>
      <w:r w:rsidRPr="003C2E97">
        <w:rPr>
          <w:rFonts w:ascii="Helvetica" w:eastAsia="Times New Roman" w:hAnsi="Helvetica" w:cs="Helvetica"/>
          <w:b/>
          <w:bCs/>
          <w:color w:val="912EED"/>
          <w:lang w:eastAsia="es-ES"/>
        </w:rPr>
        <w:t>3,660</w:t>
      </w:r>
      <w:r w:rsidRPr="003C2E97">
        <w:rPr>
          <w:rFonts w:ascii="Helvetica" w:eastAsia="Times New Roman" w:hAnsi="Helvetica" w:cs="Helvetica"/>
          <w:lang w:eastAsia="es-ES"/>
        </w:rPr>
        <w:t xml:space="preserve"> formatos en el SOT. </w:t>
      </w:r>
      <w:r w:rsidR="00961429">
        <w:rPr>
          <w:rFonts w:ascii="Helvetica" w:eastAsia="Times New Roman" w:hAnsi="Helvetica" w:cs="Helvetica"/>
          <w:lang w:eastAsia="es-ES"/>
        </w:rPr>
        <w:t>En el cuadro 5 s</w:t>
      </w:r>
      <w:r w:rsidRPr="003C2E97">
        <w:rPr>
          <w:rFonts w:ascii="Helvetica" w:hAnsi="Helvetica" w:cs="Helvetica"/>
        </w:rPr>
        <w:t>e da cuenta de las OT que aún no tienen el 100% de cumplimiento</w:t>
      </w:r>
      <w:r w:rsidR="00961429">
        <w:rPr>
          <w:rFonts w:ascii="Helvetica" w:hAnsi="Helvetica" w:cs="Helvetica"/>
        </w:rPr>
        <w:t>:</w:t>
      </w:r>
    </w:p>
    <w:p w14:paraId="264F1642" w14:textId="77777777" w:rsidR="00AA1BA9" w:rsidRPr="003C2E97" w:rsidRDefault="00AA1BA9" w:rsidP="00154505">
      <w:pPr>
        <w:pStyle w:val="Textoindependiente"/>
        <w:ind w:left="0" w:right="119"/>
        <w:jc w:val="both"/>
        <w:rPr>
          <w:rFonts w:ascii="Helvetica" w:hAnsi="Helvetica" w:cs="Helvetica"/>
          <w:sz w:val="24"/>
          <w:szCs w:val="24"/>
          <w:lang w:val="es-MX"/>
        </w:rPr>
      </w:pPr>
    </w:p>
    <w:p w14:paraId="4315B5D2" w14:textId="2E6E9CAA" w:rsidR="00AA1BA9" w:rsidRPr="0084404E" w:rsidRDefault="00AA1BA9"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961429">
        <w:rPr>
          <w:rStyle w:val="nfasisintenso"/>
          <w:rFonts w:ascii="Helvetica" w:eastAsiaTheme="minorHAnsi" w:hAnsi="Helvetica" w:cs="Helvetica"/>
          <w:i w:val="0"/>
          <w:iCs w:val="0"/>
          <w:color w:val="912EED"/>
          <w:kern w:val="2"/>
          <w:sz w:val="24"/>
          <w:szCs w:val="24"/>
          <w14:ligatures w14:val="standardContextual"/>
        </w:rPr>
        <w:t>5</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065"/>
        <w:gridCol w:w="2042"/>
        <w:gridCol w:w="2554"/>
        <w:gridCol w:w="1557"/>
        <w:gridCol w:w="1600"/>
      </w:tblGrid>
      <w:tr w:rsidR="00AA1BA9" w:rsidRPr="003C2E97" w14:paraId="4D7C39B8" w14:textId="77777777" w:rsidTr="000F45C1">
        <w:trPr>
          <w:cnfStyle w:val="100000000000" w:firstRow="1" w:lastRow="0" w:firstColumn="0" w:lastColumn="0" w:oddVBand="0" w:evenVBand="0" w:oddHBand="0" w:evenHBand="0" w:firstRowFirstColumn="0" w:firstRowLastColumn="0" w:lastRowFirstColumn="0" w:lastRowLastColumn="0"/>
          <w:trHeight w:val="117"/>
          <w:tblHeader/>
          <w:jc w:val="center"/>
        </w:trPr>
        <w:tc>
          <w:tcPr>
            <w:cnfStyle w:val="001000000000" w:firstRow="0" w:lastRow="0" w:firstColumn="1" w:lastColumn="0" w:oddVBand="0" w:evenVBand="0" w:oddHBand="0" w:evenHBand="0" w:firstRowFirstColumn="0" w:firstRowLastColumn="0" w:lastRowFirstColumn="0" w:lastRowLastColumn="0"/>
            <w:tcW w:w="5000" w:type="pct"/>
            <w:gridSpan w:val="5"/>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vAlign w:val="center"/>
          </w:tcPr>
          <w:p w14:paraId="32ED1CF2" w14:textId="77777777" w:rsidR="00AA1BA9" w:rsidRPr="003C2E97" w:rsidRDefault="00AA1BA9" w:rsidP="00154505">
            <w:pPr>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val="es-ES" w:eastAsia="es-ES"/>
              </w:rPr>
              <w:t>OT</w:t>
            </w:r>
          </w:p>
        </w:tc>
      </w:tr>
      <w:tr w:rsidR="00AA1BA9" w:rsidRPr="003C2E97" w14:paraId="72CF6B09" w14:textId="77777777" w:rsidTr="00961429">
        <w:trPr>
          <w:cnfStyle w:val="100000000000" w:firstRow="1" w:lastRow="0" w:firstColumn="0" w:lastColumn="0" w:oddVBand="0" w:evenVBand="0" w:oddHBand="0" w:evenHBand="0" w:firstRowFirstColumn="0" w:firstRowLastColumn="0" w:lastRowFirstColumn="0" w:lastRowLastColumn="0"/>
          <w:trHeight w:val="438"/>
          <w:tblHeader/>
          <w:jc w:val="center"/>
        </w:trPr>
        <w:tc>
          <w:tcPr>
            <w:cnfStyle w:val="001000000000" w:firstRow="0" w:lastRow="0" w:firstColumn="1" w:lastColumn="0" w:oddVBand="0" w:evenVBand="0" w:oddHBand="0" w:evenHBand="0" w:firstRowFirstColumn="0" w:firstRowLastColumn="0" w:lastRowFirstColumn="0" w:lastRowLastColumn="0"/>
            <w:tcW w:w="604" w:type="pct"/>
            <w:tcBorders>
              <w:bottom w:val="single" w:sz="4" w:space="0" w:color="7030A0"/>
            </w:tcBorders>
            <w:shd w:val="clear" w:color="auto" w:fill="7030A0"/>
            <w:noWrap/>
            <w:vAlign w:val="center"/>
            <w:hideMark/>
          </w:tcPr>
          <w:p w14:paraId="31BF1E76" w14:textId="77777777" w:rsidR="00AA1BA9" w:rsidRPr="003C2E97" w:rsidRDefault="00AA1BA9" w:rsidP="00154505">
            <w:pPr>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Artículo/Fracción/Inciso</w:t>
            </w:r>
          </w:p>
        </w:tc>
        <w:tc>
          <w:tcPr>
            <w:tcW w:w="1158" w:type="pct"/>
            <w:tcBorders>
              <w:bottom w:val="single" w:sz="4" w:space="0" w:color="7030A0"/>
            </w:tcBorders>
            <w:shd w:val="clear" w:color="auto" w:fill="7030A0"/>
            <w:noWrap/>
            <w:vAlign w:val="center"/>
            <w:hideMark/>
          </w:tcPr>
          <w:p w14:paraId="0C006DD0" w14:textId="77777777" w:rsidR="00AA1BA9" w:rsidRPr="003C2E97" w:rsidRDefault="00AA1BA9"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Nombre del formato</w:t>
            </w:r>
          </w:p>
        </w:tc>
        <w:tc>
          <w:tcPr>
            <w:tcW w:w="1448" w:type="pct"/>
            <w:tcBorders>
              <w:bottom w:val="single" w:sz="4" w:space="0" w:color="7030A0"/>
            </w:tcBorders>
            <w:shd w:val="clear" w:color="auto" w:fill="7030A0"/>
            <w:noWrap/>
            <w:vAlign w:val="center"/>
            <w:hideMark/>
          </w:tcPr>
          <w:p w14:paraId="078168FB" w14:textId="77777777" w:rsidR="00AA1BA9" w:rsidRPr="003C2E97" w:rsidRDefault="00AA1BA9"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Título del formato</w:t>
            </w:r>
          </w:p>
        </w:tc>
        <w:tc>
          <w:tcPr>
            <w:tcW w:w="883" w:type="pct"/>
            <w:tcBorders>
              <w:bottom w:val="single" w:sz="4" w:space="0" w:color="7030A0"/>
            </w:tcBorders>
            <w:shd w:val="clear" w:color="auto" w:fill="7030A0"/>
            <w:noWrap/>
            <w:vAlign w:val="center"/>
            <w:hideMark/>
          </w:tcPr>
          <w:p w14:paraId="0AA5234D" w14:textId="77777777" w:rsidR="00AA1BA9" w:rsidRPr="003C2E97" w:rsidRDefault="00AA1BA9"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Periodo de actualización</w:t>
            </w:r>
          </w:p>
        </w:tc>
        <w:tc>
          <w:tcPr>
            <w:tcW w:w="907" w:type="pct"/>
            <w:tcBorders>
              <w:bottom w:val="single" w:sz="4" w:space="0" w:color="7030A0"/>
            </w:tcBorders>
            <w:shd w:val="clear" w:color="auto" w:fill="7030A0"/>
            <w:noWrap/>
            <w:vAlign w:val="center"/>
            <w:hideMark/>
          </w:tcPr>
          <w:p w14:paraId="7C480AB3" w14:textId="77777777" w:rsidR="00AA1BA9" w:rsidRPr="003C2E97" w:rsidRDefault="00AA1BA9"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Porcentaje de cumplimiento</w:t>
            </w:r>
          </w:p>
        </w:tc>
      </w:tr>
      <w:tr w:rsidR="00AA1BA9" w:rsidRPr="003C2E97" w14:paraId="48FD7047" w14:textId="77777777" w:rsidTr="00961429">
        <w:trPr>
          <w:cnfStyle w:val="000000100000" w:firstRow="0" w:lastRow="0" w:firstColumn="0" w:lastColumn="0" w:oddVBand="0" w:evenVBand="0" w:oddHBand="1" w:evenHBand="0" w:firstRowFirstColumn="0" w:firstRowLastColumn="0" w:lastRowFirstColumn="0" w:lastRowLastColumn="0"/>
          <w:trHeight w:val="181"/>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1A4A3BC5" w14:textId="77777777" w:rsidR="00AA1BA9" w:rsidRPr="003C2E97" w:rsidRDefault="00AA1BA9" w:rsidP="00154505">
            <w:pPr>
              <w:rPr>
                <w:rFonts w:ascii="Helvetica" w:hAnsi="Helvetica" w:cs="Helvetica"/>
                <w:szCs w:val="20"/>
              </w:rPr>
            </w:pPr>
            <w:r w:rsidRPr="003C2E97">
              <w:rPr>
                <w:rFonts w:ascii="Helvetica" w:hAnsi="Helvetica" w:cs="Helvetica"/>
                <w:szCs w:val="20"/>
              </w:rPr>
              <w:t>70, IX</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2CE3C604"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9 LGT_Art_70_Fr_IX</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39304BF0"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Gastos por concepto de viáticos y gastos de representación</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0CDE10C7"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3E366CEC"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93.87%</w:t>
            </w:r>
          </w:p>
        </w:tc>
      </w:tr>
      <w:tr w:rsidR="00AA1BA9" w:rsidRPr="003C2E97" w14:paraId="4248BACE" w14:textId="77777777" w:rsidTr="00961429">
        <w:trPr>
          <w:cnfStyle w:val="000000010000" w:firstRow="0" w:lastRow="0" w:firstColumn="0" w:lastColumn="0" w:oddVBand="0" w:evenVBand="0" w:oddHBand="0" w:evenHBand="1" w:firstRowFirstColumn="0" w:firstRowLastColumn="0" w:lastRowFirstColumn="0" w:lastRowLastColumn="0"/>
          <w:trHeight w:val="598"/>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3DC925C4" w14:textId="77777777" w:rsidR="00AA1BA9" w:rsidRPr="003C2E97" w:rsidRDefault="00AA1BA9" w:rsidP="00154505">
            <w:pPr>
              <w:rPr>
                <w:rFonts w:ascii="Helvetica" w:hAnsi="Helvetica" w:cs="Helvetica"/>
                <w:szCs w:val="20"/>
              </w:rPr>
            </w:pPr>
            <w:r w:rsidRPr="003C2E97">
              <w:rPr>
                <w:rFonts w:ascii="Helvetica" w:hAnsi="Helvetica" w:cs="Helvetica"/>
                <w:szCs w:val="20"/>
              </w:rPr>
              <w:lastRenderedPageBreak/>
              <w:t>70, XI</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68BA9F1A"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11 LGT_Art_70_Fr_XIV</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5A768C8C"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Personal contratado por honorarios</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10FACA7A"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00366837"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92.85%</w:t>
            </w:r>
          </w:p>
        </w:tc>
      </w:tr>
      <w:tr w:rsidR="00AA1BA9" w:rsidRPr="003C2E97" w14:paraId="630EF864" w14:textId="77777777" w:rsidTr="00961429">
        <w:trPr>
          <w:cnfStyle w:val="000000100000" w:firstRow="0" w:lastRow="0" w:firstColumn="0" w:lastColumn="0" w:oddVBand="0" w:evenVBand="0" w:oddHBand="1" w:evenHBand="0"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7B334CD9" w14:textId="77777777" w:rsidR="00AA1BA9" w:rsidRPr="003C2E97" w:rsidRDefault="00AA1BA9" w:rsidP="00154505">
            <w:pPr>
              <w:rPr>
                <w:rFonts w:ascii="Helvetica" w:hAnsi="Helvetica" w:cs="Helvetica"/>
                <w:szCs w:val="20"/>
              </w:rPr>
            </w:pPr>
            <w:r w:rsidRPr="003C2E97">
              <w:rPr>
                <w:rFonts w:ascii="Helvetica" w:hAnsi="Helvetica" w:cs="Helvetica"/>
                <w:szCs w:val="20"/>
              </w:rPr>
              <w:t>70, XIV</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7A180B27"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14 LGT_Art_70_Fr_XIV</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0770CDC9"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Concursos convocatorias invitaciones y o avisos para ocupar cargos públicos</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0D9339D1"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641DB754"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94.39%</w:t>
            </w:r>
          </w:p>
        </w:tc>
      </w:tr>
      <w:tr w:rsidR="00AA1BA9" w:rsidRPr="003C2E97" w14:paraId="467342A9" w14:textId="77777777" w:rsidTr="00961429">
        <w:trPr>
          <w:cnfStyle w:val="000000010000" w:firstRow="0" w:lastRow="0" w:firstColumn="0" w:lastColumn="0" w:oddVBand="0" w:evenVBand="0" w:oddHBand="0" w:evenHBand="1" w:firstRowFirstColumn="0" w:firstRowLastColumn="0" w:lastRowFirstColumn="0" w:lastRowLastColumn="0"/>
          <w:trHeight w:val="558"/>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505BFD3A" w14:textId="77777777" w:rsidR="00AA1BA9" w:rsidRPr="003C2E97" w:rsidRDefault="00AA1BA9" w:rsidP="00154505">
            <w:pPr>
              <w:rPr>
                <w:rFonts w:ascii="Helvetica" w:hAnsi="Helvetica" w:cs="Helvetica"/>
                <w:szCs w:val="20"/>
              </w:rPr>
            </w:pPr>
            <w:r w:rsidRPr="003C2E97">
              <w:rPr>
                <w:rFonts w:ascii="Helvetica" w:hAnsi="Helvetica" w:cs="Helvetica"/>
                <w:szCs w:val="20"/>
              </w:rPr>
              <w:t>70, XXIII</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740E7F4C"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lang w:val="en-US"/>
              </w:rPr>
            </w:pPr>
            <w:r w:rsidRPr="003C2E97">
              <w:rPr>
                <w:rFonts w:ascii="Helvetica" w:hAnsi="Helvetica" w:cs="Helvetica"/>
                <w:szCs w:val="20"/>
                <w:lang w:val="en-US"/>
              </w:rPr>
              <w:t>23b LGT_Art_70_Fr_XXIII</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6B366FA8"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Erogación de recursos por contratación de servicios de impresión difusión y publicidad</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22667359"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4F63E5C9"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97.65%</w:t>
            </w:r>
          </w:p>
        </w:tc>
      </w:tr>
      <w:tr w:rsidR="00AA1BA9" w:rsidRPr="003C2E97" w14:paraId="523551DB" w14:textId="77777777" w:rsidTr="00961429">
        <w:trPr>
          <w:cnfStyle w:val="000000100000" w:firstRow="0" w:lastRow="0" w:firstColumn="0" w:lastColumn="0" w:oddVBand="0" w:evenVBand="0" w:oddHBand="1" w:evenHBand="0" w:firstRowFirstColumn="0" w:firstRowLastColumn="0" w:lastRowFirstColumn="0" w:lastRowLastColumn="0"/>
          <w:trHeight w:val="119"/>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4ED123C9" w14:textId="77777777" w:rsidR="00AA1BA9" w:rsidRPr="003C2E97" w:rsidRDefault="00AA1BA9" w:rsidP="00154505">
            <w:pPr>
              <w:rPr>
                <w:rFonts w:ascii="Helvetica" w:hAnsi="Helvetica" w:cs="Helvetica"/>
                <w:szCs w:val="20"/>
              </w:rPr>
            </w:pPr>
            <w:r w:rsidRPr="003C2E97">
              <w:rPr>
                <w:rFonts w:ascii="Helvetica" w:hAnsi="Helvetica" w:cs="Helvetica"/>
                <w:szCs w:val="20"/>
              </w:rPr>
              <w:t>70, XXVIII</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4856C06B"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lang w:val="en-US"/>
              </w:rPr>
              <w:t>28 LGT_Art_70_Fr_XXVIII</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4320A003"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Resultados de procedimientos de adjudicación directa, licitación pública e invitación restringida</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55A77672"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1477C7B6"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94.63%</w:t>
            </w:r>
          </w:p>
        </w:tc>
      </w:tr>
      <w:tr w:rsidR="00AA1BA9" w:rsidRPr="003C2E97" w14:paraId="5713166D" w14:textId="77777777" w:rsidTr="00961429">
        <w:trPr>
          <w:cnfStyle w:val="000000010000" w:firstRow="0" w:lastRow="0" w:firstColumn="0" w:lastColumn="0" w:oddVBand="0" w:evenVBand="0" w:oddHBand="0" w:evenHBand="1" w:firstRowFirstColumn="0" w:firstRowLastColumn="0" w:lastRowFirstColumn="0" w:lastRowLastColumn="0"/>
          <w:trHeight w:val="459"/>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62921600" w14:textId="77777777" w:rsidR="00AA1BA9" w:rsidRPr="003C2E97" w:rsidRDefault="00AA1BA9" w:rsidP="00154505">
            <w:pPr>
              <w:rPr>
                <w:rFonts w:ascii="Helvetica" w:hAnsi="Helvetica" w:cs="Helvetica"/>
                <w:szCs w:val="20"/>
              </w:rPr>
            </w:pPr>
            <w:r w:rsidRPr="003C2E97">
              <w:rPr>
                <w:rFonts w:ascii="Helvetica" w:hAnsi="Helvetica" w:cs="Helvetica"/>
                <w:szCs w:val="20"/>
              </w:rPr>
              <w:t>70, XXX</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1962D6DE"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30 LGT_Art_70_Fr_XXX</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7FD9C674"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Estadísticas generadas</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609F5F1A"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5D105829"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99.69%</w:t>
            </w:r>
          </w:p>
        </w:tc>
      </w:tr>
      <w:tr w:rsidR="00AA1BA9" w:rsidRPr="003C2E97" w14:paraId="3615FD3C" w14:textId="77777777" w:rsidTr="00961429">
        <w:trPr>
          <w:cnfStyle w:val="000000100000" w:firstRow="0" w:lastRow="0" w:firstColumn="0" w:lastColumn="0" w:oddVBand="0" w:evenVBand="0" w:oddHBand="1" w:evenHBand="0" w:firstRowFirstColumn="0" w:firstRowLastColumn="0" w:lastRowFirstColumn="0" w:lastRowLastColumn="0"/>
          <w:trHeight w:val="568"/>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12504544" w14:textId="77777777" w:rsidR="00AA1BA9" w:rsidRPr="003C2E97" w:rsidRDefault="00AA1BA9" w:rsidP="00154505">
            <w:pPr>
              <w:rPr>
                <w:rFonts w:ascii="Helvetica" w:hAnsi="Helvetica" w:cs="Helvetica"/>
                <w:szCs w:val="20"/>
              </w:rPr>
            </w:pPr>
            <w:r w:rsidRPr="003C2E97">
              <w:rPr>
                <w:rFonts w:ascii="Helvetica" w:hAnsi="Helvetica" w:cs="Helvetica"/>
                <w:szCs w:val="20"/>
              </w:rPr>
              <w:t>70, XXXIII</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2C7E0A3C"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33 LGT_Art_70_Fr_</w:t>
            </w:r>
          </w:p>
          <w:p w14:paraId="7A5B730A"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XXXIII</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21593F45"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Convenios de coordinación de concertación con el sector social o privado</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77DCFE9F"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742121AE"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96.57%</w:t>
            </w:r>
          </w:p>
        </w:tc>
      </w:tr>
      <w:tr w:rsidR="00AA1BA9" w:rsidRPr="003C2E97" w14:paraId="1408DDF7" w14:textId="77777777" w:rsidTr="00961429">
        <w:trPr>
          <w:cnfStyle w:val="000000010000" w:firstRow="0" w:lastRow="0" w:firstColumn="0" w:lastColumn="0" w:oddVBand="0" w:evenVBand="0" w:oddHBand="0" w:evenHBand="1"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04A0A55E" w14:textId="77777777" w:rsidR="00AA1BA9" w:rsidRPr="003C2E97" w:rsidRDefault="00AA1BA9" w:rsidP="00154505">
            <w:pPr>
              <w:rPr>
                <w:rFonts w:ascii="Helvetica" w:hAnsi="Helvetica" w:cs="Helvetica"/>
                <w:szCs w:val="20"/>
              </w:rPr>
            </w:pPr>
            <w:r w:rsidRPr="003C2E97">
              <w:rPr>
                <w:rFonts w:ascii="Helvetica" w:hAnsi="Helvetica" w:cs="Helvetica"/>
                <w:szCs w:val="20"/>
              </w:rPr>
              <w:t>70, XLV</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vAlign w:val="bottom"/>
          </w:tcPr>
          <w:p w14:paraId="21F4ADF7"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lang w:val="en-US"/>
              </w:rPr>
            </w:pPr>
            <w:r w:rsidRPr="003C2E97">
              <w:rPr>
                <w:rFonts w:ascii="Helvetica" w:hAnsi="Helvetica" w:cs="Helvetica"/>
                <w:szCs w:val="20"/>
                <w:lang w:val="en-US"/>
              </w:rPr>
              <w:t xml:space="preserve">45a LGT_Art_70_Fr_XLV </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42C293A7"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Inventarios documentales</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3DA74CFA"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5640EE75"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97.39%</w:t>
            </w:r>
          </w:p>
        </w:tc>
      </w:tr>
      <w:tr w:rsidR="00AA1BA9" w:rsidRPr="003C2E97" w14:paraId="6543F47F" w14:textId="77777777" w:rsidTr="00961429">
        <w:trPr>
          <w:cnfStyle w:val="000000100000" w:firstRow="0" w:lastRow="0" w:firstColumn="0" w:lastColumn="0" w:oddVBand="0" w:evenVBand="0" w:oddHBand="1" w:evenHBand="0" w:firstRowFirstColumn="0" w:firstRowLastColumn="0" w:lastRowFirstColumn="0" w:lastRowLastColumn="0"/>
          <w:trHeight w:val="700"/>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33380FF1" w14:textId="77777777" w:rsidR="00AA1BA9" w:rsidRPr="003C2E97" w:rsidRDefault="00AA1BA9" w:rsidP="00154505">
            <w:pPr>
              <w:rPr>
                <w:rFonts w:ascii="Helvetica" w:hAnsi="Helvetica" w:cs="Helvetica"/>
                <w:szCs w:val="20"/>
              </w:rPr>
            </w:pPr>
            <w:r w:rsidRPr="003C2E97">
              <w:rPr>
                <w:rFonts w:ascii="Helvetica" w:hAnsi="Helvetica" w:cs="Helvetica"/>
                <w:szCs w:val="20"/>
              </w:rPr>
              <w:t>70, XLV</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vAlign w:val="bottom"/>
          </w:tcPr>
          <w:p w14:paraId="08C867C5"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lang w:val="en-US"/>
              </w:rPr>
            </w:pPr>
            <w:r w:rsidRPr="003C2E97">
              <w:rPr>
                <w:rFonts w:ascii="Helvetica" w:hAnsi="Helvetica" w:cs="Helvetica"/>
                <w:szCs w:val="20"/>
                <w:lang w:val="en-US"/>
              </w:rPr>
              <w:t xml:space="preserve">45c LGT_Art_70_Fr_XLV </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0B41B488"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Guía de archivo documental</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72B76F37"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Anual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02327876"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94.85%</w:t>
            </w:r>
          </w:p>
        </w:tc>
      </w:tr>
      <w:tr w:rsidR="00AA1BA9" w:rsidRPr="003C2E97" w14:paraId="6204BF5E" w14:textId="77777777" w:rsidTr="00961429">
        <w:trPr>
          <w:cnfStyle w:val="000000010000" w:firstRow="0" w:lastRow="0" w:firstColumn="0" w:lastColumn="0" w:oddVBand="0" w:evenVBand="0" w:oddHBand="0" w:evenHBand="1" w:firstRowFirstColumn="0" w:firstRowLastColumn="0" w:lastRowFirstColumn="0" w:lastRowLastColumn="0"/>
          <w:trHeight w:val="990"/>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7B079DBA" w14:textId="77777777" w:rsidR="00AA1BA9" w:rsidRPr="003C2E97" w:rsidRDefault="00AA1BA9" w:rsidP="00154505">
            <w:pPr>
              <w:rPr>
                <w:rFonts w:ascii="Helvetica" w:hAnsi="Helvetica" w:cs="Helvetica"/>
                <w:szCs w:val="20"/>
              </w:rPr>
            </w:pPr>
            <w:r w:rsidRPr="003C2E97">
              <w:rPr>
                <w:rFonts w:ascii="Helvetica" w:hAnsi="Helvetica" w:cs="Helvetica"/>
                <w:szCs w:val="20"/>
              </w:rPr>
              <w:t>70, XLVIII, inciso c)</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6E3AE77F"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lang w:val="en-US"/>
              </w:rPr>
            </w:pPr>
            <w:r w:rsidRPr="003C2E97">
              <w:rPr>
                <w:rFonts w:ascii="Helvetica" w:hAnsi="Helvetica" w:cs="Helvetica"/>
                <w:szCs w:val="20"/>
                <w:lang w:val="en-US"/>
              </w:rPr>
              <w:t>48c LGT_Art_70_Fr_XLVIIIc</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64CFE7F3"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Transparencia Proactiva</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17023603"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vAlign w:val="center"/>
          </w:tcPr>
          <w:p w14:paraId="4ADED7AC"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color w:val="000000"/>
                <w:szCs w:val="20"/>
              </w:rPr>
              <w:t>98.19%</w:t>
            </w:r>
          </w:p>
        </w:tc>
      </w:tr>
      <w:tr w:rsidR="00AA1BA9" w:rsidRPr="003C2E97" w14:paraId="1C243387" w14:textId="77777777" w:rsidTr="00961429">
        <w:trPr>
          <w:cnfStyle w:val="000000100000" w:firstRow="0" w:lastRow="0" w:firstColumn="0" w:lastColumn="0" w:oddVBand="0" w:evenVBand="0" w:oddHBand="1" w:evenHBand="0" w:firstRowFirstColumn="0" w:firstRowLastColumn="0" w:lastRowFirstColumn="0" w:lastRowLastColumn="0"/>
          <w:trHeight w:val="990"/>
          <w:jc w:val="center"/>
        </w:trPr>
        <w:tc>
          <w:tcPr>
            <w:cnfStyle w:val="001000000000" w:firstRow="0" w:lastRow="0" w:firstColumn="1" w:lastColumn="0" w:oddVBand="0" w:evenVBand="0" w:oddHBand="0" w:evenHBand="0" w:firstRowFirstColumn="0" w:firstRowLastColumn="0" w:lastRowFirstColumn="0" w:lastRowLastColumn="0"/>
            <w:tcW w:w="604" w:type="pct"/>
            <w:tcBorders>
              <w:top w:val="single" w:sz="4" w:space="0" w:color="7030A0"/>
              <w:left w:val="single" w:sz="4" w:space="0" w:color="7030A0"/>
              <w:bottom w:val="single" w:sz="4" w:space="0" w:color="7030A0"/>
              <w:right w:val="single" w:sz="4" w:space="0" w:color="7030A0"/>
            </w:tcBorders>
            <w:shd w:val="clear" w:color="auto" w:fill="auto"/>
            <w:noWrap/>
          </w:tcPr>
          <w:p w14:paraId="6B2E69D7" w14:textId="77777777" w:rsidR="00AA1BA9" w:rsidRPr="003C2E97" w:rsidRDefault="00AA1BA9" w:rsidP="00154505">
            <w:pPr>
              <w:rPr>
                <w:rFonts w:ascii="Helvetica" w:hAnsi="Helvetica" w:cs="Helvetica"/>
                <w:szCs w:val="20"/>
              </w:rPr>
            </w:pPr>
            <w:r w:rsidRPr="003C2E97">
              <w:rPr>
                <w:rFonts w:ascii="Helvetica" w:hAnsi="Helvetica" w:cs="Helvetica"/>
                <w:szCs w:val="20"/>
              </w:rPr>
              <w:t xml:space="preserve">74, </w:t>
            </w:r>
          </w:p>
          <w:p w14:paraId="6E9F3E23" w14:textId="77777777" w:rsidR="00AA1BA9" w:rsidRPr="003C2E97" w:rsidRDefault="00AA1BA9" w:rsidP="00154505">
            <w:pPr>
              <w:rPr>
                <w:rFonts w:ascii="Helvetica" w:hAnsi="Helvetica" w:cs="Helvetica"/>
                <w:szCs w:val="20"/>
              </w:rPr>
            </w:pPr>
            <w:r w:rsidRPr="003C2E97">
              <w:rPr>
                <w:rFonts w:ascii="Helvetica" w:hAnsi="Helvetica" w:cs="Helvetica"/>
                <w:szCs w:val="20"/>
              </w:rPr>
              <w:t>inciso a)</w:t>
            </w:r>
          </w:p>
        </w:tc>
        <w:tc>
          <w:tcPr>
            <w:tcW w:w="1158" w:type="pct"/>
            <w:tcBorders>
              <w:top w:val="single" w:sz="4" w:space="0" w:color="7030A0"/>
              <w:left w:val="single" w:sz="4" w:space="0" w:color="7030A0"/>
              <w:bottom w:val="single" w:sz="4" w:space="0" w:color="7030A0"/>
              <w:right w:val="single" w:sz="4" w:space="0" w:color="7030A0"/>
            </w:tcBorders>
            <w:shd w:val="clear" w:color="auto" w:fill="auto"/>
            <w:noWrap/>
          </w:tcPr>
          <w:p w14:paraId="6E1FA73E"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lang w:val="en-US"/>
              </w:rPr>
            </w:pPr>
            <w:r w:rsidRPr="003C2E97">
              <w:rPr>
                <w:rFonts w:ascii="Helvetica" w:hAnsi="Helvetica" w:cs="Helvetica"/>
                <w:szCs w:val="20"/>
                <w:lang w:val="en-US"/>
              </w:rPr>
              <w:t>1b_LGT_Art_74_Fr_I_inciso_a</w:t>
            </w:r>
          </w:p>
        </w:tc>
        <w:tc>
          <w:tcPr>
            <w:tcW w:w="1448" w:type="pct"/>
            <w:tcBorders>
              <w:top w:val="single" w:sz="4" w:space="0" w:color="7030A0"/>
              <w:left w:val="single" w:sz="4" w:space="0" w:color="7030A0"/>
              <w:bottom w:val="single" w:sz="4" w:space="0" w:color="7030A0"/>
              <w:right w:val="single" w:sz="4" w:space="0" w:color="7030A0"/>
            </w:tcBorders>
            <w:shd w:val="clear" w:color="auto" w:fill="auto"/>
            <w:noWrap/>
          </w:tcPr>
          <w:p w14:paraId="4F5FF055"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Asociaciones civiles y o ciudadanos que realicen actividades de observación electoral</w:t>
            </w:r>
          </w:p>
        </w:tc>
        <w:tc>
          <w:tcPr>
            <w:tcW w:w="883" w:type="pct"/>
            <w:tcBorders>
              <w:top w:val="single" w:sz="4" w:space="0" w:color="7030A0"/>
              <w:left w:val="single" w:sz="4" w:space="0" w:color="7030A0"/>
              <w:bottom w:val="single" w:sz="4" w:space="0" w:color="7030A0"/>
              <w:right w:val="single" w:sz="4" w:space="0" w:color="7030A0"/>
            </w:tcBorders>
            <w:shd w:val="clear" w:color="auto" w:fill="auto"/>
            <w:noWrap/>
          </w:tcPr>
          <w:p w14:paraId="2E93BBA1"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Trimestral</w:t>
            </w:r>
          </w:p>
        </w:tc>
        <w:tc>
          <w:tcPr>
            <w:tcW w:w="907" w:type="pct"/>
            <w:tcBorders>
              <w:top w:val="single" w:sz="4" w:space="0" w:color="7030A0"/>
              <w:left w:val="single" w:sz="4" w:space="0" w:color="7030A0"/>
              <w:bottom w:val="single" w:sz="4" w:space="0" w:color="7030A0"/>
              <w:right w:val="single" w:sz="4" w:space="0" w:color="7030A0"/>
            </w:tcBorders>
            <w:shd w:val="clear" w:color="auto" w:fill="auto"/>
            <w:noWrap/>
          </w:tcPr>
          <w:p w14:paraId="7491E5A7"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000000"/>
                <w:szCs w:val="20"/>
              </w:rPr>
            </w:pPr>
            <w:r w:rsidRPr="003C2E97">
              <w:rPr>
                <w:rFonts w:ascii="Helvetica" w:hAnsi="Helvetica" w:cs="Helvetica"/>
                <w:color w:val="000000"/>
                <w:szCs w:val="20"/>
              </w:rPr>
              <w:t>96.08%</w:t>
            </w:r>
          </w:p>
        </w:tc>
      </w:tr>
    </w:tbl>
    <w:p w14:paraId="33D97F43" w14:textId="77777777" w:rsidR="00AA1BA9" w:rsidRPr="003C2E97" w:rsidRDefault="00AA1BA9" w:rsidP="00154505">
      <w:pPr>
        <w:spacing w:after="0" w:line="240" w:lineRule="auto"/>
        <w:contextualSpacing/>
        <w:jc w:val="center"/>
        <w:rPr>
          <w:rFonts w:ascii="Helvetica" w:hAnsi="Helvetica" w:cs="Helvetica"/>
          <w:sz w:val="16"/>
          <w:szCs w:val="12"/>
        </w:rPr>
      </w:pPr>
      <w:r w:rsidRPr="003C2E97">
        <w:rPr>
          <w:rFonts w:ascii="Helvetica" w:hAnsi="Helvetica" w:cs="Helvetica"/>
          <w:sz w:val="16"/>
          <w:szCs w:val="12"/>
        </w:rPr>
        <w:t xml:space="preserve">Fuente: INE, </w:t>
      </w:r>
      <w:proofErr w:type="spellStart"/>
      <w:r w:rsidRPr="003C2E97">
        <w:rPr>
          <w:rFonts w:ascii="Helvetica" w:hAnsi="Helvetica" w:cs="Helvetica"/>
          <w:sz w:val="16"/>
          <w:szCs w:val="12"/>
        </w:rPr>
        <w:t>DAPCyA</w:t>
      </w:r>
      <w:proofErr w:type="spellEnd"/>
    </w:p>
    <w:p w14:paraId="39F3F02D" w14:textId="72A4536F" w:rsidR="00961429" w:rsidRDefault="00961429">
      <w:pPr>
        <w:rPr>
          <w:rFonts w:ascii="Helvetica" w:eastAsia="Arial" w:hAnsi="Helvetica" w:cs="Helvetica"/>
          <w:sz w:val="18"/>
          <w:szCs w:val="18"/>
        </w:rPr>
      </w:pPr>
      <w:r>
        <w:rPr>
          <w:rFonts w:ascii="Helvetica" w:eastAsia="Arial" w:hAnsi="Helvetica" w:cs="Helvetica"/>
          <w:sz w:val="18"/>
          <w:szCs w:val="18"/>
        </w:rPr>
        <w:br w:type="page"/>
      </w:r>
    </w:p>
    <w:p w14:paraId="5E51C916" w14:textId="44EBC1A7" w:rsidR="00AA1BA9" w:rsidRPr="003C2E97" w:rsidRDefault="00AA1BA9" w:rsidP="00154505">
      <w:pPr>
        <w:spacing w:after="0" w:line="240" w:lineRule="auto"/>
        <w:jc w:val="both"/>
        <w:rPr>
          <w:rFonts w:ascii="Helvetica" w:eastAsia="Arial" w:hAnsi="Helvetica" w:cs="Helvetica"/>
        </w:rPr>
      </w:pPr>
      <w:r w:rsidRPr="003C2E97">
        <w:rPr>
          <w:rFonts w:ascii="Helvetica" w:eastAsia="Arial" w:hAnsi="Helvetica" w:cs="Helvetica"/>
        </w:rPr>
        <w:lastRenderedPageBreak/>
        <w:t xml:space="preserve">Los formatos se publicaron con documentos anexos, para los cuales se generaron URL´S (direcciones electrónicas). En el cuadro </w:t>
      </w:r>
      <w:r w:rsidR="00961429">
        <w:rPr>
          <w:rFonts w:ascii="Helvetica" w:eastAsia="Arial" w:hAnsi="Helvetica" w:cs="Helvetica"/>
        </w:rPr>
        <w:t>6</w:t>
      </w:r>
      <w:r w:rsidRPr="003C2E97">
        <w:rPr>
          <w:rFonts w:ascii="Helvetica" w:eastAsia="Arial" w:hAnsi="Helvetica" w:cs="Helvetica"/>
        </w:rPr>
        <w:t>, se observa el número total de registros, direcciones electrónicas y documentos que fueron publicados para cumplir las OT.</w:t>
      </w:r>
    </w:p>
    <w:p w14:paraId="029C2990" w14:textId="77777777" w:rsidR="00AA1BA9" w:rsidRPr="003C2E97" w:rsidRDefault="00AA1BA9" w:rsidP="00154505">
      <w:pPr>
        <w:spacing w:after="0" w:line="240" w:lineRule="auto"/>
        <w:jc w:val="both"/>
        <w:rPr>
          <w:rFonts w:ascii="Helvetica" w:eastAsia="Arial" w:hAnsi="Helvetica" w:cs="Helvetica"/>
        </w:rPr>
      </w:pPr>
    </w:p>
    <w:p w14:paraId="3BF32140" w14:textId="7CE4AB2E" w:rsidR="00AA1BA9" w:rsidRPr="0084404E" w:rsidRDefault="00AA1BA9"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961429">
        <w:rPr>
          <w:rStyle w:val="nfasisintenso"/>
          <w:rFonts w:ascii="Helvetica" w:eastAsiaTheme="minorHAnsi" w:hAnsi="Helvetica" w:cs="Helvetica"/>
          <w:i w:val="0"/>
          <w:iCs w:val="0"/>
          <w:color w:val="912EED"/>
          <w:kern w:val="2"/>
          <w:sz w:val="24"/>
          <w:szCs w:val="24"/>
          <w14:ligatures w14:val="standardContextual"/>
        </w:rPr>
        <w:t>6</w:t>
      </w:r>
    </w:p>
    <w:tbl>
      <w:tblPr>
        <w:tblStyle w:val="Informe1T2023"/>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2788"/>
        <w:gridCol w:w="1720"/>
        <w:gridCol w:w="2137"/>
        <w:gridCol w:w="2173"/>
      </w:tblGrid>
      <w:tr w:rsidR="00AA1BA9" w:rsidRPr="003C2E97" w14:paraId="762E3D50" w14:textId="77777777" w:rsidTr="000F45C1">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5000" w:type="pct"/>
            <w:gridSpan w:val="4"/>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vAlign w:val="center"/>
          </w:tcPr>
          <w:p w14:paraId="794F66F8" w14:textId="77777777" w:rsidR="00AA1BA9" w:rsidRPr="003C2E97" w:rsidRDefault="00AA1BA9" w:rsidP="00154505">
            <w:pPr>
              <w:rPr>
                <w:rFonts w:ascii="Helvetica" w:eastAsia="Times New Roman" w:hAnsi="Helvetica" w:cs="Helvetica"/>
                <w:b/>
                <w:bCs/>
                <w:szCs w:val="20"/>
                <w:lang w:eastAsia="es-MX"/>
              </w:rPr>
            </w:pPr>
            <w:r w:rsidRPr="003C2E97">
              <w:rPr>
                <w:rFonts w:ascii="Helvetica" w:eastAsia="Times New Roman" w:hAnsi="Helvetica" w:cs="Helvetica"/>
                <w:b/>
                <w:bCs/>
                <w:szCs w:val="20"/>
                <w:lang w:val="es-ES" w:eastAsia="es-ES"/>
              </w:rPr>
              <w:t>OT</w:t>
            </w:r>
          </w:p>
        </w:tc>
      </w:tr>
      <w:tr w:rsidR="00AA1BA9" w:rsidRPr="003C2E97" w14:paraId="4A77651C" w14:textId="77777777" w:rsidTr="0096142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81" w:type="pct"/>
            <w:tcBorders>
              <w:bottom w:val="single" w:sz="4" w:space="0" w:color="7030A0"/>
            </w:tcBorders>
            <w:shd w:val="clear" w:color="auto" w:fill="7030A0"/>
            <w:hideMark/>
          </w:tcPr>
          <w:p w14:paraId="66F324C4" w14:textId="77777777" w:rsidR="00AA1BA9" w:rsidRPr="003C2E97" w:rsidRDefault="00AA1BA9" w:rsidP="00154505">
            <w:pPr>
              <w:rPr>
                <w:rFonts w:ascii="Helvetica" w:eastAsia="Times New Roman" w:hAnsi="Helvetica" w:cs="Helvetica"/>
                <w:b/>
                <w:bCs/>
                <w:color w:val="FFFFFF" w:themeColor="background1"/>
                <w:sz w:val="22"/>
                <w:szCs w:val="20"/>
                <w:lang w:eastAsia="es-MX"/>
              </w:rPr>
            </w:pPr>
            <w:r w:rsidRPr="003C2E97">
              <w:rPr>
                <w:rFonts w:ascii="Helvetica" w:eastAsia="Times New Roman" w:hAnsi="Helvetica" w:cs="Helvetica"/>
                <w:b/>
                <w:bCs/>
                <w:color w:val="FFFFFF" w:themeColor="background1"/>
                <w:sz w:val="22"/>
                <w:szCs w:val="20"/>
                <w:lang w:eastAsia="es-MX"/>
              </w:rPr>
              <w:t>Trimestre reportado</w:t>
            </w:r>
          </w:p>
        </w:tc>
        <w:tc>
          <w:tcPr>
            <w:tcW w:w="975" w:type="pct"/>
            <w:tcBorders>
              <w:bottom w:val="single" w:sz="4" w:space="0" w:color="7030A0"/>
            </w:tcBorders>
            <w:shd w:val="clear" w:color="auto" w:fill="7030A0"/>
            <w:hideMark/>
          </w:tcPr>
          <w:p w14:paraId="18D6530A"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 w:val="22"/>
                <w:szCs w:val="20"/>
                <w:lang w:eastAsia="es-MX"/>
              </w:rPr>
            </w:pPr>
            <w:r w:rsidRPr="003C2E97">
              <w:rPr>
                <w:rFonts w:ascii="Helvetica" w:eastAsia="Times New Roman" w:hAnsi="Helvetica" w:cs="Helvetica"/>
                <w:b/>
                <w:bCs/>
                <w:color w:val="FFFFFF" w:themeColor="background1"/>
                <w:sz w:val="22"/>
                <w:szCs w:val="20"/>
                <w:lang w:eastAsia="es-MX"/>
              </w:rPr>
              <w:t>Registros</w:t>
            </w:r>
          </w:p>
        </w:tc>
        <w:tc>
          <w:tcPr>
            <w:tcW w:w="1212" w:type="pct"/>
            <w:tcBorders>
              <w:bottom w:val="single" w:sz="4" w:space="0" w:color="7030A0"/>
            </w:tcBorders>
            <w:shd w:val="clear" w:color="auto" w:fill="7030A0"/>
            <w:hideMark/>
          </w:tcPr>
          <w:p w14:paraId="713C6652"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 w:val="22"/>
                <w:szCs w:val="20"/>
                <w:lang w:eastAsia="es-MX"/>
              </w:rPr>
            </w:pPr>
            <w:r w:rsidRPr="003C2E97">
              <w:rPr>
                <w:rFonts w:ascii="Helvetica" w:eastAsia="Times New Roman" w:hAnsi="Helvetica" w:cs="Helvetica"/>
                <w:b/>
                <w:bCs/>
                <w:color w:val="FFFFFF" w:themeColor="background1"/>
                <w:sz w:val="22"/>
                <w:szCs w:val="20"/>
                <w:lang w:eastAsia="es-MX"/>
              </w:rPr>
              <w:t>Direcciones electrónicas</w:t>
            </w:r>
          </w:p>
        </w:tc>
        <w:tc>
          <w:tcPr>
            <w:tcW w:w="1232" w:type="pct"/>
            <w:tcBorders>
              <w:bottom w:val="single" w:sz="4" w:space="0" w:color="7030A0"/>
            </w:tcBorders>
            <w:shd w:val="clear" w:color="auto" w:fill="7030A0"/>
            <w:hideMark/>
          </w:tcPr>
          <w:p w14:paraId="352E40C4"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b/>
                <w:bCs/>
                <w:color w:val="FFFFFF" w:themeColor="background1"/>
                <w:sz w:val="22"/>
                <w:szCs w:val="20"/>
                <w:u w:val="single"/>
                <w:lang w:eastAsia="es-MX"/>
              </w:rPr>
            </w:pPr>
            <w:r w:rsidRPr="003C2E97">
              <w:rPr>
                <w:rFonts w:ascii="Helvetica" w:eastAsia="Times New Roman" w:hAnsi="Helvetica" w:cs="Helvetica"/>
                <w:b/>
                <w:bCs/>
                <w:color w:val="FFFFFF" w:themeColor="background1"/>
                <w:sz w:val="22"/>
                <w:szCs w:val="20"/>
                <w:lang w:eastAsia="es-MX"/>
              </w:rPr>
              <w:t>Documentos</w:t>
            </w:r>
            <w:r w:rsidRPr="003C2E97">
              <w:rPr>
                <w:rStyle w:val="Refdenotaalpie"/>
                <w:rFonts w:ascii="Helvetica" w:eastAsia="Times New Roman" w:hAnsi="Helvetica" w:cs="Helvetica"/>
                <w:b/>
                <w:bCs/>
                <w:color w:val="FFFFFF" w:themeColor="background1"/>
                <w:szCs w:val="20"/>
              </w:rPr>
              <w:footnoteReference w:id="20"/>
            </w:r>
          </w:p>
        </w:tc>
      </w:tr>
      <w:tr w:rsidR="00A96875" w:rsidRPr="003C2E97" w14:paraId="611952E4" w14:textId="77777777" w:rsidTr="00961429">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81" w:type="pct"/>
            <w:tcBorders>
              <w:top w:val="single" w:sz="4" w:space="0" w:color="7030A0"/>
              <w:left w:val="single" w:sz="4" w:space="0" w:color="7030A0"/>
              <w:bottom w:val="single" w:sz="4" w:space="0" w:color="7030A0"/>
              <w:right w:val="single" w:sz="4" w:space="0" w:color="7030A0"/>
            </w:tcBorders>
            <w:shd w:val="clear" w:color="auto" w:fill="auto"/>
            <w:noWrap/>
            <w:hideMark/>
          </w:tcPr>
          <w:p w14:paraId="616ECF11" w14:textId="77777777" w:rsidR="00AA1BA9" w:rsidRPr="003C2E97" w:rsidRDefault="00AA1BA9" w:rsidP="00154505">
            <w:pPr>
              <w:rPr>
                <w:rFonts w:ascii="Helvetica" w:eastAsia="Times New Roman" w:hAnsi="Helvetica" w:cs="Helvetica"/>
                <w:szCs w:val="20"/>
                <w:lang w:eastAsia="es-MX"/>
              </w:rPr>
            </w:pPr>
            <w:r w:rsidRPr="003C2E97">
              <w:rPr>
                <w:rFonts w:ascii="Helvetica" w:eastAsia="Arial" w:hAnsi="Helvetica" w:cs="Helvetica"/>
                <w:szCs w:val="20"/>
              </w:rPr>
              <w:t>Primer Trimestre 2025</w:t>
            </w:r>
          </w:p>
        </w:tc>
        <w:tc>
          <w:tcPr>
            <w:tcW w:w="975" w:type="pct"/>
            <w:tcBorders>
              <w:top w:val="single" w:sz="4" w:space="0" w:color="7030A0"/>
              <w:left w:val="single" w:sz="4" w:space="0" w:color="7030A0"/>
              <w:bottom w:val="single" w:sz="4" w:space="0" w:color="7030A0"/>
              <w:right w:val="single" w:sz="4" w:space="0" w:color="7030A0"/>
            </w:tcBorders>
            <w:shd w:val="clear" w:color="auto" w:fill="auto"/>
            <w:noWrap/>
          </w:tcPr>
          <w:p w14:paraId="730AAE97"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Arial" w:hAnsi="Helvetica" w:cs="Helvetica"/>
                <w:szCs w:val="20"/>
              </w:rPr>
              <w:t>-</w:t>
            </w:r>
          </w:p>
        </w:tc>
        <w:tc>
          <w:tcPr>
            <w:tcW w:w="1212" w:type="pct"/>
            <w:tcBorders>
              <w:top w:val="single" w:sz="4" w:space="0" w:color="7030A0"/>
              <w:left w:val="single" w:sz="4" w:space="0" w:color="7030A0"/>
              <w:bottom w:val="single" w:sz="4" w:space="0" w:color="7030A0"/>
              <w:right w:val="single" w:sz="4" w:space="0" w:color="7030A0"/>
            </w:tcBorders>
            <w:shd w:val="clear" w:color="auto" w:fill="auto"/>
            <w:noWrap/>
          </w:tcPr>
          <w:p w14:paraId="7BD8DAE0"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bCs/>
                <w:szCs w:val="20"/>
                <w:lang w:eastAsia="es-MX"/>
              </w:rPr>
            </w:pPr>
            <w:r w:rsidRPr="003C2E97">
              <w:rPr>
                <w:rFonts w:ascii="Helvetica" w:eastAsia="Arial" w:hAnsi="Helvetica" w:cs="Helvetica"/>
                <w:szCs w:val="20"/>
              </w:rPr>
              <w:t>-</w:t>
            </w:r>
          </w:p>
        </w:tc>
        <w:tc>
          <w:tcPr>
            <w:tcW w:w="1232" w:type="pct"/>
            <w:tcBorders>
              <w:top w:val="single" w:sz="4" w:space="0" w:color="7030A0"/>
              <w:left w:val="single" w:sz="4" w:space="0" w:color="7030A0"/>
              <w:bottom w:val="single" w:sz="4" w:space="0" w:color="7030A0"/>
              <w:right w:val="single" w:sz="4" w:space="0" w:color="7030A0"/>
            </w:tcBorders>
            <w:shd w:val="clear" w:color="auto" w:fill="auto"/>
            <w:noWrap/>
          </w:tcPr>
          <w:p w14:paraId="4951C5AD" w14:textId="77777777" w:rsidR="00AA1BA9" w:rsidRPr="003C2E97" w:rsidRDefault="00AA1BA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bCs/>
                <w:szCs w:val="20"/>
                <w:lang w:eastAsia="es-MX"/>
              </w:rPr>
            </w:pPr>
            <w:r w:rsidRPr="003C2E97">
              <w:rPr>
                <w:rFonts w:ascii="Helvetica" w:eastAsia="Times New Roman" w:hAnsi="Helvetica" w:cs="Helvetica"/>
                <w:bCs/>
                <w:szCs w:val="20"/>
                <w:lang w:eastAsia="es-MX"/>
              </w:rPr>
              <w:t>193,596</w:t>
            </w:r>
          </w:p>
        </w:tc>
      </w:tr>
      <w:tr w:rsidR="00A96875" w:rsidRPr="003C2E97" w14:paraId="0E46A8EF" w14:textId="77777777" w:rsidTr="0096142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81" w:type="pct"/>
            <w:tcBorders>
              <w:top w:val="single" w:sz="4" w:space="0" w:color="7030A0"/>
              <w:left w:val="single" w:sz="4" w:space="0" w:color="7030A0"/>
              <w:bottom w:val="single" w:sz="4" w:space="0" w:color="7030A0"/>
              <w:right w:val="single" w:sz="4" w:space="0" w:color="7030A0"/>
            </w:tcBorders>
            <w:shd w:val="clear" w:color="auto" w:fill="auto"/>
            <w:noWrap/>
          </w:tcPr>
          <w:p w14:paraId="238DD4E3" w14:textId="77777777" w:rsidR="00AA1BA9" w:rsidRPr="003C2E97" w:rsidRDefault="00AA1BA9" w:rsidP="00154505">
            <w:pPr>
              <w:rPr>
                <w:rFonts w:ascii="Helvetica" w:hAnsi="Helvetica" w:cs="Helvetica"/>
              </w:rPr>
            </w:pPr>
            <w:r w:rsidRPr="003C2E97">
              <w:rPr>
                <w:rFonts w:ascii="Helvetica" w:eastAsia="Arial" w:hAnsi="Helvetica" w:cs="Helvetica"/>
                <w:szCs w:val="20"/>
              </w:rPr>
              <w:t xml:space="preserve">Segundo Trimestre 2025 </w:t>
            </w:r>
          </w:p>
        </w:tc>
        <w:tc>
          <w:tcPr>
            <w:tcW w:w="975" w:type="pct"/>
            <w:tcBorders>
              <w:top w:val="single" w:sz="4" w:space="0" w:color="7030A0"/>
              <w:left w:val="single" w:sz="4" w:space="0" w:color="7030A0"/>
              <w:bottom w:val="single" w:sz="4" w:space="0" w:color="7030A0"/>
              <w:right w:val="single" w:sz="4" w:space="0" w:color="7030A0"/>
            </w:tcBorders>
            <w:shd w:val="clear" w:color="auto" w:fill="auto"/>
            <w:noWrap/>
          </w:tcPr>
          <w:p w14:paraId="132CDD10"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304,728</w:t>
            </w:r>
          </w:p>
        </w:tc>
        <w:tc>
          <w:tcPr>
            <w:tcW w:w="1212" w:type="pct"/>
            <w:tcBorders>
              <w:top w:val="single" w:sz="4" w:space="0" w:color="7030A0"/>
              <w:left w:val="single" w:sz="4" w:space="0" w:color="7030A0"/>
              <w:bottom w:val="single" w:sz="4" w:space="0" w:color="7030A0"/>
              <w:right w:val="single" w:sz="4" w:space="0" w:color="7030A0"/>
            </w:tcBorders>
            <w:shd w:val="clear" w:color="auto" w:fill="auto"/>
            <w:noWrap/>
          </w:tcPr>
          <w:p w14:paraId="3B296510"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404,053</w:t>
            </w:r>
          </w:p>
        </w:tc>
        <w:tc>
          <w:tcPr>
            <w:tcW w:w="1232" w:type="pct"/>
            <w:tcBorders>
              <w:top w:val="single" w:sz="4" w:space="0" w:color="7030A0"/>
              <w:left w:val="single" w:sz="4" w:space="0" w:color="7030A0"/>
              <w:bottom w:val="single" w:sz="4" w:space="0" w:color="7030A0"/>
              <w:right w:val="single" w:sz="4" w:space="0" w:color="7030A0"/>
            </w:tcBorders>
            <w:shd w:val="clear" w:color="auto" w:fill="auto"/>
            <w:noWrap/>
          </w:tcPr>
          <w:p w14:paraId="3E16DDC5" w14:textId="77777777" w:rsidR="00AA1BA9" w:rsidRPr="003C2E97" w:rsidRDefault="00AA1BA9"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eastAsia="Arial" w:hAnsi="Helvetica" w:cs="Helvetica"/>
                <w:szCs w:val="20"/>
              </w:rPr>
              <w:t>-</w:t>
            </w:r>
          </w:p>
        </w:tc>
      </w:tr>
    </w:tbl>
    <w:p w14:paraId="47CB8E8C" w14:textId="77777777" w:rsidR="00AA1BA9" w:rsidRPr="003C2E97" w:rsidRDefault="00AA1BA9" w:rsidP="00154505">
      <w:pPr>
        <w:spacing w:after="0" w:line="240" w:lineRule="auto"/>
        <w:contextualSpacing/>
        <w:jc w:val="center"/>
        <w:rPr>
          <w:rFonts w:ascii="Helvetica" w:hAnsi="Helvetica" w:cs="Helvetica"/>
          <w:sz w:val="16"/>
          <w:szCs w:val="12"/>
        </w:rPr>
      </w:pPr>
      <w:r w:rsidRPr="003C2E97">
        <w:rPr>
          <w:rFonts w:ascii="Helvetica" w:hAnsi="Helvetica" w:cs="Helvetica"/>
          <w:sz w:val="16"/>
          <w:szCs w:val="12"/>
        </w:rPr>
        <w:t xml:space="preserve">Fuente: INE, </w:t>
      </w:r>
      <w:proofErr w:type="spellStart"/>
      <w:r w:rsidRPr="003C2E97">
        <w:rPr>
          <w:rFonts w:ascii="Helvetica" w:hAnsi="Helvetica" w:cs="Helvetica"/>
          <w:sz w:val="16"/>
          <w:szCs w:val="12"/>
        </w:rPr>
        <w:t>DAPCyA</w:t>
      </w:r>
      <w:proofErr w:type="spellEnd"/>
    </w:p>
    <w:p w14:paraId="3CBEBADC" w14:textId="1647CCCA" w:rsidR="00BA0C34" w:rsidRDefault="00BA0C34" w:rsidP="00154505">
      <w:pPr>
        <w:spacing w:after="0" w:line="240" w:lineRule="auto"/>
        <w:rPr>
          <w:rFonts w:ascii="Helvetica" w:eastAsia="Arial" w:hAnsi="Helvetica" w:cs="Helvetica"/>
        </w:rPr>
      </w:pPr>
      <w:bookmarkStart w:id="214" w:name="_Hlk139461914"/>
    </w:p>
    <w:p w14:paraId="6ED3B330" w14:textId="77777777" w:rsidR="00961429" w:rsidRPr="003C2E97" w:rsidRDefault="00961429" w:rsidP="00154505">
      <w:pPr>
        <w:spacing w:after="0" w:line="240" w:lineRule="auto"/>
        <w:rPr>
          <w:rFonts w:ascii="Helvetica" w:eastAsia="Arial" w:hAnsi="Helvetica" w:cs="Helvetica"/>
        </w:rPr>
      </w:pPr>
    </w:p>
    <w:p w14:paraId="11065CAC" w14:textId="3C3A20E2" w:rsidR="00BB08A3" w:rsidRPr="002060D9" w:rsidRDefault="00B27F30" w:rsidP="00154505">
      <w:pPr>
        <w:spacing w:after="0" w:line="240" w:lineRule="auto"/>
        <w:ind w:left="1134" w:hanging="567"/>
        <w:jc w:val="both"/>
        <w:outlineLvl w:val="2"/>
        <w:rPr>
          <w:rFonts w:ascii="Helvetica" w:hAnsi="Helvetica" w:cs="Helvetica"/>
          <w:b/>
          <w:color w:val="912EED"/>
        </w:rPr>
      </w:pPr>
      <w:bookmarkStart w:id="215" w:name="_Toc196756857"/>
      <w:bookmarkStart w:id="216" w:name="_Toc201591678"/>
      <w:bookmarkEnd w:id="214"/>
      <w:r>
        <w:rPr>
          <w:rFonts w:ascii="Helvetica" w:hAnsi="Helvetica" w:cs="Helvetica"/>
          <w:b/>
          <w:color w:val="912EED"/>
        </w:rPr>
        <w:t>7</w:t>
      </w:r>
      <w:r w:rsidR="002060D9">
        <w:rPr>
          <w:rFonts w:ascii="Helvetica" w:hAnsi="Helvetica" w:cs="Helvetica"/>
          <w:b/>
          <w:color w:val="912EED"/>
        </w:rPr>
        <w:t>.7.2</w:t>
      </w:r>
      <w:r w:rsidR="002060D9">
        <w:rPr>
          <w:rFonts w:ascii="Helvetica" w:hAnsi="Helvetica" w:cs="Helvetica"/>
          <w:b/>
          <w:color w:val="912EED"/>
        </w:rPr>
        <w:tab/>
      </w:r>
      <w:r w:rsidR="00BB08A3" w:rsidRPr="002060D9">
        <w:rPr>
          <w:rFonts w:ascii="Helvetica" w:hAnsi="Helvetica" w:cs="Helvetica"/>
          <w:b/>
          <w:color w:val="912EED"/>
        </w:rPr>
        <w:t>Acompañamiento que se brindó a los EOT.</w:t>
      </w:r>
      <w:bookmarkEnd w:id="211"/>
      <w:bookmarkEnd w:id="212"/>
      <w:bookmarkEnd w:id="215"/>
      <w:bookmarkEnd w:id="216"/>
    </w:p>
    <w:p w14:paraId="5BB7875F" w14:textId="77777777" w:rsidR="00683325" w:rsidRPr="003C2E97" w:rsidRDefault="00683325" w:rsidP="00154505">
      <w:pPr>
        <w:pStyle w:val="Prrafodelista"/>
        <w:spacing w:after="0" w:line="240" w:lineRule="auto"/>
        <w:rPr>
          <w:rFonts w:ascii="Helvetica" w:hAnsi="Helvetica" w:cs="Helvetica"/>
        </w:rPr>
      </w:pPr>
    </w:p>
    <w:p w14:paraId="2AD13309" w14:textId="5B2DA3C9" w:rsidR="00683325" w:rsidRPr="0084404E" w:rsidRDefault="00683325"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961429">
        <w:rPr>
          <w:rStyle w:val="nfasisintenso"/>
          <w:rFonts w:ascii="Helvetica" w:eastAsiaTheme="minorHAnsi" w:hAnsi="Helvetica" w:cs="Helvetica"/>
          <w:i w:val="0"/>
          <w:iCs w:val="0"/>
          <w:color w:val="912EED"/>
          <w:kern w:val="2"/>
          <w:sz w:val="24"/>
          <w:szCs w:val="24"/>
          <w14:ligatures w14:val="standardContextual"/>
        </w:rPr>
        <w:t>7</w:t>
      </w:r>
    </w:p>
    <w:tbl>
      <w:tblPr>
        <w:tblStyle w:val="Informe1T2023"/>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ayout w:type="fixed"/>
        <w:tblLook w:val="04A0" w:firstRow="1" w:lastRow="0" w:firstColumn="1" w:lastColumn="0" w:noHBand="0" w:noVBand="1"/>
      </w:tblPr>
      <w:tblGrid>
        <w:gridCol w:w="1560"/>
        <w:gridCol w:w="958"/>
        <w:gridCol w:w="2575"/>
        <w:gridCol w:w="852"/>
        <w:gridCol w:w="1993"/>
        <w:gridCol w:w="880"/>
      </w:tblGrid>
      <w:tr w:rsidR="00683325" w:rsidRPr="003C2E97" w14:paraId="26B6CCBC" w14:textId="77777777" w:rsidTr="000F45C1">
        <w:trPr>
          <w:cnfStyle w:val="100000000000" w:firstRow="1" w:lastRow="0" w:firstColumn="0" w:lastColumn="0" w:oddVBand="0" w:evenVBand="0" w:oddHBand="0" w:evenHBand="0" w:firstRowFirstColumn="0" w:firstRowLastColumn="0" w:lastRowFirstColumn="0" w:lastRowLastColumn="0"/>
          <w:trHeight w:val="17"/>
          <w:tblHeader/>
        </w:trPr>
        <w:tc>
          <w:tcPr>
            <w:cnfStyle w:val="001000000000" w:firstRow="0" w:lastRow="0" w:firstColumn="1" w:lastColumn="0" w:oddVBand="0" w:evenVBand="0" w:oddHBand="0" w:evenHBand="0" w:firstRowFirstColumn="0" w:firstRowLastColumn="0" w:lastRowFirstColumn="0" w:lastRowLastColumn="0"/>
            <w:tcW w:w="5000" w:type="pct"/>
            <w:gridSpan w:val="6"/>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tcPr>
          <w:p w14:paraId="369FACD9" w14:textId="77777777" w:rsidR="00683325" w:rsidRPr="003C2E97" w:rsidRDefault="00683325" w:rsidP="00154505">
            <w:pPr>
              <w:rPr>
                <w:rFonts w:ascii="Helvetica" w:hAnsi="Helvetica" w:cs="Helvetica"/>
                <w:b/>
                <w:bCs/>
                <w:sz w:val="20"/>
                <w:szCs w:val="20"/>
              </w:rPr>
            </w:pPr>
            <w:r w:rsidRPr="003C2E97">
              <w:rPr>
                <w:rFonts w:ascii="Helvetica" w:eastAsia="Times New Roman" w:hAnsi="Helvetica" w:cs="Helvetica"/>
                <w:b/>
                <w:bCs/>
                <w:sz w:val="20"/>
                <w:szCs w:val="20"/>
                <w:lang w:val="es-ES" w:eastAsia="es-ES"/>
              </w:rPr>
              <w:t>Obligaciones de transparencia (OT)</w:t>
            </w:r>
          </w:p>
        </w:tc>
      </w:tr>
      <w:tr w:rsidR="00683325" w:rsidRPr="003C2E97" w14:paraId="1E024A42" w14:textId="77777777" w:rsidTr="000F45C1">
        <w:trPr>
          <w:cnfStyle w:val="100000000000" w:firstRow="1" w:lastRow="0" w:firstColumn="0" w:lastColumn="0" w:oddVBand="0" w:evenVBand="0" w:oddHBand="0" w:evenHBand="0" w:firstRowFirstColumn="0" w:firstRowLastColumn="0" w:lastRowFirstColumn="0" w:lastRowLastColumn="0"/>
          <w:trHeight w:val="130"/>
          <w:tblHeader/>
        </w:trPr>
        <w:tc>
          <w:tcPr>
            <w:cnfStyle w:val="001000000000" w:firstRow="0" w:lastRow="0" w:firstColumn="1" w:lastColumn="0" w:oddVBand="0" w:evenVBand="0" w:oddHBand="0" w:evenHBand="0" w:firstRowFirstColumn="0" w:firstRowLastColumn="0" w:lastRowFirstColumn="0" w:lastRowLastColumn="0"/>
            <w:tcW w:w="5000" w:type="pct"/>
            <w:gridSpan w:val="6"/>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7030A0"/>
            <w:noWrap/>
          </w:tcPr>
          <w:p w14:paraId="4DD92236" w14:textId="77777777" w:rsidR="00683325" w:rsidRPr="003C2E97" w:rsidRDefault="00683325" w:rsidP="00154505">
            <w:pPr>
              <w:rPr>
                <w:rFonts w:ascii="Helvetica" w:hAnsi="Helvetica" w:cs="Helvetica"/>
                <w:b/>
                <w:bCs/>
                <w:sz w:val="20"/>
                <w:szCs w:val="20"/>
              </w:rPr>
            </w:pPr>
            <w:r w:rsidRPr="003C2E97">
              <w:rPr>
                <w:rFonts w:ascii="Helvetica" w:eastAsia="Times New Roman" w:hAnsi="Helvetica" w:cs="Helvetica"/>
                <w:b/>
                <w:bCs/>
                <w:sz w:val="20"/>
                <w:szCs w:val="20"/>
                <w:lang w:eastAsia="es-MX"/>
              </w:rPr>
              <w:t>Asesorías brindadas a los Enlaces</w:t>
            </w:r>
          </w:p>
        </w:tc>
      </w:tr>
      <w:tr w:rsidR="00AF1C85" w:rsidRPr="003C2E97" w14:paraId="7DE0827D" w14:textId="77777777" w:rsidTr="00961429">
        <w:trPr>
          <w:cnfStyle w:val="100000000000" w:firstRow="1" w:lastRow="0" w:firstColumn="0" w:lastColumn="0" w:oddVBand="0" w:evenVBand="0" w:oddHBand="0" w:evenHBand="0" w:firstRowFirstColumn="0" w:firstRowLastColumn="0" w:lastRowFirstColumn="0" w:lastRowLastColumn="0"/>
          <w:trHeight w:val="39"/>
          <w:tblHeader/>
        </w:trPr>
        <w:tc>
          <w:tcPr>
            <w:cnfStyle w:val="001000000000" w:firstRow="0" w:lastRow="0" w:firstColumn="1" w:lastColumn="0" w:oddVBand="0" w:evenVBand="0" w:oddHBand="0" w:evenHBand="0" w:firstRowFirstColumn="0" w:firstRowLastColumn="0" w:lastRowFirstColumn="0" w:lastRowLastColumn="0"/>
            <w:tcW w:w="1428" w:type="pct"/>
            <w:gridSpan w:val="2"/>
            <w:tcBorders>
              <w:bottom w:val="single" w:sz="4" w:space="0" w:color="7030A0"/>
            </w:tcBorders>
            <w:shd w:val="clear" w:color="auto" w:fill="7030A0"/>
            <w:noWrap/>
          </w:tcPr>
          <w:p w14:paraId="58E79B3E" w14:textId="77777777" w:rsidR="00683325" w:rsidRPr="003C2E97" w:rsidRDefault="00683325" w:rsidP="00154505">
            <w:pPr>
              <w:rPr>
                <w:rFonts w:ascii="Helvetica" w:hAnsi="Helvetica" w:cs="Helvetica"/>
                <w:b/>
                <w:bCs/>
                <w:sz w:val="20"/>
                <w:szCs w:val="20"/>
              </w:rPr>
            </w:pPr>
            <w:r w:rsidRPr="003C2E97">
              <w:rPr>
                <w:rFonts w:ascii="Helvetica" w:eastAsia="Times New Roman" w:hAnsi="Helvetica" w:cs="Helvetica"/>
                <w:b/>
                <w:bCs/>
                <w:sz w:val="20"/>
                <w:szCs w:val="20"/>
                <w:lang w:eastAsia="es-MX"/>
              </w:rPr>
              <w:t>Enlace de OT asesorados</w:t>
            </w:r>
          </w:p>
        </w:tc>
        <w:tc>
          <w:tcPr>
            <w:tcW w:w="1943" w:type="pct"/>
            <w:gridSpan w:val="2"/>
            <w:tcBorders>
              <w:bottom w:val="single" w:sz="4" w:space="0" w:color="7030A0"/>
            </w:tcBorders>
            <w:shd w:val="clear" w:color="auto" w:fill="7030A0"/>
            <w:noWrap/>
          </w:tcPr>
          <w:p w14:paraId="483B8E7C" w14:textId="77777777" w:rsidR="00683325" w:rsidRPr="003C2E97" w:rsidRDefault="00683325" w:rsidP="00154505">
            <w:pPr>
              <w:cnfStyle w:val="100000000000" w:firstRow="1" w:lastRow="0" w:firstColumn="0" w:lastColumn="0" w:oddVBand="0" w:evenVBand="0" w:oddHBand="0" w:evenHBand="0" w:firstRowFirstColumn="0" w:firstRowLastColumn="0" w:lastRowFirstColumn="0" w:lastRowLastColumn="0"/>
              <w:rPr>
                <w:rFonts w:ascii="Helvetica" w:eastAsia="Times New Roman" w:hAnsi="Helvetica" w:cs="Helvetica"/>
                <w:b/>
                <w:bCs/>
                <w:sz w:val="20"/>
                <w:szCs w:val="20"/>
                <w:lang w:eastAsia="es-MX"/>
              </w:rPr>
            </w:pPr>
            <w:r w:rsidRPr="003C2E97">
              <w:rPr>
                <w:rFonts w:ascii="Helvetica" w:eastAsia="Times New Roman" w:hAnsi="Helvetica" w:cs="Helvetica"/>
                <w:b/>
                <w:bCs/>
                <w:sz w:val="20"/>
                <w:szCs w:val="20"/>
                <w:lang w:eastAsia="es-MX"/>
              </w:rPr>
              <w:t>Tipo de orientación</w:t>
            </w:r>
            <w:r w:rsidRPr="003C2E97">
              <w:rPr>
                <w:rStyle w:val="Refdenotaalpie"/>
                <w:rFonts w:ascii="Helvetica" w:eastAsia="Times New Roman" w:hAnsi="Helvetica" w:cs="Helvetica"/>
                <w:b/>
                <w:bCs/>
                <w:sz w:val="20"/>
                <w:szCs w:val="20"/>
                <w:lang w:eastAsia="es-MX"/>
              </w:rPr>
              <w:footnoteReference w:id="21"/>
            </w:r>
          </w:p>
        </w:tc>
        <w:tc>
          <w:tcPr>
            <w:tcW w:w="1629" w:type="pct"/>
            <w:gridSpan w:val="2"/>
            <w:tcBorders>
              <w:bottom w:val="single" w:sz="4" w:space="0" w:color="7030A0"/>
            </w:tcBorders>
            <w:shd w:val="clear" w:color="auto" w:fill="7030A0"/>
            <w:noWrap/>
          </w:tcPr>
          <w:p w14:paraId="2FD619A4" w14:textId="77777777" w:rsidR="00683325" w:rsidRPr="003C2E97" w:rsidRDefault="0068332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eastAsia="Times New Roman" w:hAnsi="Helvetica" w:cs="Helvetica"/>
                <w:b/>
                <w:bCs/>
                <w:sz w:val="20"/>
                <w:szCs w:val="20"/>
                <w:lang w:eastAsia="es-MX"/>
              </w:rPr>
              <w:t>Medio utilizado para la asesoría</w:t>
            </w:r>
          </w:p>
        </w:tc>
      </w:tr>
      <w:tr w:rsidR="00683325" w:rsidRPr="003C2E97" w14:paraId="24330530" w14:textId="77777777" w:rsidTr="0096142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885" w:type="pct"/>
            <w:tcBorders>
              <w:top w:val="single" w:sz="4" w:space="0" w:color="7030A0"/>
              <w:left w:val="single" w:sz="4" w:space="0" w:color="7030A0"/>
              <w:bottom w:val="single" w:sz="4" w:space="0" w:color="7030A0"/>
              <w:right w:val="single" w:sz="4" w:space="0" w:color="7030A0"/>
            </w:tcBorders>
            <w:shd w:val="clear" w:color="auto" w:fill="auto"/>
            <w:noWrap/>
          </w:tcPr>
          <w:p w14:paraId="4D078DD1" w14:textId="77777777" w:rsidR="00683325" w:rsidRPr="003C2E97" w:rsidRDefault="00683325" w:rsidP="00154505">
            <w:pPr>
              <w:jc w:val="left"/>
              <w:rPr>
                <w:rFonts w:ascii="Helvetica" w:eastAsia="Times New Roman" w:hAnsi="Helvetica" w:cs="Helvetica"/>
                <w:szCs w:val="20"/>
                <w:lang w:eastAsia="es-MX"/>
              </w:rPr>
            </w:pPr>
            <w:r w:rsidRPr="003C2E97">
              <w:rPr>
                <w:rFonts w:ascii="Helvetica" w:eastAsia="Times New Roman" w:hAnsi="Helvetica" w:cs="Helvetica"/>
                <w:szCs w:val="20"/>
                <w:lang w:eastAsia="es-MX"/>
              </w:rPr>
              <w:t xml:space="preserve">Propietario </w:t>
            </w:r>
          </w:p>
        </w:tc>
        <w:tc>
          <w:tcPr>
            <w:tcW w:w="543" w:type="pct"/>
            <w:tcBorders>
              <w:top w:val="single" w:sz="4" w:space="0" w:color="7030A0"/>
              <w:left w:val="single" w:sz="4" w:space="0" w:color="7030A0"/>
              <w:bottom w:val="single" w:sz="4" w:space="0" w:color="7030A0"/>
              <w:right w:val="single" w:sz="4" w:space="0" w:color="7030A0"/>
            </w:tcBorders>
            <w:shd w:val="clear" w:color="auto" w:fill="auto"/>
            <w:noWrap/>
          </w:tcPr>
          <w:p w14:paraId="35D87433" w14:textId="77777777" w:rsidR="00683325" w:rsidRPr="003C2E97" w:rsidRDefault="00683325"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szCs w:val="20"/>
                <w:lang w:eastAsia="es-MX"/>
              </w:rPr>
              <w:t>1,636</w:t>
            </w: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4BEEAA3C" w14:textId="77777777" w:rsidR="00683325" w:rsidRPr="003C2E97" w:rsidRDefault="00683325"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Designación de enlaces</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1E05943E" w14:textId="77777777" w:rsidR="00683325" w:rsidRPr="003C2E97" w:rsidRDefault="00683325"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16</w:t>
            </w:r>
          </w:p>
        </w:tc>
        <w:tc>
          <w:tcPr>
            <w:tcW w:w="1130" w:type="pct"/>
            <w:tcBorders>
              <w:top w:val="single" w:sz="4" w:space="0" w:color="7030A0"/>
              <w:left w:val="single" w:sz="4" w:space="0" w:color="7030A0"/>
              <w:bottom w:val="single" w:sz="4" w:space="0" w:color="7030A0"/>
              <w:right w:val="single" w:sz="4" w:space="0" w:color="7030A0"/>
            </w:tcBorders>
            <w:shd w:val="clear" w:color="auto" w:fill="auto"/>
            <w:noWrap/>
          </w:tcPr>
          <w:p w14:paraId="5714DD32" w14:textId="77777777" w:rsidR="00683325" w:rsidRPr="003C2E97" w:rsidRDefault="00683325"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roofErr w:type="spellStart"/>
            <w:r w:rsidRPr="003C2E97">
              <w:rPr>
                <w:rFonts w:ascii="Helvetica" w:eastAsia="Times New Roman" w:hAnsi="Helvetica" w:cs="Helvetica"/>
                <w:szCs w:val="20"/>
                <w:lang w:eastAsia="es-MX"/>
              </w:rPr>
              <w:t>Teams</w:t>
            </w:r>
            <w:proofErr w:type="spellEnd"/>
          </w:p>
        </w:tc>
        <w:tc>
          <w:tcPr>
            <w:tcW w:w="499" w:type="pct"/>
            <w:tcBorders>
              <w:top w:val="single" w:sz="4" w:space="0" w:color="7030A0"/>
              <w:left w:val="single" w:sz="4" w:space="0" w:color="7030A0"/>
              <w:bottom w:val="single" w:sz="4" w:space="0" w:color="7030A0"/>
              <w:right w:val="single" w:sz="4" w:space="0" w:color="7030A0"/>
            </w:tcBorders>
            <w:shd w:val="clear" w:color="auto" w:fill="auto"/>
            <w:noWrap/>
          </w:tcPr>
          <w:p w14:paraId="5676BCBA" w14:textId="77777777" w:rsidR="00683325" w:rsidRPr="003C2E97" w:rsidRDefault="00683325" w:rsidP="00154505">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3C2E97">
              <w:rPr>
                <w:rFonts w:ascii="Helvetica" w:hAnsi="Helvetica" w:cs="Helvetica"/>
                <w:szCs w:val="20"/>
                <w:lang w:eastAsia="es-ES"/>
              </w:rPr>
              <w:t>2,491</w:t>
            </w:r>
          </w:p>
        </w:tc>
      </w:tr>
      <w:tr w:rsidR="00683325" w:rsidRPr="003C2E97" w14:paraId="351BFF40" w14:textId="77777777" w:rsidTr="00961429">
        <w:trPr>
          <w:cnfStyle w:val="000000010000" w:firstRow="0" w:lastRow="0" w:firstColumn="0" w:lastColumn="0" w:oddVBand="0" w:evenVBand="0" w:oddHBand="0" w:evenHBand="1"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885" w:type="pct"/>
            <w:tcBorders>
              <w:top w:val="single" w:sz="4" w:space="0" w:color="7030A0"/>
              <w:left w:val="single" w:sz="4" w:space="0" w:color="7030A0"/>
              <w:bottom w:val="single" w:sz="4" w:space="0" w:color="7030A0"/>
              <w:right w:val="single" w:sz="4" w:space="0" w:color="7030A0"/>
            </w:tcBorders>
            <w:shd w:val="clear" w:color="auto" w:fill="auto"/>
            <w:noWrap/>
          </w:tcPr>
          <w:p w14:paraId="545ABF34" w14:textId="77777777" w:rsidR="00683325" w:rsidRPr="003C2E97" w:rsidRDefault="00683325" w:rsidP="00154505">
            <w:pPr>
              <w:jc w:val="left"/>
              <w:rPr>
                <w:rFonts w:ascii="Helvetica" w:eastAsia="Times New Roman" w:hAnsi="Helvetica" w:cs="Helvetica"/>
                <w:szCs w:val="20"/>
                <w:lang w:eastAsia="es-MX"/>
              </w:rPr>
            </w:pPr>
            <w:r w:rsidRPr="003C2E97">
              <w:rPr>
                <w:rFonts w:ascii="Helvetica" w:eastAsia="Times New Roman" w:hAnsi="Helvetica" w:cs="Helvetica"/>
                <w:szCs w:val="20"/>
                <w:lang w:eastAsia="es-MX"/>
              </w:rPr>
              <w:t>Suplente</w:t>
            </w:r>
          </w:p>
        </w:tc>
        <w:tc>
          <w:tcPr>
            <w:tcW w:w="543" w:type="pct"/>
            <w:tcBorders>
              <w:top w:val="single" w:sz="4" w:space="0" w:color="7030A0"/>
              <w:left w:val="single" w:sz="4" w:space="0" w:color="7030A0"/>
              <w:bottom w:val="single" w:sz="4" w:space="0" w:color="7030A0"/>
              <w:right w:val="single" w:sz="4" w:space="0" w:color="7030A0"/>
            </w:tcBorders>
            <w:shd w:val="clear" w:color="auto" w:fill="auto"/>
            <w:noWrap/>
          </w:tcPr>
          <w:p w14:paraId="386613A5" w14:textId="77777777" w:rsidR="00683325" w:rsidRPr="003C2E97" w:rsidRDefault="00683325"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szCs w:val="20"/>
                <w:lang w:eastAsia="es-MX"/>
              </w:rPr>
              <w:t>1,021</w:t>
            </w: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3F0C6E0B" w14:textId="77777777" w:rsidR="00683325" w:rsidRPr="003C2E97" w:rsidRDefault="00683325"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szCs w:val="20"/>
                <w:lang w:eastAsia="es-MX"/>
              </w:rPr>
              <w:t>Declaratoria de inexistencia</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5AE67250" w14:textId="77777777" w:rsidR="00683325" w:rsidRPr="003C2E97" w:rsidRDefault="00683325"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szCs w:val="20"/>
                <w:lang w:eastAsia="es-MX"/>
              </w:rPr>
              <w:t>674</w:t>
            </w:r>
          </w:p>
        </w:tc>
        <w:tc>
          <w:tcPr>
            <w:tcW w:w="1130" w:type="pct"/>
            <w:tcBorders>
              <w:top w:val="single" w:sz="4" w:space="0" w:color="7030A0"/>
              <w:left w:val="single" w:sz="4" w:space="0" w:color="7030A0"/>
              <w:bottom w:val="single" w:sz="4" w:space="0" w:color="7030A0"/>
              <w:right w:val="single" w:sz="4" w:space="0" w:color="7030A0"/>
            </w:tcBorders>
            <w:shd w:val="clear" w:color="auto" w:fill="auto"/>
            <w:noWrap/>
          </w:tcPr>
          <w:p w14:paraId="55BC4A7E" w14:textId="77777777" w:rsidR="00683325" w:rsidRPr="003C2E97" w:rsidRDefault="00683325"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eastAsia="Times New Roman" w:hAnsi="Helvetica" w:cs="Helvetica"/>
                <w:szCs w:val="20"/>
                <w:lang w:eastAsia="es-MX"/>
              </w:rPr>
              <w:t xml:space="preserve">Correo electrónico </w:t>
            </w:r>
          </w:p>
        </w:tc>
        <w:tc>
          <w:tcPr>
            <w:tcW w:w="499" w:type="pct"/>
            <w:tcBorders>
              <w:top w:val="single" w:sz="4" w:space="0" w:color="7030A0"/>
              <w:left w:val="single" w:sz="4" w:space="0" w:color="7030A0"/>
              <w:bottom w:val="single" w:sz="4" w:space="0" w:color="7030A0"/>
              <w:right w:val="single" w:sz="4" w:space="0" w:color="7030A0"/>
            </w:tcBorders>
            <w:shd w:val="clear" w:color="auto" w:fill="auto"/>
            <w:noWrap/>
          </w:tcPr>
          <w:p w14:paraId="33829F0A" w14:textId="77777777" w:rsidR="00683325" w:rsidRPr="003C2E97" w:rsidRDefault="00683325" w:rsidP="00154505">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hAnsi="Helvetica" w:cs="Helvetica"/>
                <w:szCs w:val="20"/>
                <w:lang w:eastAsia="es-ES"/>
              </w:rPr>
              <w:t>1,118</w:t>
            </w:r>
          </w:p>
        </w:tc>
      </w:tr>
      <w:tr w:rsidR="00683325" w:rsidRPr="003C2E97" w14:paraId="13ECD437" w14:textId="77777777" w:rsidTr="00961429">
        <w:trPr>
          <w:cnfStyle w:val="000000100000" w:firstRow="0" w:lastRow="0" w:firstColumn="0" w:lastColumn="0" w:oddVBand="0" w:evenVBand="0" w:oddHBand="1" w:evenHBand="0" w:firstRowFirstColumn="0" w:firstRowLastColumn="0" w:lastRowFirstColumn="0" w:lastRowLastColumn="0"/>
          <w:trHeight w:val="130"/>
        </w:trPr>
        <w:tc>
          <w:tcPr>
            <w:cnfStyle w:val="001000000000" w:firstRow="0" w:lastRow="0" w:firstColumn="1" w:lastColumn="0" w:oddVBand="0" w:evenVBand="0" w:oddHBand="0" w:evenHBand="0" w:firstRowFirstColumn="0" w:firstRowLastColumn="0" w:lastRowFirstColumn="0" w:lastRowLastColumn="0"/>
            <w:tcW w:w="885" w:type="pct"/>
            <w:tcBorders>
              <w:top w:val="single" w:sz="4" w:space="0" w:color="7030A0"/>
              <w:left w:val="single" w:sz="4" w:space="0" w:color="7030A0"/>
              <w:bottom w:val="single" w:sz="4" w:space="0" w:color="7030A0"/>
              <w:right w:val="single" w:sz="4" w:space="0" w:color="7030A0"/>
            </w:tcBorders>
            <w:shd w:val="clear" w:color="auto" w:fill="auto"/>
            <w:noWrap/>
          </w:tcPr>
          <w:p w14:paraId="0E1C1212" w14:textId="77777777" w:rsidR="00683325" w:rsidRPr="003C2E97" w:rsidRDefault="00683325" w:rsidP="00154505">
            <w:pPr>
              <w:rPr>
                <w:rFonts w:ascii="Helvetica" w:eastAsia="Times New Roman" w:hAnsi="Helvetica" w:cs="Helvetica"/>
                <w:szCs w:val="20"/>
                <w:lang w:eastAsia="es-MX"/>
              </w:rPr>
            </w:pPr>
            <w:r w:rsidRPr="003C2E97">
              <w:rPr>
                <w:rFonts w:ascii="Helvetica" w:eastAsia="Times New Roman" w:hAnsi="Helvetica" w:cs="Helvetica"/>
                <w:szCs w:val="20"/>
                <w:lang w:eastAsia="es-MX"/>
              </w:rPr>
              <w:t>Asistente</w:t>
            </w:r>
          </w:p>
        </w:tc>
        <w:tc>
          <w:tcPr>
            <w:tcW w:w="543" w:type="pct"/>
            <w:tcBorders>
              <w:top w:val="single" w:sz="4" w:space="0" w:color="7030A0"/>
              <w:left w:val="single" w:sz="4" w:space="0" w:color="7030A0"/>
              <w:bottom w:val="single" w:sz="4" w:space="0" w:color="7030A0"/>
              <w:right w:val="single" w:sz="4" w:space="0" w:color="7030A0"/>
            </w:tcBorders>
            <w:shd w:val="clear" w:color="auto" w:fill="auto"/>
            <w:noWrap/>
          </w:tcPr>
          <w:p w14:paraId="65EDEB84"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eastAsia="Times New Roman" w:hAnsi="Helvetica" w:cs="Helvetica"/>
                <w:szCs w:val="20"/>
                <w:lang w:eastAsia="es-MX"/>
              </w:rPr>
              <w:t>952</w:t>
            </w: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737122E2" w14:textId="77777777" w:rsidR="00683325" w:rsidRPr="003C2E97" w:rsidRDefault="00683325"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Formatos</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56542293" w14:textId="77777777" w:rsidR="00683325" w:rsidRPr="003C2E97" w:rsidRDefault="00683325"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523</w:t>
            </w:r>
          </w:p>
        </w:tc>
        <w:tc>
          <w:tcPr>
            <w:tcW w:w="1130" w:type="pct"/>
            <w:tcBorders>
              <w:top w:val="single" w:sz="4" w:space="0" w:color="7030A0"/>
              <w:left w:val="single" w:sz="4" w:space="0" w:color="7030A0"/>
              <w:bottom w:val="nil"/>
              <w:right w:val="single" w:sz="4" w:space="0" w:color="7030A0"/>
            </w:tcBorders>
            <w:shd w:val="clear" w:color="auto" w:fill="auto"/>
            <w:noWrap/>
          </w:tcPr>
          <w:p w14:paraId="74BF3F96"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c>
          <w:tcPr>
            <w:tcW w:w="499" w:type="pct"/>
            <w:tcBorders>
              <w:top w:val="single" w:sz="4" w:space="0" w:color="7030A0"/>
              <w:left w:val="single" w:sz="4" w:space="0" w:color="7030A0"/>
              <w:bottom w:val="single" w:sz="4" w:space="0" w:color="7030A0"/>
              <w:right w:val="single" w:sz="4" w:space="0" w:color="7030A0"/>
            </w:tcBorders>
            <w:shd w:val="clear" w:color="auto" w:fill="auto"/>
            <w:noWrap/>
          </w:tcPr>
          <w:p w14:paraId="67F743B1" w14:textId="1C7B0EEB" w:rsidR="00683325" w:rsidRPr="003C2E97" w:rsidRDefault="00961429" w:rsidP="00154505">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b/>
                <w:bCs/>
                <w:szCs w:val="20"/>
                <w:lang w:eastAsia="es-MX"/>
              </w:rPr>
              <w:t>3,609</w:t>
            </w:r>
          </w:p>
        </w:tc>
      </w:tr>
      <w:tr w:rsidR="00683325" w:rsidRPr="003C2E97" w14:paraId="29423D0B" w14:textId="77777777" w:rsidTr="00961429">
        <w:trPr>
          <w:cnfStyle w:val="000000010000" w:firstRow="0" w:lastRow="0" w:firstColumn="0" w:lastColumn="0" w:oddVBand="0" w:evenVBand="0" w:oddHBand="0" w:evenHBand="1"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885" w:type="pct"/>
            <w:tcBorders>
              <w:top w:val="single" w:sz="4" w:space="0" w:color="7030A0"/>
              <w:left w:val="nil"/>
              <w:bottom w:val="nil"/>
              <w:right w:val="single" w:sz="4" w:space="0" w:color="7030A0"/>
            </w:tcBorders>
            <w:shd w:val="clear" w:color="auto" w:fill="auto"/>
            <w:noWrap/>
          </w:tcPr>
          <w:p w14:paraId="7F95FF91" w14:textId="77777777" w:rsidR="00683325" w:rsidRPr="003C2E97" w:rsidRDefault="00683325" w:rsidP="00154505">
            <w:pPr>
              <w:rPr>
                <w:rFonts w:ascii="Helvetica" w:eastAsia="Times New Roman" w:hAnsi="Helvetica" w:cs="Helvetica"/>
                <w:szCs w:val="20"/>
                <w:lang w:eastAsia="es-MX"/>
              </w:rPr>
            </w:pPr>
          </w:p>
        </w:tc>
        <w:tc>
          <w:tcPr>
            <w:tcW w:w="543" w:type="pct"/>
            <w:tcBorders>
              <w:top w:val="single" w:sz="4" w:space="0" w:color="7030A0"/>
              <w:left w:val="single" w:sz="4" w:space="0" w:color="7030A0"/>
              <w:bottom w:val="single" w:sz="4" w:space="0" w:color="7030A0"/>
              <w:right w:val="single" w:sz="4" w:space="0" w:color="7030A0"/>
            </w:tcBorders>
            <w:shd w:val="clear" w:color="auto" w:fill="auto"/>
            <w:noWrap/>
          </w:tcPr>
          <w:p w14:paraId="387A69B8" w14:textId="00588708" w:rsidR="00683325" w:rsidRPr="003C2E97" w:rsidRDefault="0096142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Times New Roman" w:hAnsi="Helvetica" w:cs="Helvetica"/>
                <w:b/>
                <w:bCs/>
                <w:szCs w:val="20"/>
                <w:lang w:eastAsia="es-MX"/>
              </w:rPr>
              <w:t>3,609</w:t>
            </w: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hideMark/>
          </w:tcPr>
          <w:p w14:paraId="4B367E0D" w14:textId="77777777" w:rsidR="00683325" w:rsidRPr="003C2E97" w:rsidRDefault="00683325"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Normatividad</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048E9A22" w14:textId="77777777" w:rsidR="00683325" w:rsidRPr="003C2E97" w:rsidRDefault="00683325"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304</w:t>
            </w:r>
          </w:p>
        </w:tc>
        <w:tc>
          <w:tcPr>
            <w:tcW w:w="1130" w:type="pct"/>
            <w:tcBorders>
              <w:top w:val="nil"/>
              <w:left w:val="single" w:sz="4" w:space="0" w:color="7030A0"/>
              <w:bottom w:val="nil"/>
              <w:right w:val="nil"/>
            </w:tcBorders>
            <w:shd w:val="clear" w:color="auto" w:fill="auto"/>
            <w:noWrap/>
          </w:tcPr>
          <w:p w14:paraId="6DBBC2EC" w14:textId="77777777" w:rsidR="00683325" w:rsidRPr="003C2E97" w:rsidRDefault="00683325"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c>
          <w:tcPr>
            <w:tcW w:w="499" w:type="pct"/>
            <w:tcBorders>
              <w:top w:val="single" w:sz="4" w:space="0" w:color="7030A0"/>
              <w:left w:val="nil"/>
              <w:bottom w:val="nil"/>
              <w:right w:val="nil"/>
            </w:tcBorders>
            <w:shd w:val="clear" w:color="auto" w:fill="auto"/>
            <w:noWrap/>
          </w:tcPr>
          <w:p w14:paraId="5731B6E4" w14:textId="77777777" w:rsidR="00683325" w:rsidRPr="003C2E97" w:rsidRDefault="00683325" w:rsidP="00154505">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r>
      <w:tr w:rsidR="00683325" w:rsidRPr="003C2E97" w14:paraId="19BE66BD" w14:textId="77777777" w:rsidTr="00961429">
        <w:trPr>
          <w:cnfStyle w:val="000000100000" w:firstRow="0" w:lastRow="0" w:firstColumn="0" w:lastColumn="0" w:oddVBand="0" w:evenVBand="0" w:oddHBand="1" w:evenHBand="0"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885" w:type="pct"/>
            <w:tcBorders>
              <w:top w:val="nil"/>
              <w:left w:val="nil"/>
              <w:bottom w:val="nil"/>
              <w:right w:val="nil"/>
            </w:tcBorders>
            <w:shd w:val="clear" w:color="auto" w:fill="auto"/>
            <w:noWrap/>
          </w:tcPr>
          <w:p w14:paraId="6D2C9E45" w14:textId="77777777" w:rsidR="00683325" w:rsidRPr="003C2E97" w:rsidRDefault="00683325" w:rsidP="00154505">
            <w:pPr>
              <w:rPr>
                <w:rFonts w:ascii="Helvetica" w:eastAsia="Times New Roman" w:hAnsi="Helvetica" w:cs="Helvetica"/>
                <w:szCs w:val="20"/>
                <w:lang w:eastAsia="es-MX"/>
              </w:rPr>
            </w:pPr>
          </w:p>
        </w:tc>
        <w:tc>
          <w:tcPr>
            <w:tcW w:w="543" w:type="pct"/>
            <w:tcBorders>
              <w:top w:val="single" w:sz="4" w:space="0" w:color="7030A0"/>
              <w:left w:val="nil"/>
              <w:bottom w:val="nil"/>
              <w:right w:val="single" w:sz="4" w:space="0" w:color="7030A0"/>
            </w:tcBorders>
            <w:shd w:val="clear" w:color="auto" w:fill="auto"/>
            <w:noWrap/>
          </w:tcPr>
          <w:p w14:paraId="63C09DA6"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6F6CC863" w14:textId="77777777" w:rsidR="00683325" w:rsidRPr="003C2E97" w:rsidRDefault="00683325"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Sistemas</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3B506B10" w14:textId="77777777" w:rsidR="00683325" w:rsidRPr="003C2E97" w:rsidRDefault="00683325"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656</w:t>
            </w:r>
          </w:p>
        </w:tc>
        <w:tc>
          <w:tcPr>
            <w:tcW w:w="1130" w:type="pct"/>
            <w:tcBorders>
              <w:top w:val="nil"/>
              <w:left w:val="single" w:sz="4" w:space="0" w:color="7030A0"/>
              <w:bottom w:val="nil"/>
              <w:right w:val="nil"/>
            </w:tcBorders>
            <w:shd w:val="clear" w:color="auto" w:fill="auto"/>
            <w:noWrap/>
          </w:tcPr>
          <w:p w14:paraId="17280A46"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c>
          <w:tcPr>
            <w:tcW w:w="499" w:type="pct"/>
            <w:tcBorders>
              <w:top w:val="nil"/>
              <w:left w:val="nil"/>
              <w:bottom w:val="nil"/>
              <w:right w:val="nil"/>
            </w:tcBorders>
            <w:shd w:val="clear" w:color="auto" w:fill="auto"/>
            <w:noWrap/>
          </w:tcPr>
          <w:p w14:paraId="761EE183" w14:textId="77777777" w:rsidR="00683325" w:rsidRPr="003C2E97" w:rsidRDefault="00683325" w:rsidP="00154505">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r>
      <w:tr w:rsidR="00683325" w:rsidRPr="003C2E97" w14:paraId="349FBB90" w14:textId="77777777" w:rsidTr="00961429">
        <w:trPr>
          <w:cnfStyle w:val="000000010000" w:firstRow="0" w:lastRow="0" w:firstColumn="0" w:lastColumn="0" w:oddVBand="0" w:evenVBand="0" w:oddHBand="0" w:evenHBand="1"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885" w:type="pct"/>
            <w:tcBorders>
              <w:top w:val="nil"/>
              <w:left w:val="nil"/>
              <w:bottom w:val="nil"/>
              <w:right w:val="nil"/>
            </w:tcBorders>
            <w:shd w:val="clear" w:color="auto" w:fill="auto"/>
            <w:noWrap/>
          </w:tcPr>
          <w:p w14:paraId="387815C9" w14:textId="77777777" w:rsidR="00683325" w:rsidRPr="003C2E97" w:rsidRDefault="00683325" w:rsidP="00154505">
            <w:pPr>
              <w:rPr>
                <w:rFonts w:ascii="Helvetica" w:eastAsia="Times New Roman" w:hAnsi="Helvetica" w:cs="Helvetica"/>
                <w:szCs w:val="20"/>
                <w:lang w:eastAsia="es-MX"/>
              </w:rPr>
            </w:pPr>
          </w:p>
        </w:tc>
        <w:tc>
          <w:tcPr>
            <w:tcW w:w="543" w:type="pct"/>
            <w:tcBorders>
              <w:top w:val="nil"/>
              <w:left w:val="nil"/>
              <w:bottom w:val="nil"/>
              <w:right w:val="single" w:sz="4" w:space="0" w:color="7030A0"/>
            </w:tcBorders>
            <w:shd w:val="clear" w:color="auto" w:fill="auto"/>
            <w:noWrap/>
          </w:tcPr>
          <w:p w14:paraId="71E8918A" w14:textId="77777777" w:rsidR="00683325" w:rsidRPr="003C2E97" w:rsidRDefault="00683325"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02244CF4" w14:textId="77777777" w:rsidR="00683325" w:rsidRPr="003C2E97" w:rsidRDefault="00683325" w:rsidP="00154505">
            <w:pPr>
              <w:jc w:val="lef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Verificación Interna</w:t>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45A8DCD2" w14:textId="77777777" w:rsidR="00683325" w:rsidRPr="003C2E97" w:rsidRDefault="00683325"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1,445</w:t>
            </w:r>
          </w:p>
        </w:tc>
        <w:tc>
          <w:tcPr>
            <w:tcW w:w="1130" w:type="pct"/>
            <w:tcBorders>
              <w:top w:val="nil"/>
              <w:left w:val="single" w:sz="4" w:space="0" w:color="7030A0"/>
              <w:bottom w:val="nil"/>
              <w:right w:val="nil"/>
            </w:tcBorders>
            <w:shd w:val="clear" w:color="auto" w:fill="auto"/>
            <w:noWrap/>
          </w:tcPr>
          <w:p w14:paraId="7A2C3642" w14:textId="77777777" w:rsidR="00683325" w:rsidRPr="003C2E97" w:rsidRDefault="00683325"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c>
          <w:tcPr>
            <w:tcW w:w="499" w:type="pct"/>
            <w:tcBorders>
              <w:top w:val="nil"/>
              <w:left w:val="nil"/>
              <w:bottom w:val="nil"/>
              <w:right w:val="nil"/>
            </w:tcBorders>
            <w:shd w:val="clear" w:color="auto" w:fill="auto"/>
            <w:noWrap/>
          </w:tcPr>
          <w:p w14:paraId="0D2A8E3F" w14:textId="77777777" w:rsidR="00683325" w:rsidRPr="003C2E97" w:rsidRDefault="00683325" w:rsidP="00154505">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r>
      <w:tr w:rsidR="00683325" w:rsidRPr="003C2E97" w14:paraId="40ABB00B" w14:textId="77777777" w:rsidTr="00961429">
        <w:trPr>
          <w:cnfStyle w:val="000000100000" w:firstRow="0" w:lastRow="0" w:firstColumn="0" w:lastColumn="0" w:oddVBand="0" w:evenVBand="0" w:oddHBand="1" w:evenHBand="0"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885" w:type="pct"/>
            <w:tcBorders>
              <w:top w:val="nil"/>
              <w:left w:val="nil"/>
              <w:bottom w:val="nil"/>
              <w:right w:val="nil"/>
            </w:tcBorders>
            <w:shd w:val="clear" w:color="auto" w:fill="auto"/>
            <w:noWrap/>
          </w:tcPr>
          <w:p w14:paraId="6EEB5163" w14:textId="77777777" w:rsidR="00683325" w:rsidRPr="003C2E97" w:rsidRDefault="00683325" w:rsidP="00154505">
            <w:pPr>
              <w:rPr>
                <w:rFonts w:ascii="Helvetica" w:eastAsia="Times New Roman" w:hAnsi="Helvetica" w:cs="Helvetica"/>
                <w:szCs w:val="20"/>
                <w:lang w:eastAsia="es-MX"/>
              </w:rPr>
            </w:pPr>
          </w:p>
        </w:tc>
        <w:tc>
          <w:tcPr>
            <w:tcW w:w="543" w:type="pct"/>
            <w:tcBorders>
              <w:top w:val="nil"/>
              <w:left w:val="nil"/>
              <w:bottom w:val="nil"/>
              <w:right w:val="single" w:sz="4" w:space="0" w:color="7030A0"/>
            </w:tcBorders>
            <w:shd w:val="clear" w:color="auto" w:fill="auto"/>
            <w:noWrap/>
          </w:tcPr>
          <w:p w14:paraId="549E2725"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c>
          <w:tcPr>
            <w:tcW w:w="1460" w:type="pct"/>
            <w:tcBorders>
              <w:top w:val="single" w:sz="4" w:space="0" w:color="7030A0"/>
              <w:left w:val="single" w:sz="4" w:space="0" w:color="7030A0"/>
              <w:bottom w:val="single" w:sz="4" w:space="0" w:color="7030A0"/>
              <w:right w:val="single" w:sz="4" w:space="0" w:color="7030A0"/>
            </w:tcBorders>
            <w:shd w:val="clear" w:color="auto" w:fill="auto"/>
            <w:noWrap/>
          </w:tcPr>
          <w:p w14:paraId="52508ABC" w14:textId="77777777" w:rsidR="00683325" w:rsidRPr="003C2E97" w:rsidRDefault="00683325" w:rsidP="00154505">
            <w:pPr>
              <w:jc w:val="lef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Otros</w:t>
            </w:r>
            <w:r w:rsidRPr="003C2E97">
              <w:rPr>
                <w:rStyle w:val="Refdenotaalpie"/>
                <w:rFonts w:ascii="Helvetica" w:eastAsia="Times New Roman" w:hAnsi="Helvetica" w:cs="Helvetica"/>
                <w:szCs w:val="20"/>
                <w:lang w:eastAsia="es-MX"/>
              </w:rPr>
              <w:footnoteReference w:id="22"/>
            </w: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76E73565" w14:textId="77777777" w:rsidR="00683325" w:rsidRPr="003C2E97" w:rsidRDefault="00683325" w:rsidP="00154505">
            <w:pPr>
              <w:jc w:val="right"/>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color w:val="auto"/>
                <w:szCs w:val="20"/>
                <w:lang w:eastAsia="es-MX"/>
              </w:rPr>
            </w:pPr>
            <w:r w:rsidRPr="003C2E97">
              <w:rPr>
                <w:rFonts w:ascii="Helvetica" w:eastAsia="Times New Roman" w:hAnsi="Helvetica" w:cs="Helvetica"/>
                <w:szCs w:val="20"/>
                <w:lang w:eastAsia="es-MX"/>
              </w:rPr>
              <w:t>33</w:t>
            </w:r>
          </w:p>
        </w:tc>
        <w:tc>
          <w:tcPr>
            <w:tcW w:w="1130" w:type="pct"/>
            <w:tcBorders>
              <w:top w:val="nil"/>
              <w:left w:val="single" w:sz="4" w:space="0" w:color="7030A0"/>
              <w:bottom w:val="nil"/>
              <w:right w:val="nil"/>
            </w:tcBorders>
            <w:shd w:val="clear" w:color="auto" w:fill="auto"/>
            <w:noWrap/>
          </w:tcPr>
          <w:p w14:paraId="1EF86180" w14:textId="77777777" w:rsidR="00683325" w:rsidRPr="003C2E97" w:rsidRDefault="00683325" w:rsidP="00154505">
            <w:pPr>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c>
          <w:tcPr>
            <w:tcW w:w="499" w:type="pct"/>
            <w:tcBorders>
              <w:top w:val="nil"/>
              <w:left w:val="nil"/>
              <w:bottom w:val="nil"/>
              <w:right w:val="nil"/>
            </w:tcBorders>
            <w:shd w:val="clear" w:color="auto" w:fill="auto"/>
            <w:noWrap/>
          </w:tcPr>
          <w:p w14:paraId="39C11E14" w14:textId="77777777" w:rsidR="00683325" w:rsidRPr="003C2E97" w:rsidRDefault="00683325" w:rsidP="00154505">
            <w:pPr>
              <w:jc w:val="both"/>
              <w:cnfStyle w:val="000000100000" w:firstRow="0" w:lastRow="0" w:firstColumn="0" w:lastColumn="0" w:oddVBand="0" w:evenVBand="0" w:oddHBand="1" w:evenHBand="0" w:firstRowFirstColumn="0" w:firstRowLastColumn="0" w:lastRowFirstColumn="0" w:lastRowLastColumn="0"/>
              <w:rPr>
                <w:rFonts w:ascii="Helvetica" w:eastAsia="Times New Roman" w:hAnsi="Helvetica" w:cs="Helvetica"/>
                <w:szCs w:val="20"/>
                <w:lang w:eastAsia="es-MX"/>
              </w:rPr>
            </w:pPr>
          </w:p>
        </w:tc>
      </w:tr>
      <w:tr w:rsidR="00961429" w:rsidRPr="003C2E97" w14:paraId="0AC4242D" w14:textId="77777777" w:rsidTr="00961429">
        <w:trPr>
          <w:cnfStyle w:val="000000010000" w:firstRow="0" w:lastRow="0" w:firstColumn="0" w:lastColumn="0" w:oddVBand="0" w:evenVBand="0" w:oddHBand="0" w:evenHBand="1"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885" w:type="pct"/>
            <w:tcBorders>
              <w:top w:val="nil"/>
              <w:left w:val="nil"/>
              <w:bottom w:val="nil"/>
              <w:right w:val="nil"/>
            </w:tcBorders>
            <w:shd w:val="clear" w:color="auto" w:fill="auto"/>
            <w:noWrap/>
          </w:tcPr>
          <w:p w14:paraId="158D7A7A" w14:textId="77777777" w:rsidR="00961429" w:rsidRPr="003C2E97" w:rsidRDefault="00961429" w:rsidP="00154505">
            <w:pPr>
              <w:rPr>
                <w:rFonts w:ascii="Helvetica" w:eastAsia="Times New Roman" w:hAnsi="Helvetica" w:cs="Helvetica"/>
                <w:szCs w:val="20"/>
                <w:lang w:eastAsia="es-MX"/>
              </w:rPr>
            </w:pPr>
          </w:p>
        </w:tc>
        <w:tc>
          <w:tcPr>
            <w:tcW w:w="2003" w:type="pct"/>
            <w:gridSpan w:val="2"/>
            <w:tcBorders>
              <w:top w:val="nil"/>
              <w:left w:val="nil"/>
              <w:bottom w:val="nil"/>
              <w:right w:val="single" w:sz="4" w:space="0" w:color="7030A0"/>
            </w:tcBorders>
            <w:shd w:val="clear" w:color="auto" w:fill="auto"/>
            <w:noWrap/>
          </w:tcPr>
          <w:p w14:paraId="772B165E" w14:textId="77777777" w:rsidR="00961429" w:rsidRPr="003C2E97" w:rsidRDefault="0096142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c>
          <w:tcPr>
            <w:tcW w:w="483" w:type="pct"/>
            <w:tcBorders>
              <w:top w:val="single" w:sz="4" w:space="0" w:color="7030A0"/>
              <w:left w:val="single" w:sz="4" w:space="0" w:color="7030A0"/>
              <w:bottom w:val="single" w:sz="4" w:space="0" w:color="7030A0"/>
              <w:right w:val="single" w:sz="4" w:space="0" w:color="7030A0"/>
            </w:tcBorders>
            <w:shd w:val="clear" w:color="auto" w:fill="auto"/>
            <w:noWrap/>
          </w:tcPr>
          <w:p w14:paraId="4B0617A6" w14:textId="77777777" w:rsidR="00961429" w:rsidRPr="003C2E97" w:rsidRDefault="00961429" w:rsidP="00154505">
            <w:pPr>
              <w:jc w:val="right"/>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r w:rsidRPr="003C2E97">
              <w:rPr>
                <w:rFonts w:ascii="Helvetica" w:eastAsia="Arial" w:hAnsi="Helvetica" w:cs="Helvetica"/>
                <w:b/>
                <w:bCs/>
                <w:szCs w:val="20"/>
              </w:rPr>
              <w:t>3,651</w:t>
            </w:r>
          </w:p>
        </w:tc>
        <w:tc>
          <w:tcPr>
            <w:tcW w:w="1130" w:type="pct"/>
            <w:tcBorders>
              <w:top w:val="nil"/>
              <w:left w:val="single" w:sz="4" w:space="0" w:color="7030A0"/>
              <w:bottom w:val="nil"/>
              <w:right w:val="nil"/>
            </w:tcBorders>
            <w:shd w:val="clear" w:color="auto" w:fill="auto"/>
            <w:noWrap/>
          </w:tcPr>
          <w:p w14:paraId="43C60CC0" w14:textId="77777777" w:rsidR="00961429" w:rsidRPr="003C2E97" w:rsidRDefault="00961429" w:rsidP="00154505">
            <w:pPr>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c>
          <w:tcPr>
            <w:tcW w:w="499" w:type="pct"/>
            <w:tcBorders>
              <w:top w:val="nil"/>
              <w:left w:val="nil"/>
              <w:bottom w:val="nil"/>
              <w:right w:val="nil"/>
            </w:tcBorders>
            <w:shd w:val="clear" w:color="auto" w:fill="auto"/>
            <w:noWrap/>
          </w:tcPr>
          <w:p w14:paraId="1FE40C9A" w14:textId="3D310434" w:rsidR="00961429" w:rsidRPr="003C2E97" w:rsidRDefault="00961429" w:rsidP="00154505">
            <w:pPr>
              <w:jc w:val="both"/>
              <w:cnfStyle w:val="000000010000" w:firstRow="0" w:lastRow="0" w:firstColumn="0" w:lastColumn="0" w:oddVBand="0" w:evenVBand="0" w:oddHBand="0" w:evenHBand="1" w:firstRowFirstColumn="0" w:firstRowLastColumn="0" w:lastRowFirstColumn="0" w:lastRowLastColumn="0"/>
              <w:rPr>
                <w:rFonts w:ascii="Helvetica" w:eastAsia="Times New Roman" w:hAnsi="Helvetica" w:cs="Helvetica"/>
                <w:szCs w:val="20"/>
                <w:lang w:eastAsia="es-MX"/>
              </w:rPr>
            </w:pPr>
          </w:p>
        </w:tc>
      </w:tr>
    </w:tbl>
    <w:p w14:paraId="21AC769D" w14:textId="77777777" w:rsidR="00683325" w:rsidRPr="003C2E97" w:rsidRDefault="00683325" w:rsidP="00154505">
      <w:pPr>
        <w:pStyle w:val="Prrafodelista"/>
        <w:spacing w:after="0" w:line="240" w:lineRule="auto"/>
        <w:jc w:val="center"/>
        <w:rPr>
          <w:rFonts w:ascii="Helvetica" w:hAnsi="Helvetica" w:cs="Helvetica"/>
          <w:sz w:val="16"/>
          <w:szCs w:val="12"/>
        </w:rPr>
      </w:pPr>
      <w:r w:rsidRPr="003C2E97">
        <w:rPr>
          <w:rFonts w:ascii="Helvetica" w:hAnsi="Helvetica" w:cs="Helvetica"/>
          <w:sz w:val="16"/>
          <w:szCs w:val="12"/>
        </w:rPr>
        <w:t xml:space="preserve">Fuente: INE, </w:t>
      </w:r>
      <w:proofErr w:type="spellStart"/>
      <w:r w:rsidRPr="003C2E97">
        <w:rPr>
          <w:rFonts w:ascii="Helvetica" w:hAnsi="Helvetica" w:cs="Helvetica"/>
          <w:sz w:val="16"/>
          <w:szCs w:val="12"/>
        </w:rPr>
        <w:t>DAPCyA</w:t>
      </w:r>
      <w:proofErr w:type="spellEnd"/>
    </w:p>
    <w:bookmarkEnd w:id="213"/>
    <w:p w14:paraId="7C5C161D" w14:textId="77777777" w:rsidR="00BB08A3" w:rsidRDefault="00BB08A3" w:rsidP="00154505">
      <w:pPr>
        <w:pStyle w:val="Textoindependiente"/>
        <w:ind w:left="0" w:right="124"/>
        <w:jc w:val="center"/>
        <w:rPr>
          <w:rFonts w:ascii="Helvetica" w:hAnsi="Helvetica" w:cs="Helvetica"/>
          <w:b/>
          <w:sz w:val="20"/>
          <w:szCs w:val="20"/>
          <w:lang w:val="es-MX"/>
        </w:rPr>
      </w:pPr>
    </w:p>
    <w:p w14:paraId="7D08C609" w14:textId="021AAB46" w:rsidR="00961429" w:rsidRDefault="00961429">
      <w:pPr>
        <w:rPr>
          <w:rFonts w:ascii="Helvetica" w:eastAsia="Arial" w:hAnsi="Helvetica" w:cs="Helvetica"/>
          <w:b/>
          <w:kern w:val="0"/>
          <w:sz w:val="20"/>
          <w:szCs w:val="20"/>
          <w14:ligatures w14:val="none"/>
        </w:rPr>
      </w:pPr>
      <w:r>
        <w:rPr>
          <w:rFonts w:ascii="Helvetica" w:hAnsi="Helvetica" w:cs="Helvetica"/>
          <w:b/>
          <w:sz w:val="20"/>
          <w:szCs w:val="20"/>
        </w:rPr>
        <w:br w:type="page"/>
      </w:r>
    </w:p>
    <w:p w14:paraId="73C9534A" w14:textId="6A0FDE55" w:rsidR="00BB08A3" w:rsidRPr="005963A7"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18" w:name="_Toc130370927"/>
      <w:bookmarkStart w:id="219" w:name="_Toc146621807"/>
      <w:bookmarkStart w:id="220" w:name="_Toc171107683"/>
      <w:bookmarkStart w:id="221" w:name="_Toc180605758"/>
      <w:bookmarkStart w:id="222" w:name="_Toc196756858"/>
      <w:bookmarkStart w:id="223" w:name="_Toc201591679"/>
      <w:bookmarkStart w:id="224" w:name="_Hlk171075255"/>
      <w:bookmarkStart w:id="225" w:name="_Toc130370928"/>
      <w:r w:rsidRPr="005963A7">
        <w:rPr>
          <w:rFonts w:ascii="Helvetica" w:hAnsi="Helvetica" w:cs="Helvetica"/>
          <w:b/>
          <w:color w:val="912EED"/>
        </w:rPr>
        <w:lastRenderedPageBreak/>
        <w:t>Verificaciones internas al cumplimiento de OT</w:t>
      </w:r>
      <w:bookmarkEnd w:id="218"/>
      <w:r w:rsidRPr="005963A7">
        <w:rPr>
          <w:rFonts w:ascii="Helvetica" w:hAnsi="Helvetica" w:cs="Helvetica"/>
          <w:b/>
          <w:color w:val="912EED"/>
        </w:rPr>
        <w:t>.</w:t>
      </w:r>
      <w:bookmarkEnd w:id="219"/>
      <w:bookmarkEnd w:id="220"/>
      <w:bookmarkEnd w:id="221"/>
      <w:bookmarkEnd w:id="222"/>
      <w:bookmarkEnd w:id="223"/>
    </w:p>
    <w:p w14:paraId="7EF465A0" w14:textId="77777777" w:rsidR="00306030" w:rsidRPr="003C2E97" w:rsidRDefault="00306030" w:rsidP="00154505">
      <w:pPr>
        <w:spacing w:after="0" w:line="240" w:lineRule="auto"/>
        <w:rPr>
          <w:rFonts w:ascii="Helvetica" w:hAnsi="Helvetica" w:cs="Helvetica"/>
        </w:rPr>
      </w:pPr>
    </w:p>
    <w:bookmarkEnd w:id="224"/>
    <w:p w14:paraId="7CBCE09C" w14:textId="68AE1A29" w:rsidR="009E437A" w:rsidRDefault="009E437A" w:rsidP="00154505">
      <w:pPr>
        <w:pStyle w:val="Prrafodelista"/>
        <w:spacing w:after="0" w:line="240" w:lineRule="auto"/>
        <w:ind w:left="0"/>
        <w:jc w:val="both"/>
        <w:rPr>
          <w:rFonts w:ascii="Helvetica" w:hAnsi="Helvetica" w:cs="Helvetica"/>
          <w:color w:val="000000"/>
        </w:rPr>
      </w:pPr>
      <w:r w:rsidRPr="003C2E97">
        <w:rPr>
          <w:rFonts w:ascii="Helvetica" w:hAnsi="Helvetica" w:cs="Helvetica"/>
          <w:color w:val="000000"/>
        </w:rPr>
        <w:t xml:space="preserve">Durante el periodo que se reporta y con la finalidad de cumplir con los criterios sustantivos de contenido, adjetivos de actualización, de confiabilidad y adjetivos de formato, definidos en los Lineamientos Técnicos Generales de los </w:t>
      </w:r>
      <w:r w:rsidRPr="003C2E97">
        <w:rPr>
          <w:rFonts w:ascii="Helvetica" w:hAnsi="Helvetica" w:cs="Helvetica"/>
          <w:b/>
          <w:bCs/>
          <w:color w:val="912EED"/>
        </w:rPr>
        <w:t>3,660</w:t>
      </w:r>
      <w:r w:rsidRPr="003C2E97">
        <w:rPr>
          <w:rFonts w:ascii="Helvetica" w:hAnsi="Helvetica" w:cs="Helvetica"/>
          <w:color w:val="000000"/>
        </w:rPr>
        <w:t xml:space="preserve"> pronunciamientos de las áreas responsables corresponden: </w:t>
      </w:r>
      <w:r w:rsidRPr="003C2E97">
        <w:rPr>
          <w:rFonts w:ascii="Helvetica" w:hAnsi="Helvetica" w:cs="Helvetica"/>
          <w:b/>
          <w:bCs/>
          <w:color w:val="912EED"/>
        </w:rPr>
        <w:t>1,124</w:t>
      </w:r>
      <w:r w:rsidRPr="003C2E97">
        <w:rPr>
          <w:rFonts w:ascii="Helvetica" w:hAnsi="Helvetica" w:cs="Helvetica"/>
          <w:color w:val="000000"/>
        </w:rPr>
        <w:t xml:space="preserve"> respecto a información no generada y envíos a las áreas concentradoras, y </w:t>
      </w:r>
      <w:r w:rsidRPr="003C2E97">
        <w:rPr>
          <w:rFonts w:ascii="Helvetica" w:hAnsi="Helvetica" w:cs="Helvetica"/>
          <w:b/>
          <w:bCs/>
          <w:color w:val="912EED"/>
        </w:rPr>
        <w:t>2,536</w:t>
      </w:r>
      <w:r w:rsidRPr="003C2E97">
        <w:rPr>
          <w:rFonts w:ascii="Helvetica" w:hAnsi="Helvetica" w:cs="Helvetica"/>
          <w:color w:val="000000"/>
        </w:rPr>
        <w:t xml:space="preserve"> corresponden a los formatos publicados en el </w:t>
      </w:r>
      <w:r w:rsidR="002E22AD" w:rsidRPr="003C2E97">
        <w:rPr>
          <w:rFonts w:ascii="Helvetica" w:hAnsi="Helvetica" w:cs="Helvetica"/>
          <w:color w:val="000000"/>
        </w:rPr>
        <w:t>SOT</w:t>
      </w:r>
      <w:r w:rsidRPr="003C2E97">
        <w:rPr>
          <w:rFonts w:ascii="Helvetica" w:hAnsi="Helvetica" w:cs="Helvetica"/>
          <w:color w:val="000000"/>
        </w:rPr>
        <w:t>.</w:t>
      </w:r>
      <w:r w:rsidR="00677F13">
        <w:rPr>
          <w:rStyle w:val="Refdenotaalpie"/>
          <w:rFonts w:ascii="Helvetica" w:hAnsi="Helvetica" w:cs="Helvetica"/>
          <w:color w:val="000000"/>
        </w:rPr>
        <w:footnoteReference w:id="23"/>
      </w:r>
      <w:r w:rsidRPr="003C2E97">
        <w:rPr>
          <w:rFonts w:ascii="Helvetica" w:hAnsi="Helvetica" w:cs="Helvetica"/>
          <w:color w:val="000000"/>
        </w:rPr>
        <w:t xml:space="preserve"> </w:t>
      </w:r>
    </w:p>
    <w:p w14:paraId="5BC4CBFD" w14:textId="6A9CF0D3" w:rsidR="009E437A" w:rsidRPr="003C2E97" w:rsidRDefault="009E437A" w:rsidP="00154505">
      <w:pPr>
        <w:pStyle w:val="Textoindependiente"/>
        <w:ind w:left="0" w:right="124"/>
        <w:jc w:val="both"/>
        <w:rPr>
          <w:rFonts w:ascii="Helvetica" w:hAnsi="Helvetica" w:cs="Helvetica"/>
          <w:color w:val="000000"/>
          <w:sz w:val="24"/>
          <w:lang w:val="es-MX"/>
        </w:rPr>
      </w:pPr>
      <w:r w:rsidRPr="003C2E97">
        <w:rPr>
          <w:rFonts w:ascii="Helvetica" w:hAnsi="Helvetica" w:cs="Helvetica"/>
          <w:color w:val="000000"/>
          <w:sz w:val="24"/>
          <w:lang w:val="es-MX"/>
        </w:rPr>
        <w:t xml:space="preserve">De los </w:t>
      </w:r>
      <w:r w:rsidRPr="003C2E97">
        <w:rPr>
          <w:rFonts w:ascii="Helvetica" w:hAnsi="Helvetica" w:cs="Helvetica"/>
          <w:b/>
          <w:bCs/>
          <w:color w:val="912EED"/>
          <w:sz w:val="24"/>
          <w:lang w:val="es-MX"/>
        </w:rPr>
        <w:t xml:space="preserve">2,536 </w:t>
      </w:r>
      <w:r w:rsidRPr="003C2E97">
        <w:rPr>
          <w:rFonts w:ascii="Helvetica" w:hAnsi="Helvetica" w:cs="Helvetica"/>
          <w:color w:val="000000"/>
          <w:sz w:val="24"/>
          <w:lang w:val="es-MX"/>
        </w:rPr>
        <w:t>formatos verificados</w:t>
      </w:r>
      <w:r w:rsidRPr="003C2E97">
        <w:rPr>
          <w:rFonts w:ascii="Helvetica" w:hAnsi="Helvetica" w:cs="Helvetica"/>
          <w:b/>
          <w:bCs/>
          <w:color w:val="912EED"/>
          <w:sz w:val="24"/>
          <w:lang w:val="es-MX"/>
        </w:rPr>
        <w:t xml:space="preserve"> </w:t>
      </w:r>
      <w:r w:rsidRPr="003C2E97">
        <w:rPr>
          <w:rFonts w:ascii="Helvetica" w:hAnsi="Helvetica" w:cs="Helvetica"/>
          <w:color w:val="000000"/>
          <w:sz w:val="24"/>
          <w:lang w:val="es-MX"/>
        </w:rPr>
        <w:t xml:space="preserve">corresponde: </w:t>
      </w:r>
      <w:r w:rsidRPr="003C2E97">
        <w:rPr>
          <w:rFonts w:ascii="Helvetica" w:hAnsi="Helvetica" w:cs="Helvetica"/>
          <w:b/>
          <w:bCs/>
          <w:color w:val="912EED"/>
          <w:sz w:val="24"/>
          <w:lang w:val="es-MX"/>
        </w:rPr>
        <w:t xml:space="preserve">155 </w:t>
      </w:r>
      <w:r w:rsidRPr="003C2E97">
        <w:rPr>
          <w:rFonts w:ascii="Helvetica" w:hAnsi="Helvetica" w:cs="Helvetica"/>
          <w:color w:val="000000"/>
          <w:sz w:val="24"/>
          <w:lang w:val="es-MX"/>
        </w:rPr>
        <w:t xml:space="preserve">(6.11%) formatos publicados por las áreas centrales y </w:t>
      </w:r>
      <w:r w:rsidRPr="003C2E97">
        <w:rPr>
          <w:rFonts w:ascii="Helvetica" w:hAnsi="Helvetica" w:cs="Helvetica"/>
          <w:b/>
          <w:bCs/>
          <w:color w:val="912EED"/>
          <w:sz w:val="24"/>
          <w:lang w:val="es-MX"/>
        </w:rPr>
        <w:t>2,381</w:t>
      </w:r>
      <w:r w:rsidRPr="003C2E97">
        <w:rPr>
          <w:rFonts w:ascii="Helvetica" w:hAnsi="Helvetica" w:cs="Helvetica"/>
          <w:color w:val="000000"/>
          <w:sz w:val="24"/>
          <w:lang w:val="es-MX"/>
        </w:rPr>
        <w:t xml:space="preserve"> (93.89%) formatos publicados por los OD de los cuales: </w:t>
      </w:r>
      <w:r w:rsidRPr="00961429">
        <w:rPr>
          <w:rFonts w:ascii="Helvetica" w:hAnsi="Helvetica" w:cs="Helvetica"/>
          <w:b/>
          <w:bCs/>
          <w:color w:val="912EED"/>
          <w:sz w:val="24"/>
          <w:lang w:val="es-MX"/>
        </w:rPr>
        <w:t xml:space="preserve">281 </w:t>
      </w:r>
      <w:r w:rsidRPr="003C2E97">
        <w:rPr>
          <w:rFonts w:ascii="Helvetica" w:hAnsi="Helvetica" w:cs="Helvetica"/>
          <w:color w:val="000000"/>
          <w:sz w:val="24"/>
          <w:lang w:val="es-MX"/>
        </w:rPr>
        <w:t xml:space="preserve">formatos pertenecen a las </w:t>
      </w:r>
      <w:proofErr w:type="spellStart"/>
      <w:r w:rsidRPr="003C2E97">
        <w:rPr>
          <w:rFonts w:ascii="Helvetica" w:hAnsi="Helvetica" w:cs="Helvetica"/>
          <w:color w:val="000000"/>
          <w:sz w:val="24"/>
          <w:lang w:val="es-MX"/>
        </w:rPr>
        <w:t>JLE</w:t>
      </w:r>
      <w:r w:rsidR="00492309" w:rsidRPr="003C2E97">
        <w:rPr>
          <w:rFonts w:ascii="Helvetica" w:hAnsi="Helvetica" w:cs="Helvetica"/>
          <w:color w:val="000000"/>
          <w:sz w:val="24"/>
          <w:lang w:val="es-MX"/>
        </w:rPr>
        <w:t>´s</w:t>
      </w:r>
      <w:proofErr w:type="spellEnd"/>
      <w:r w:rsidRPr="003C2E97">
        <w:rPr>
          <w:rFonts w:ascii="Helvetica" w:hAnsi="Helvetica" w:cs="Helvetica"/>
          <w:color w:val="000000"/>
          <w:sz w:val="24"/>
          <w:lang w:val="es-MX"/>
        </w:rPr>
        <w:t xml:space="preserve"> y </w:t>
      </w:r>
      <w:r w:rsidRPr="00961429">
        <w:rPr>
          <w:rFonts w:ascii="Helvetica" w:hAnsi="Helvetica" w:cs="Helvetica"/>
          <w:b/>
          <w:bCs/>
          <w:color w:val="912EED"/>
          <w:sz w:val="24"/>
          <w:lang w:val="es-MX"/>
        </w:rPr>
        <w:t xml:space="preserve">2,100 </w:t>
      </w:r>
      <w:r w:rsidRPr="00961429">
        <w:rPr>
          <w:rFonts w:ascii="Helvetica" w:hAnsi="Helvetica" w:cs="Helvetica"/>
          <w:color w:val="000000"/>
          <w:sz w:val="24"/>
          <w:lang w:val="es-MX"/>
        </w:rPr>
        <w:t>f</w:t>
      </w:r>
      <w:r w:rsidRPr="003C2E97">
        <w:rPr>
          <w:rFonts w:ascii="Helvetica" w:hAnsi="Helvetica" w:cs="Helvetica"/>
          <w:color w:val="000000"/>
          <w:sz w:val="24"/>
          <w:lang w:val="es-MX"/>
        </w:rPr>
        <w:t xml:space="preserve">ormatos a las </w:t>
      </w:r>
      <w:proofErr w:type="spellStart"/>
      <w:r w:rsidRPr="003C2E97">
        <w:rPr>
          <w:rFonts w:ascii="Helvetica" w:hAnsi="Helvetica" w:cs="Helvetica"/>
          <w:color w:val="000000"/>
          <w:sz w:val="24"/>
          <w:lang w:val="es-MX"/>
        </w:rPr>
        <w:t>JDE</w:t>
      </w:r>
      <w:r w:rsidR="00492309" w:rsidRPr="003C2E97">
        <w:rPr>
          <w:rFonts w:ascii="Helvetica" w:hAnsi="Helvetica" w:cs="Helvetica"/>
          <w:color w:val="000000"/>
          <w:sz w:val="24"/>
          <w:lang w:val="es-MX"/>
        </w:rPr>
        <w:t>´s</w:t>
      </w:r>
      <w:proofErr w:type="spellEnd"/>
      <w:r w:rsidRPr="003C2E97">
        <w:rPr>
          <w:rFonts w:ascii="Helvetica" w:hAnsi="Helvetica" w:cs="Helvetica"/>
          <w:color w:val="000000"/>
          <w:sz w:val="24"/>
          <w:lang w:val="es-MX"/>
        </w:rPr>
        <w:t>.</w:t>
      </w:r>
    </w:p>
    <w:p w14:paraId="5866311E" w14:textId="77777777" w:rsidR="00BB08A3" w:rsidRPr="003C2E97" w:rsidRDefault="00BB08A3" w:rsidP="00154505">
      <w:pPr>
        <w:pStyle w:val="Textoindependiente"/>
        <w:ind w:left="0" w:right="124"/>
        <w:jc w:val="both"/>
        <w:rPr>
          <w:rFonts w:ascii="Helvetica" w:hAnsi="Helvetica" w:cs="Helvetica"/>
          <w:color w:val="000000"/>
          <w:sz w:val="24"/>
          <w:lang w:val="es-MX"/>
        </w:rPr>
      </w:pPr>
    </w:p>
    <w:p w14:paraId="63772FDA" w14:textId="23AD3ECA" w:rsidR="00BB08A3" w:rsidRPr="005963A7"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26" w:name="_Toc171107684"/>
      <w:bookmarkStart w:id="227" w:name="_Toc180605759"/>
      <w:bookmarkStart w:id="228" w:name="_Toc196756859"/>
      <w:bookmarkStart w:id="229" w:name="_Toc201591680"/>
      <w:bookmarkStart w:id="230" w:name="_Hlk171075281"/>
      <w:r w:rsidRPr="005963A7">
        <w:rPr>
          <w:rFonts w:ascii="Helvetica" w:hAnsi="Helvetica" w:cs="Helvetica"/>
          <w:b/>
          <w:color w:val="912EED"/>
        </w:rPr>
        <w:t xml:space="preserve">Declaratoria de Inexistencia en cumplimiento de las </w:t>
      </w:r>
      <w:r w:rsidR="001D6341" w:rsidRPr="005963A7">
        <w:rPr>
          <w:rFonts w:ascii="Helvetica" w:hAnsi="Helvetica" w:cs="Helvetica"/>
          <w:b/>
          <w:color w:val="912EED"/>
        </w:rPr>
        <w:t>OT</w:t>
      </w:r>
      <w:r w:rsidRPr="005963A7">
        <w:rPr>
          <w:rFonts w:ascii="Helvetica" w:hAnsi="Helvetica" w:cs="Helvetica"/>
          <w:b/>
          <w:color w:val="912EED"/>
        </w:rPr>
        <w:t>.</w:t>
      </w:r>
      <w:bookmarkEnd w:id="226"/>
      <w:bookmarkEnd w:id="227"/>
      <w:bookmarkEnd w:id="228"/>
      <w:bookmarkEnd w:id="229"/>
    </w:p>
    <w:p w14:paraId="073EC859" w14:textId="77777777" w:rsidR="0009248F" w:rsidRPr="003C2E97" w:rsidRDefault="0009248F" w:rsidP="00154505">
      <w:pPr>
        <w:spacing w:after="0" w:line="240" w:lineRule="auto"/>
        <w:rPr>
          <w:rFonts w:ascii="Helvetica" w:hAnsi="Helvetica" w:cs="Helvetica"/>
        </w:rPr>
      </w:pPr>
    </w:p>
    <w:bookmarkEnd w:id="230"/>
    <w:p w14:paraId="57AB2100" w14:textId="5C67FF96" w:rsidR="006A59CE" w:rsidRDefault="006A59CE" w:rsidP="00154505">
      <w:pPr>
        <w:spacing w:after="0" w:line="240" w:lineRule="auto"/>
        <w:jc w:val="both"/>
        <w:rPr>
          <w:rFonts w:ascii="Helvetica" w:hAnsi="Helvetica" w:cs="Helvetica"/>
        </w:rPr>
      </w:pPr>
      <w:r w:rsidRPr="003C2E97">
        <w:rPr>
          <w:rFonts w:ascii="Helvetica" w:hAnsi="Helvetica" w:cs="Helvetica"/>
        </w:rPr>
        <w:t xml:space="preserve">Durante el segundo trimestre de 2025, de los </w:t>
      </w:r>
      <w:r w:rsidRPr="003C2E97">
        <w:rPr>
          <w:rFonts w:ascii="Helvetica" w:hAnsi="Helvetica" w:cs="Helvetica"/>
          <w:b/>
          <w:bCs/>
          <w:color w:val="912EED"/>
        </w:rPr>
        <w:t>1,124</w:t>
      </w:r>
      <w:r w:rsidRPr="003C2E97">
        <w:rPr>
          <w:rFonts w:ascii="Helvetica" w:hAnsi="Helvetica" w:cs="Helvetica"/>
        </w:rPr>
        <w:t xml:space="preserve"> pronunciamientos de las áreas responsables en relación con la información no generada o envíos a las áreas concentradoras, </w:t>
      </w:r>
      <w:r w:rsidRPr="003C2E97">
        <w:rPr>
          <w:rFonts w:ascii="Helvetica" w:hAnsi="Helvetica" w:cs="Helvetica"/>
          <w:b/>
          <w:bCs/>
          <w:color w:val="912EED"/>
        </w:rPr>
        <w:t>1,106</w:t>
      </w:r>
      <w:r w:rsidRPr="003C2E97">
        <w:rPr>
          <w:rFonts w:ascii="Helvetica" w:hAnsi="Helvetica" w:cs="Helvetica"/>
        </w:rPr>
        <w:t xml:space="preserve"> pronunciamientos corresponden a declaratorias de inexistencia y </w:t>
      </w:r>
      <w:r w:rsidRPr="003C2E97">
        <w:rPr>
          <w:rFonts w:ascii="Helvetica" w:hAnsi="Helvetica" w:cs="Helvetica"/>
          <w:b/>
          <w:bCs/>
          <w:color w:val="912EED"/>
        </w:rPr>
        <w:t>18</w:t>
      </w:r>
      <w:r w:rsidRPr="003C2E97">
        <w:rPr>
          <w:rFonts w:ascii="Helvetica" w:hAnsi="Helvetica" w:cs="Helvetica"/>
        </w:rPr>
        <w:t xml:space="preserve"> envíos a las áreas concentradoras, y como resultado de los pronunciamientos de declaratoria de inexistencia la </w:t>
      </w:r>
      <w:r w:rsidR="002936C5" w:rsidRPr="003C2E97">
        <w:rPr>
          <w:rFonts w:ascii="Helvetica" w:hAnsi="Helvetica" w:cs="Helvetica"/>
        </w:rPr>
        <w:t xml:space="preserve">otrora </w:t>
      </w:r>
      <w:r w:rsidRPr="003C2E97">
        <w:rPr>
          <w:rFonts w:ascii="Helvetica" w:hAnsi="Helvetica" w:cs="Helvetica"/>
        </w:rPr>
        <w:t>S</w:t>
      </w:r>
      <w:r w:rsidR="001F0101">
        <w:rPr>
          <w:rFonts w:ascii="Helvetica" w:hAnsi="Helvetica" w:cs="Helvetica"/>
        </w:rPr>
        <w:t>ubdirección Jurídica de Políticas de Transparencia</w:t>
      </w:r>
      <w:r w:rsidRPr="003C2E97">
        <w:rPr>
          <w:rFonts w:ascii="Helvetica" w:hAnsi="Helvetica" w:cs="Helvetica"/>
        </w:rPr>
        <w:t xml:space="preserve"> </w:t>
      </w:r>
      <w:r w:rsidR="000C7903" w:rsidRPr="003C2E97">
        <w:rPr>
          <w:rFonts w:ascii="Helvetica" w:hAnsi="Helvetica" w:cs="Helvetica"/>
        </w:rPr>
        <w:t xml:space="preserve">y el área de OT, </w:t>
      </w:r>
      <w:r w:rsidRPr="003C2E97">
        <w:rPr>
          <w:rFonts w:ascii="Helvetica" w:hAnsi="Helvetica" w:cs="Helvetica"/>
        </w:rPr>
        <w:t xml:space="preserve">elaboró </w:t>
      </w:r>
      <w:r w:rsidRPr="003C2E97">
        <w:rPr>
          <w:rFonts w:ascii="Helvetica" w:hAnsi="Helvetica" w:cs="Helvetica"/>
          <w:b/>
          <w:bCs/>
          <w:color w:val="912EED"/>
        </w:rPr>
        <w:t>42</w:t>
      </w:r>
      <w:r w:rsidRPr="003C2E97">
        <w:rPr>
          <w:rFonts w:ascii="Helvetica" w:hAnsi="Helvetica" w:cs="Helvetica"/>
        </w:rPr>
        <w:t xml:space="preserve"> proyectos de resolución aprobados por el CT.</w:t>
      </w:r>
    </w:p>
    <w:p w14:paraId="5EEC64E0" w14:textId="77777777" w:rsidR="00B76F24" w:rsidRPr="003C2E97" w:rsidRDefault="00B76F24" w:rsidP="00154505">
      <w:pPr>
        <w:spacing w:after="0" w:line="240" w:lineRule="auto"/>
        <w:jc w:val="both"/>
        <w:rPr>
          <w:rFonts w:ascii="Helvetica" w:hAnsi="Helvetica" w:cs="Helvetica"/>
        </w:rPr>
      </w:pPr>
    </w:p>
    <w:p w14:paraId="43C3F959" w14:textId="1D3EEDBD" w:rsidR="00BB08A3" w:rsidRPr="00803AD1"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31" w:name="_Toc171107685"/>
      <w:bookmarkStart w:id="232" w:name="_Toc180605760"/>
      <w:bookmarkStart w:id="233" w:name="_Toc196756860"/>
      <w:bookmarkStart w:id="234" w:name="_Toc201591681"/>
      <w:bookmarkStart w:id="235" w:name="_Hlk171075339"/>
      <w:r w:rsidRPr="00803AD1">
        <w:rPr>
          <w:rFonts w:ascii="Helvetica" w:hAnsi="Helvetica" w:cs="Helvetica"/>
          <w:b/>
          <w:color w:val="912EED"/>
        </w:rPr>
        <w:t>Versiones públicas de documentos para el cumplimiento de las OT.</w:t>
      </w:r>
      <w:bookmarkEnd w:id="231"/>
      <w:bookmarkEnd w:id="232"/>
      <w:bookmarkEnd w:id="233"/>
      <w:bookmarkEnd w:id="234"/>
    </w:p>
    <w:p w14:paraId="67ED5E39" w14:textId="77777777" w:rsidR="00306030" w:rsidRPr="003C2E97" w:rsidRDefault="00306030" w:rsidP="00154505">
      <w:pPr>
        <w:spacing w:after="0" w:line="240" w:lineRule="auto"/>
        <w:rPr>
          <w:rFonts w:ascii="Helvetica" w:hAnsi="Helvetica" w:cs="Helvetica"/>
        </w:rPr>
      </w:pPr>
    </w:p>
    <w:bookmarkEnd w:id="235"/>
    <w:p w14:paraId="71ED6AA3" w14:textId="77777777" w:rsidR="00377FF4" w:rsidRPr="003C2E97" w:rsidRDefault="00377FF4" w:rsidP="00154505">
      <w:pPr>
        <w:pStyle w:val="Textoindependiente"/>
        <w:ind w:left="0" w:right="124"/>
        <w:jc w:val="both"/>
        <w:rPr>
          <w:rFonts w:ascii="Helvetica" w:hAnsi="Helvetica" w:cs="Helvetica"/>
          <w:sz w:val="24"/>
          <w:szCs w:val="24"/>
          <w:lang w:val="es-MX"/>
        </w:rPr>
      </w:pPr>
      <w:r w:rsidRPr="003C2E97">
        <w:rPr>
          <w:rFonts w:ascii="Helvetica" w:hAnsi="Helvetica" w:cs="Helvetica"/>
          <w:sz w:val="24"/>
          <w:szCs w:val="24"/>
          <w:lang w:val="es-MX"/>
        </w:rPr>
        <w:t xml:space="preserve">Los Lineamentos Técnicos Generales, en su Lineamiento Décimo segundo, fracciones X y XI y VII establece que el CT deberá conocer la clasificación de confidencialidad y reserva de los datos e información contenidos en los documentos que se divulgan en versión pública para cumplir las OT, así las cosas, para las OT actualizadas durante el segundo trimestre de 2025 dicho órgano colegiado aprobó </w:t>
      </w:r>
      <w:r w:rsidRPr="003C2E97">
        <w:rPr>
          <w:rFonts w:ascii="Helvetica" w:hAnsi="Helvetica" w:cs="Helvetica"/>
          <w:b/>
          <w:bCs/>
          <w:color w:val="912EED"/>
          <w:sz w:val="24"/>
          <w:szCs w:val="24"/>
          <w:lang w:val="es-MX"/>
        </w:rPr>
        <w:t>7</w:t>
      </w:r>
      <w:r w:rsidRPr="003C2E97">
        <w:rPr>
          <w:rFonts w:ascii="Helvetica" w:hAnsi="Helvetica" w:cs="Helvetica"/>
          <w:sz w:val="24"/>
          <w:szCs w:val="24"/>
          <w:lang w:val="es-MX"/>
        </w:rPr>
        <w:t xml:space="preserve"> resoluciones.</w:t>
      </w:r>
    </w:p>
    <w:p w14:paraId="001FC988" w14:textId="77777777" w:rsidR="00BB08A3" w:rsidRPr="003C2E97" w:rsidRDefault="00BB08A3" w:rsidP="00154505">
      <w:pPr>
        <w:pStyle w:val="Textoindependiente"/>
        <w:ind w:left="0" w:right="124"/>
        <w:jc w:val="both"/>
        <w:rPr>
          <w:rFonts w:ascii="Helvetica" w:hAnsi="Helvetica" w:cs="Helvetica"/>
          <w:color w:val="000000"/>
          <w:sz w:val="24"/>
          <w:szCs w:val="24"/>
          <w:lang w:val="es-MX"/>
        </w:rPr>
      </w:pPr>
    </w:p>
    <w:p w14:paraId="5E8326FE" w14:textId="6F72650D" w:rsidR="00BB08A3" w:rsidRPr="00803AD1"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36" w:name="_Toc171107686"/>
      <w:bookmarkStart w:id="237" w:name="_Toc180605761"/>
      <w:bookmarkStart w:id="238" w:name="_Toc196756861"/>
      <w:bookmarkStart w:id="239" w:name="_Toc201591682"/>
      <w:bookmarkStart w:id="240" w:name="_Hlk171075355"/>
      <w:bookmarkStart w:id="241" w:name="_Hlk120639770"/>
      <w:bookmarkEnd w:id="225"/>
      <w:r w:rsidRPr="00803AD1">
        <w:rPr>
          <w:rFonts w:ascii="Helvetica" w:hAnsi="Helvetica" w:cs="Helvetica"/>
          <w:b/>
          <w:color w:val="912EED"/>
        </w:rPr>
        <w:t>Denuncias por incumplimiento de las OT.</w:t>
      </w:r>
      <w:bookmarkEnd w:id="236"/>
      <w:bookmarkEnd w:id="237"/>
      <w:bookmarkEnd w:id="238"/>
      <w:bookmarkEnd w:id="239"/>
    </w:p>
    <w:p w14:paraId="04199C2D" w14:textId="77777777" w:rsidR="00456F67" w:rsidRPr="003C2E97" w:rsidRDefault="00456F67" w:rsidP="00154505">
      <w:pPr>
        <w:spacing w:after="0" w:line="240" w:lineRule="auto"/>
        <w:rPr>
          <w:rFonts w:ascii="Helvetica" w:hAnsi="Helvetica" w:cs="Helvetica"/>
        </w:rPr>
      </w:pPr>
    </w:p>
    <w:p w14:paraId="7CE157D0" w14:textId="36406DD4" w:rsidR="002B2F72" w:rsidRPr="003C2E97" w:rsidRDefault="002B2F72" w:rsidP="00154505">
      <w:pPr>
        <w:spacing w:after="0" w:line="240" w:lineRule="auto"/>
        <w:jc w:val="both"/>
        <w:rPr>
          <w:rFonts w:ascii="Helvetica" w:hAnsi="Helvetica" w:cs="Helvetica"/>
        </w:rPr>
      </w:pPr>
      <w:bookmarkStart w:id="242" w:name="_Hlk154070742"/>
      <w:bookmarkStart w:id="243" w:name="_Toc130370931"/>
      <w:bookmarkStart w:id="244" w:name="_Toc146621811"/>
      <w:bookmarkStart w:id="245" w:name="_Toc129171170"/>
      <w:bookmarkStart w:id="246" w:name="_Toc132139892"/>
      <w:bookmarkEnd w:id="240"/>
      <w:r w:rsidRPr="003C2E97">
        <w:rPr>
          <w:rFonts w:ascii="Helvetica" w:hAnsi="Helvetica" w:cs="Helvetica"/>
        </w:rPr>
        <w:t xml:space="preserve">De acuerdo con el transitorio Décimo octavo, segundo párrafo de la </w:t>
      </w:r>
      <w:proofErr w:type="gramStart"/>
      <w:r w:rsidRPr="003C2E97">
        <w:rPr>
          <w:rFonts w:ascii="Helvetica" w:hAnsi="Helvetica" w:cs="Helvetica"/>
        </w:rPr>
        <w:t>LGTAIP,</w:t>
      </w:r>
      <w:proofErr w:type="gramEnd"/>
      <w:r w:rsidRPr="003C2E97">
        <w:rPr>
          <w:rFonts w:ascii="Helvetica" w:hAnsi="Helvetica" w:cs="Helvetica"/>
        </w:rPr>
        <w:t xml:space="preserve"> </w:t>
      </w:r>
      <w:r w:rsidR="0046072F">
        <w:rPr>
          <w:rFonts w:ascii="Helvetica" w:hAnsi="Helvetica" w:cs="Helvetica"/>
        </w:rPr>
        <w:t xml:space="preserve">se </w:t>
      </w:r>
      <w:r w:rsidRPr="003C2E97">
        <w:rPr>
          <w:rFonts w:ascii="Helvetica" w:hAnsi="Helvetica" w:cs="Helvetica"/>
        </w:rPr>
        <w:t xml:space="preserve">determinó que en un plazo de 90 días naturales se suspendieron los trámites, procedimientos y demás medios de impugnación establecidos en este instrumento y demás normativa aplicable, plazo que feneció el 1 de mayo de 2025, </w:t>
      </w:r>
      <w:r w:rsidR="0046072F">
        <w:rPr>
          <w:rFonts w:ascii="Helvetica" w:hAnsi="Helvetica" w:cs="Helvetica"/>
        </w:rPr>
        <w:t xml:space="preserve">sin embargo, </w:t>
      </w:r>
      <w:r w:rsidRPr="003C2E97">
        <w:rPr>
          <w:rFonts w:ascii="Helvetica" w:hAnsi="Helvetica" w:cs="Helvetica"/>
        </w:rPr>
        <w:t>hasta el momento la Autoridad Garante de</w:t>
      </w:r>
      <w:r w:rsidR="0046072F">
        <w:rPr>
          <w:rFonts w:ascii="Helvetica" w:hAnsi="Helvetica" w:cs="Helvetica"/>
        </w:rPr>
        <w:t>l</w:t>
      </w:r>
      <w:r w:rsidRPr="003C2E97">
        <w:rPr>
          <w:rFonts w:ascii="Helvetica" w:hAnsi="Helvetica" w:cs="Helvetica"/>
        </w:rPr>
        <w:t xml:space="preserve"> Instituto no ha hecho del conocimiento algún medio de impugnación en materia de OT.</w:t>
      </w:r>
    </w:p>
    <w:p w14:paraId="70A02A92" w14:textId="77777777" w:rsidR="00BB08A3" w:rsidRPr="003C2E97" w:rsidRDefault="00BB08A3" w:rsidP="00154505">
      <w:pPr>
        <w:spacing w:after="0" w:line="240" w:lineRule="auto"/>
        <w:jc w:val="both"/>
        <w:rPr>
          <w:rFonts w:ascii="Helvetica" w:hAnsi="Helvetica" w:cs="Helvetica"/>
        </w:rPr>
      </w:pPr>
    </w:p>
    <w:p w14:paraId="4B8E07AB" w14:textId="0EDE407C" w:rsidR="00BB08A3" w:rsidRPr="00BE070A"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47" w:name="_Toc171107688"/>
      <w:bookmarkStart w:id="248" w:name="_Toc180605763"/>
      <w:bookmarkStart w:id="249" w:name="_Toc196756862"/>
      <w:bookmarkStart w:id="250" w:name="_Toc201591683"/>
      <w:bookmarkStart w:id="251" w:name="_Hlk171075371"/>
      <w:bookmarkEnd w:id="242"/>
      <w:bookmarkEnd w:id="243"/>
      <w:bookmarkEnd w:id="244"/>
      <w:bookmarkEnd w:id="245"/>
      <w:bookmarkEnd w:id="246"/>
      <w:r w:rsidRPr="00BE070A">
        <w:rPr>
          <w:rFonts w:ascii="Helvetica" w:hAnsi="Helvetica" w:cs="Helvetica"/>
          <w:b/>
          <w:color w:val="912EED"/>
        </w:rPr>
        <w:t>Información de interés público</w:t>
      </w:r>
      <w:r w:rsidR="00B82E53">
        <w:rPr>
          <w:rFonts w:ascii="Helvetica" w:hAnsi="Helvetica" w:cs="Helvetica"/>
          <w:b/>
          <w:color w:val="912EED"/>
        </w:rPr>
        <w:t xml:space="preserve"> </w:t>
      </w:r>
      <w:r w:rsidR="00B82E53" w:rsidRPr="00961429">
        <w:rPr>
          <w:rFonts w:ascii="Helvetica" w:hAnsi="Helvetica" w:cs="Helvetica"/>
          <w:b/>
          <w:color w:val="912EED"/>
        </w:rPr>
        <w:t>y transparencia con sentido social</w:t>
      </w:r>
      <w:r w:rsidRPr="00BE070A">
        <w:rPr>
          <w:rFonts w:ascii="Helvetica" w:hAnsi="Helvetica" w:cs="Helvetica"/>
          <w:b/>
          <w:color w:val="912EED"/>
        </w:rPr>
        <w:t>.</w:t>
      </w:r>
      <w:bookmarkEnd w:id="247"/>
      <w:bookmarkEnd w:id="248"/>
      <w:bookmarkEnd w:id="249"/>
      <w:bookmarkEnd w:id="250"/>
    </w:p>
    <w:p w14:paraId="25106A4C" w14:textId="77777777" w:rsidR="00456F67" w:rsidRPr="003C2E97" w:rsidRDefault="00456F67" w:rsidP="00154505">
      <w:pPr>
        <w:spacing w:after="0" w:line="240" w:lineRule="auto"/>
        <w:rPr>
          <w:rFonts w:ascii="Helvetica" w:hAnsi="Helvetica" w:cs="Helvetica"/>
        </w:rPr>
      </w:pPr>
    </w:p>
    <w:bookmarkEnd w:id="251"/>
    <w:p w14:paraId="268498E9" w14:textId="77777777" w:rsidR="008269B4" w:rsidRPr="003C2E97" w:rsidRDefault="008269B4" w:rsidP="00154505">
      <w:pPr>
        <w:spacing w:after="0" w:line="240" w:lineRule="auto"/>
        <w:jc w:val="both"/>
        <w:rPr>
          <w:rFonts w:ascii="Helvetica" w:hAnsi="Helvetica" w:cs="Helvetica"/>
        </w:rPr>
      </w:pPr>
      <w:r w:rsidRPr="003C2E97">
        <w:rPr>
          <w:rFonts w:ascii="Helvetica" w:hAnsi="Helvetica" w:cs="Helvetica"/>
        </w:rPr>
        <w:t>Durante el segundo trimestre de 2025, no hay información que reportar.</w:t>
      </w:r>
    </w:p>
    <w:p w14:paraId="147FA6AA" w14:textId="77777777" w:rsidR="00BB08A3" w:rsidRPr="003C2E97" w:rsidRDefault="00BB08A3" w:rsidP="00154505">
      <w:pPr>
        <w:spacing w:after="0" w:line="240" w:lineRule="auto"/>
        <w:jc w:val="both"/>
        <w:rPr>
          <w:rFonts w:ascii="Helvetica" w:eastAsia="Arial" w:hAnsi="Helvetica" w:cs="Helvetica"/>
          <w:color w:val="912EED"/>
        </w:rPr>
      </w:pPr>
    </w:p>
    <w:p w14:paraId="419EF05F" w14:textId="1568A003" w:rsidR="00AA61F4" w:rsidRPr="00BE070A"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52" w:name="_Toc171107690"/>
      <w:bookmarkStart w:id="253" w:name="_Toc180605765"/>
      <w:bookmarkStart w:id="254" w:name="_Toc196756863"/>
      <w:bookmarkStart w:id="255" w:name="_Toc201591684"/>
      <w:bookmarkStart w:id="256" w:name="_Hlk171075404"/>
      <w:bookmarkEnd w:id="241"/>
      <w:r w:rsidRPr="00BE070A">
        <w:rPr>
          <w:rFonts w:ascii="Helvetica" w:hAnsi="Helvetica" w:cs="Helvetica"/>
          <w:b/>
          <w:color w:val="912EED"/>
        </w:rPr>
        <w:lastRenderedPageBreak/>
        <w:t>Verificaciones d</w:t>
      </w:r>
      <w:r w:rsidR="00AA61F4" w:rsidRPr="00BE070A">
        <w:rPr>
          <w:rFonts w:ascii="Helvetica" w:hAnsi="Helvetica" w:cs="Helvetica"/>
          <w:b/>
          <w:color w:val="912EED"/>
        </w:rPr>
        <w:t>e la Autoridad Garante del Instituto en cumplimiento a las OT.</w:t>
      </w:r>
    </w:p>
    <w:bookmarkEnd w:id="252"/>
    <w:bookmarkEnd w:id="253"/>
    <w:bookmarkEnd w:id="254"/>
    <w:bookmarkEnd w:id="255"/>
    <w:p w14:paraId="6EDC8ADE" w14:textId="77777777" w:rsidR="00456F67" w:rsidRPr="003C2E97" w:rsidRDefault="00456F67" w:rsidP="00154505">
      <w:pPr>
        <w:spacing w:after="0" w:line="240" w:lineRule="auto"/>
        <w:ind w:left="142"/>
        <w:jc w:val="both"/>
        <w:outlineLvl w:val="2"/>
        <w:rPr>
          <w:rFonts w:ascii="Helvetica" w:hAnsi="Helvetica" w:cs="Helvetica"/>
        </w:rPr>
      </w:pPr>
    </w:p>
    <w:p w14:paraId="3C6781C7" w14:textId="77777777" w:rsidR="00336923" w:rsidRPr="003C2E97" w:rsidRDefault="00336923" w:rsidP="00154505">
      <w:pPr>
        <w:spacing w:after="0" w:line="240" w:lineRule="auto"/>
        <w:contextualSpacing/>
        <w:jc w:val="both"/>
        <w:rPr>
          <w:rFonts w:ascii="Helvetica" w:hAnsi="Helvetica" w:cs="Helvetica"/>
        </w:rPr>
      </w:pPr>
      <w:bookmarkStart w:id="257" w:name="_Hlk107875891"/>
      <w:bookmarkEnd w:id="256"/>
      <w:r w:rsidRPr="003C2E97">
        <w:rPr>
          <w:rFonts w:ascii="Helvetica" w:hAnsi="Helvetica" w:cs="Helvetica"/>
        </w:rPr>
        <w:t>Durante el segundo trimestre de 2025, no hay información que reportar.</w:t>
      </w:r>
    </w:p>
    <w:p w14:paraId="5798C734" w14:textId="77777777" w:rsidR="00BB08A3" w:rsidRPr="003C2E97" w:rsidRDefault="00BB08A3" w:rsidP="00154505">
      <w:pPr>
        <w:pStyle w:val="Textoindependiente"/>
        <w:ind w:left="0" w:right="124"/>
        <w:jc w:val="center"/>
        <w:rPr>
          <w:rFonts w:ascii="Helvetica" w:hAnsi="Helvetica" w:cs="Helvetica"/>
          <w:b/>
          <w:sz w:val="24"/>
          <w:szCs w:val="24"/>
          <w:lang w:val="es-MX"/>
        </w:rPr>
      </w:pPr>
    </w:p>
    <w:p w14:paraId="1B1EF1C1" w14:textId="28FF0062" w:rsidR="00BB08A3" w:rsidRPr="00BE070A" w:rsidRDefault="00BB08A3" w:rsidP="00154505">
      <w:pPr>
        <w:pStyle w:val="Prrafodelista"/>
        <w:numPr>
          <w:ilvl w:val="2"/>
          <w:numId w:val="47"/>
        </w:numPr>
        <w:spacing w:after="0" w:line="240" w:lineRule="auto"/>
        <w:ind w:left="1134" w:hanging="567"/>
        <w:jc w:val="both"/>
        <w:outlineLvl w:val="2"/>
        <w:rPr>
          <w:rFonts w:ascii="Helvetica" w:hAnsi="Helvetica" w:cs="Helvetica"/>
          <w:b/>
          <w:color w:val="912EED"/>
        </w:rPr>
      </w:pPr>
      <w:bookmarkStart w:id="258" w:name="_Toc171107691"/>
      <w:bookmarkStart w:id="259" w:name="_Toc180605766"/>
      <w:bookmarkStart w:id="260" w:name="_Toc196756864"/>
      <w:bookmarkStart w:id="261" w:name="_Toc201591685"/>
      <w:bookmarkStart w:id="262" w:name="_Hlk171075423"/>
      <w:bookmarkEnd w:id="257"/>
      <w:r w:rsidRPr="00BE070A">
        <w:rPr>
          <w:rFonts w:ascii="Helvetica" w:hAnsi="Helvetica" w:cs="Helvetica"/>
          <w:b/>
          <w:color w:val="912EED"/>
        </w:rPr>
        <w:t>Otras actividades relevantes a favor de las obligaciones y políticas de transparencia</w:t>
      </w:r>
      <w:bookmarkEnd w:id="258"/>
      <w:bookmarkEnd w:id="259"/>
      <w:bookmarkEnd w:id="260"/>
      <w:bookmarkEnd w:id="261"/>
    </w:p>
    <w:p w14:paraId="2CDC4268" w14:textId="77777777" w:rsidR="00456F67" w:rsidRPr="003C2E97" w:rsidRDefault="00456F67" w:rsidP="00154505">
      <w:pPr>
        <w:spacing w:after="0" w:line="240" w:lineRule="auto"/>
        <w:rPr>
          <w:rFonts w:ascii="Helvetica" w:hAnsi="Helvetica" w:cs="Helvetica"/>
        </w:rPr>
      </w:pPr>
    </w:p>
    <w:bookmarkEnd w:id="262"/>
    <w:p w14:paraId="7842DFC7" w14:textId="522FFA54" w:rsidR="003C34A3" w:rsidRPr="008F21F7" w:rsidRDefault="0023549C" w:rsidP="00154505">
      <w:pPr>
        <w:spacing w:after="0" w:line="240" w:lineRule="auto"/>
        <w:contextualSpacing/>
        <w:jc w:val="both"/>
        <w:rPr>
          <w:rFonts w:ascii="Helvetica" w:hAnsi="Helvetica" w:cs="Helvetica"/>
        </w:rPr>
      </w:pPr>
      <w:r w:rsidRPr="003C2E97">
        <w:rPr>
          <w:rFonts w:ascii="Helvetica" w:hAnsi="Helvetica" w:cs="Helvetica"/>
        </w:rPr>
        <w:t xml:space="preserve">Durante el segundo trimestre de 2025, </w:t>
      </w:r>
      <w:r w:rsidR="003E3CFE">
        <w:rPr>
          <w:rFonts w:ascii="Helvetica" w:hAnsi="Helvetica" w:cs="Helvetica"/>
        </w:rPr>
        <w:t>se continuaron con las</w:t>
      </w:r>
      <w:r w:rsidR="003E3CFE" w:rsidRPr="003E3CFE">
        <w:rPr>
          <w:rFonts w:ascii="Helvetica" w:hAnsi="Helvetica" w:cs="Helvetica"/>
        </w:rPr>
        <w:t xml:space="preserve"> acciones para adecuar la normatividad interna en materia de OT </w:t>
      </w:r>
      <w:r w:rsidR="003E3CFE">
        <w:rPr>
          <w:rFonts w:ascii="Helvetica" w:hAnsi="Helvetica" w:cs="Helvetica"/>
        </w:rPr>
        <w:t>a</w:t>
      </w:r>
      <w:r w:rsidR="003E3CFE" w:rsidRPr="003E3CFE">
        <w:rPr>
          <w:rFonts w:ascii="Helvetica" w:hAnsi="Helvetica" w:cs="Helvetica"/>
        </w:rPr>
        <w:t xml:space="preserve"> las nuevas disposiciones de la LGTAIP</w:t>
      </w:r>
      <w:r w:rsidR="003E3CFE">
        <w:rPr>
          <w:rFonts w:ascii="Helvetica" w:hAnsi="Helvetica" w:cs="Helvetica"/>
        </w:rPr>
        <w:t>, entre las que destacan la adecuación de los cursos “Obligaciones de Transparencia del INE” y “Generalidades de la Transparencia”, y propuesta de la Tabla de aplicabilidad para el cumplimiento de las OT del INE y los fideicomisos FIM y FPL que coordina</w:t>
      </w:r>
      <w:r w:rsidRPr="003C2E97">
        <w:rPr>
          <w:rFonts w:ascii="Helvetica" w:hAnsi="Helvetica" w:cs="Helvetica"/>
        </w:rPr>
        <w:t>.</w:t>
      </w:r>
    </w:p>
    <w:p w14:paraId="339FC9F2" w14:textId="77777777" w:rsidR="0009248F" w:rsidRDefault="0009248F" w:rsidP="00154505">
      <w:pPr>
        <w:spacing w:after="0" w:line="240" w:lineRule="auto"/>
        <w:jc w:val="both"/>
        <w:rPr>
          <w:rFonts w:ascii="Helvetica" w:hAnsi="Helvetica" w:cs="Helvetica"/>
        </w:rPr>
      </w:pPr>
    </w:p>
    <w:p w14:paraId="5F5ED22A" w14:textId="77777777" w:rsidR="00961429" w:rsidRPr="008F21F7" w:rsidRDefault="00961429" w:rsidP="00154505">
      <w:pPr>
        <w:spacing w:after="0" w:line="240" w:lineRule="auto"/>
        <w:jc w:val="both"/>
        <w:rPr>
          <w:rFonts w:ascii="Helvetica" w:hAnsi="Helvetica" w:cs="Helvetica"/>
        </w:rPr>
        <w:sectPr w:rsidR="00961429" w:rsidRPr="008F21F7" w:rsidSect="00642FAF">
          <w:pgSz w:w="12240" w:h="15840"/>
          <w:pgMar w:top="1417" w:right="1701" w:bottom="1417" w:left="1701" w:header="708" w:footer="708" w:gutter="0"/>
          <w:cols w:space="708"/>
          <w:docGrid w:linePitch="360"/>
        </w:sectPr>
      </w:pPr>
    </w:p>
    <w:p w14:paraId="4481364B" w14:textId="7CD6AD5D" w:rsidR="00E162AC" w:rsidRPr="003C2E97" w:rsidRDefault="00E162AC" w:rsidP="00154505">
      <w:pPr>
        <w:spacing w:after="0" w:line="240" w:lineRule="auto"/>
        <w:jc w:val="both"/>
        <w:outlineLvl w:val="0"/>
        <w:rPr>
          <w:rFonts w:ascii="Helvetica" w:hAnsi="Helvetica" w:cs="Helvetica"/>
          <w:b/>
          <w:bCs/>
          <w:color w:val="000000" w:themeColor="text1"/>
          <w:sz w:val="28"/>
          <w:szCs w:val="28"/>
        </w:rPr>
      </w:pPr>
      <w:bookmarkStart w:id="263" w:name="_Toc201591686"/>
      <w:r w:rsidRPr="003C2E97">
        <w:rPr>
          <w:rFonts w:ascii="Helvetica" w:hAnsi="Helvetica" w:cs="Helvetica"/>
          <w:b/>
          <w:bCs/>
          <w:color w:val="000000" w:themeColor="text1"/>
        </w:rPr>
        <w:lastRenderedPageBreak/>
        <w:t xml:space="preserve">CAPÍTULO </w:t>
      </w:r>
      <w:r w:rsidR="005963A7">
        <w:rPr>
          <w:rFonts w:ascii="Helvetica" w:hAnsi="Helvetica" w:cs="Helvetica"/>
          <w:b/>
          <w:bCs/>
          <w:color w:val="000000" w:themeColor="text1"/>
        </w:rPr>
        <w:t>8</w:t>
      </w:r>
      <w:r w:rsidRPr="003C2E97">
        <w:rPr>
          <w:rFonts w:ascii="Helvetica" w:hAnsi="Helvetica" w:cs="Helvetica"/>
          <w:b/>
          <w:bCs/>
          <w:color w:val="000000" w:themeColor="text1"/>
        </w:rPr>
        <w:t xml:space="preserve"> – </w:t>
      </w:r>
      <w:r w:rsidR="004055CE" w:rsidRPr="003C2E97">
        <w:rPr>
          <w:rFonts w:ascii="Helvetica" w:hAnsi="Helvetica" w:cs="Helvetica"/>
          <w:b/>
          <w:bCs/>
          <w:color w:val="000000" w:themeColor="text1"/>
        </w:rPr>
        <w:t>ACTIVIDADES DEL ARCHIVO INSTITUCIONAL</w:t>
      </w:r>
      <w:r w:rsidR="009F7E07" w:rsidRPr="003C2E97">
        <w:rPr>
          <w:rFonts w:ascii="Helvetica" w:hAnsi="Helvetica" w:cs="Helvetica"/>
          <w:b/>
          <w:bCs/>
          <w:color w:val="000000" w:themeColor="text1"/>
        </w:rPr>
        <w:t>.</w:t>
      </w:r>
      <w:bookmarkEnd w:id="263"/>
    </w:p>
    <w:p w14:paraId="2C0CBC81" w14:textId="77777777" w:rsidR="00E162AC" w:rsidRPr="003C2E97" w:rsidRDefault="00E162AC" w:rsidP="00154505">
      <w:pPr>
        <w:spacing w:after="0" w:line="240" w:lineRule="auto"/>
        <w:jc w:val="both"/>
        <w:rPr>
          <w:rFonts w:ascii="Helvetica" w:hAnsi="Helvetica" w:cs="Helvetica"/>
          <w:b/>
          <w:bCs/>
          <w:color w:val="000000" w:themeColor="text1"/>
        </w:rPr>
      </w:pPr>
    </w:p>
    <w:p w14:paraId="7FA871DB" w14:textId="6143E79A" w:rsidR="00E162AC" w:rsidRPr="003C2E97" w:rsidRDefault="004055CE" w:rsidP="00154505">
      <w:pPr>
        <w:pStyle w:val="Prrafodelista"/>
        <w:numPr>
          <w:ilvl w:val="0"/>
          <w:numId w:val="47"/>
        </w:numPr>
        <w:spacing w:after="0" w:line="240" w:lineRule="auto"/>
        <w:ind w:left="284" w:hanging="284"/>
        <w:jc w:val="both"/>
        <w:outlineLvl w:val="1"/>
        <w:rPr>
          <w:rFonts w:ascii="Helvetica" w:hAnsi="Helvetica" w:cs="Helvetica"/>
          <w:b/>
          <w:color w:val="912EED"/>
        </w:rPr>
      </w:pPr>
      <w:bookmarkStart w:id="264" w:name="_Toc201591687"/>
      <w:r w:rsidRPr="003C2E97">
        <w:rPr>
          <w:rFonts w:ascii="Helvetica" w:hAnsi="Helvetica" w:cs="Helvetica"/>
          <w:b/>
          <w:color w:val="912EED"/>
        </w:rPr>
        <w:t>Actividades del Archivo institucional</w:t>
      </w:r>
      <w:r w:rsidR="009F7E07" w:rsidRPr="003C2E97">
        <w:rPr>
          <w:rFonts w:ascii="Helvetica" w:hAnsi="Helvetica" w:cs="Helvetica"/>
          <w:b/>
          <w:color w:val="912EED"/>
        </w:rPr>
        <w:t>.</w:t>
      </w:r>
      <w:bookmarkEnd w:id="264"/>
    </w:p>
    <w:p w14:paraId="25D04AC9" w14:textId="77777777" w:rsidR="00E162AC" w:rsidRPr="003C2E97" w:rsidRDefault="00E162AC" w:rsidP="00154505">
      <w:pPr>
        <w:spacing w:after="0" w:line="240" w:lineRule="auto"/>
        <w:jc w:val="both"/>
        <w:rPr>
          <w:rFonts w:ascii="Helvetica" w:hAnsi="Helvetica" w:cs="Helvetica"/>
          <w:b/>
          <w:bCs/>
          <w:color w:val="000000" w:themeColor="text1"/>
        </w:rPr>
      </w:pPr>
    </w:p>
    <w:p w14:paraId="36198FC1" w14:textId="43B07D93" w:rsidR="00121E9D" w:rsidRPr="003C2E97" w:rsidRDefault="00121E9D" w:rsidP="00154505">
      <w:pPr>
        <w:autoSpaceDE w:val="0"/>
        <w:autoSpaceDN w:val="0"/>
        <w:adjustRightInd w:val="0"/>
        <w:spacing w:after="0" w:line="240" w:lineRule="auto"/>
        <w:jc w:val="both"/>
        <w:rPr>
          <w:rFonts w:ascii="Helvetica" w:hAnsi="Helvetica" w:cs="Helvetica"/>
        </w:rPr>
      </w:pPr>
      <w:r w:rsidRPr="003C2E97">
        <w:rPr>
          <w:rFonts w:ascii="Helvetica" w:hAnsi="Helvetica" w:cs="Helvetica"/>
        </w:rPr>
        <w:t>E</w:t>
      </w:r>
      <w:r w:rsidR="009A44C6" w:rsidRPr="003C2E97">
        <w:rPr>
          <w:rFonts w:ascii="Helvetica" w:hAnsi="Helvetica" w:cs="Helvetica"/>
        </w:rPr>
        <w:t>n seguimiento a los objetivos y actividades establecidas en el</w:t>
      </w:r>
      <w:r w:rsidRPr="003C2E97">
        <w:rPr>
          <w:rFonts w:ascii="Helvetica" w:hAnsi="Helvetica" w:cs="Helvetica"/>
        </w:rPr>
        <w:t xml:space="preserve"> PADA 2025</w:t>
      </w:r>
      <w:r w:rsidR="009A44C6" w:rsidRPr="003C2E97">
        <w:rPr>
          <w:rFonts w:ascii="Helvetica" w:hAnsi="Helvetica" w:cs="Helvetica"/>
        </w:rPr>
        <w:t>, durante el segundo trimestre del año se realizaron las siguientes actividades de ejecución y seguimiento relacionadas con la materia archivística en el INE:</w:t>
      </w:r>
    </w:p>
    <w:p w14:paraId="48C5D823" w14:textId="77777777" w:rsidR="0029660E" w:rsidRPr="003C2E97" w:rsidRDefault="0029660E" w:rsidP="00154505">
      <w:pPr>
        <w:pStyle w:val="Prrafodelista"/>
        <w:spacing w:after="0" w:line="240" w:lineRule="auto"/>
        <w:ind w:left="360"/>
        <w:outlineLvl w:val="0"/>
        <w:rPr>
          <w:rFonts w:ascii="Helvetica" w:hAnsi="Helvetica" w:cs="Helvetica"/>
          <w:b/>
          <w:bCs/>
          <w:vanish/>
          <w:color w:val="000000" w:themeColor="text1"/>
        </w:rPr>
      </w:pPr>
      <w:bookmarkStart w:id="265" w:name="_Toc196851121"/>
      <w:bookmarkStart w:id="266" w:name="_Toc199172645"/>
      <w:bookmarkStart w:id="267" w:name="_Toc201584231"/>
      <w:bookmarkStart w:id="268" w:name="_Toc201589478"/>
      <w:bookmarkStart w:id="269" w:name="_Toc201589575"/>
      <w:bookmarkStart w:id="270" w:name="_Toc201590392"/>
      <w:bookmarkStart w:id="271" w:name="_Toc201590909"/>
      <w:bookmarkStart w:id="272" w:name="_Toc201591688"/>
      <w:bookmarkStart w:id="273" w:name="_Toc196851122"/>
      <w:bookmarkStart w:id="274" w:name="_Toc199172646"/>
      <w:bookmarkStart w:id="275" w:name="_Toc201584232"/>
      <w:bookmarkStart w:id="276" w:name="_Toc201589479"/>
      <w:bookmarkStart w:id="277" w:name="_Toc201589576"/>
      <w:bookmarkStart w:id="278" w:name="_Toc201590393"/>
      <w:bookmarkStart w:id="279" w:name="_Toc201590910"/>
      <w:bookmarkStart w:id="280" w:name="_Toc201591689"/>
      <w:bookmarkStart w:id="281" w:name="_Toc196851123"/>
      <w:bookmarkStart w:id="282" w:name="_Toc199172647"/>
      <w:bookmarkStart w:id="283" w:name="_Toc201584233"/>
      <w:bookmarkStart w:id="284" w:name="_Toc201589480"/>
      <w:bookmarkStart w:id="285" w:name="_Toc201589577"/>
      <w:bookmarkStart w:id="286" w:name="_Toc201590394"/>
      <w:bookmarkStart w:id="287" w:name="_Toc201590911"/>
      <w:bookmarkStart w:id="288" w:name="_Toc201591690"/>
      <w:bookmarkStart w:id="289" w:name="_Toc196851124"/>
      <w:bookmarkStart w:id="290" w:name="_Toc199172648"/>
      <w:bookmarkStart w:id="291" w:name="_Toc201584234"/>
      <w:bookmarkStart w:id="292" w:name="_Toc201589481"/>
      <w:bookmarkStart w:id="293" w:name="_Toc201589578"/>
      <w:bookmarkStart w:id="294" w:name="_Toc201590395"/>
      <w:bookmarkStart w:id="295" w:name="_Toc201590912"/>
      <w:bookmarkStart w:id="296" w:name="_Toc201591691"/>
      <w:bookmarkStart w:id="297" w:name="_Toc196851125"/>
      <w:bookmarkStart w:id="298" w:name="_Toc199172649"/>
      <w:bookmarkStart w:id="299" w:name="_Toc201584235"/>
      <w:bookmarkStart w:id="300" w:name="_Toc201589482"/>
      <w:bookmarkStart w:id="301" w:name="_Toc201589579"/>
      <w:bookmarkStart w:id="302" w:name="_Toc201590396"/>
      <w:bookmarkStart w:id="303" w:name="_Toc201590913"/>
      <w:bookmarkStart w:id="304" w:name="_Toc201591692"/>
      <w:bookmarkStart w:id="305" w:name="_Toc196851126"/>
      <w:bookmarkStart w:id="306" w:name="_Toc199172650"/>
      <w:bookmarkStart w:id="307" w:name="_Toc201584236"/>
      <w:bookmarkStart w:id="308" w:name="_Toc201589483"/>
      <w:bookmarkStart w:id="309" w:name="_Toc201589580"/>
      <w:bookmarkStart w:id="310" w:name="_Toc201590397"/>
      <w:bookmarkStart w:id="311" w:name="_Toc201590914"/>
      <w:bookmarkStart w:id="312" w:name="_Toc201591693"/>
      <w:bookmarkStart w:id="313" w:name="_Toc196851127"/>
      <w:bookmarkStart w:id="314" w:name="_Toc199172651"/>
      <w:bookmarkStart w:id="315" w:name="_Toc201584237"/>
      <w:bookmarkStart w:id="316" w:name="_Toc201589484"/>
      <w:bookmarkStart w:id="317" w:name="_Toc201589581"/>
      <w:bookmarkStart w:id="318" w:name="_Toc201590398"/>
      <w:bookmarkStart w:id="319" w:name="_Toc201590915"/>
      <w:bookmarkStart w:id="320" w:name="_Toc201591694"/>
      <w:bookmarkStart w:id="321" w:name="_Toc196851128"/>
      <w:bookmarkStart w:id="322" w:name="_Toc199172652"/>
      <w:bookmarkStart w:id="323" w:name="_Toc201584238"/>
      <w:bookmarkStart w:id="324" w:name="_Toc201589485"/>
      <w:bookmarkStart w:id="325" w:name="_Toc201589582"/>
      <w:bookmarkStart w:id="326" w:name="_Toc201590399"/>
      <w:bookmarkStart w:id="327" w:name="_Toc201590916"/>
      <w:bookmarkStart w:id="328" w:name="_Toc201591695"/>
      <w:bookmarkStart w:id="329" w:name="_Toc115899065"/>
      <w:bookmarkStart w:id="330" w:name="_Toc120896149"/>
      <w:bookmarkStart w:id="331" w:name="_Toc132139895"/>
      <w:bookmarkStart w:id="332" w:name="_Toc164342238"/>
      <w:bookmarkStart w:id="333" w:name="_Toc196756866"/>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14:paraId="6CDC1A93" w14:textId="77128415" w:rsidR="00121E9D" w:rsidRPr="005963A7" w:rsidRDefault="00121E9D" w:rsidP="00154505">
      <w:pPr>
        <w:pStyle w:val="Prrafodelista"/>
        <w:numPr>
          <w:ilvl w:val="1"/>
          <w:numId w:val="48"/>
        </w:numPr>
        <w:spacing w:after="0" w:line="240" w:lineRule="auto"/>
        <w:ind w:left="709" w:hanging="425"/>
        <w:jc w:val="both"/>
        <w:outlineLvl w:val="2"/>
        <w:rPr>
          <w:rFonts w:ascii="Helvetica" w:hAnsi="Helvetica" w:cs="Helvetica"/>
          <w:b/>
          <w:color w:val="912EED"/>
        </w:rPr>
      </w:pPr>
      <w:bookmarkStart w:id="334" w:name="_Toc201591696"/>
      <w:r w:rsidRPr="005963A7">
        <w:rPr>
          <w:rFonts w:ascii="Helvetica" w:hAnsi="Helvetica" w:cs="Helvetica"/>
          <w:b/>
          <w:color w:val="912EED"/>
        </w:rPr>
        <w:t>Actividades realizadas en cumplimiento al objetivo específico 1 del PADA 2025.</w:t>
      </w:r>
      <w:bookmarkEnd w:id="329"/>
      <w:bookmarkEnd w:id="330"/>
      <w:bookmarkEnd w:id="331"/>
      <w:bookmarkEnd w:id="332"/>
      <w:bookmarkEnd w:id="333"/>
      <w:bookmarkEnd w:id="334"/>
    </w:p>
    <w:p w14:paraId="52F45B8F" w14:textId="77777777" w:rsidR="00121E9D" w:rsidRPr="003C2E97" w:rsidRDefault="00121E9D" w:rsidP="00154505">
      <w:pPr>
        <w:spacing w:after="0" w:line="240" w:lineRule="auto"/>
        <w:rPr>
          <w:rFonts w:ascii="Helvetica" w:hAnsi="Helvetica" w:cs="Helvetica"/>
          <w:color w:val="912EED"/>
        </w:rPr>
      </w:pPr>
    </w:p>
    <w:p w14:paraId="036954FE" w14:textId="1C6550BE" w:rsidR="00121E9D" w:rsidRPr="005963A7" w:rsidRDefault="00121E9D" w:rsidP="00154505">
      <w:pPr>
        <w:pStyle w:val="Prrafodelista"/>
        <w:numPr>
          <w:ilvl w:val="2"/>
          <w:numId w:val="48"/>
        </w:numPr>
        <w:spacing w:after="0" w:line="240" w:lineRule="auto"/>
        <w:ind w:left="1134" w:hanging="567"/>
        <w:jc w:val="both"/>
        <w:outlineLvl w:val="3"/>
        <w:rPr>
          <w:rFonts w:ascii="Helvetica" w:hAnsi="Helvetica" w:cs="Helvetica"/>
          <w:b/>
          <w:color w:val="912EED"/>
        </w:rPr>
      </w:pPr>
      <w:bookmarkStart w:id="335" w:name="_Toc115899066"/>
      <w:bookmarkStart w:id="336" w:name="_Toc120896150"/>
      <w:bookmarkStart w:id="337" w:name="_Toc132139896"/>
      <w:bookmarkStart w:id="338" w:name="_Toc164342239"/>
      <w:bookmarkStart w:id="339" w:name="_Toc196756867"/>
      <w:bookmarkStart w:id="340" w:name="_Hlk99976214"/>
      <w:r w:rsidRPr="005963A7">
        <w:rPr>
          <w:rFonts w:ascii="Helvetica" w:hAnsi="Helvetica" w:cs="Helvetica"/>
          <w:b/>
          <w:color w:val="912EED"/>
        </w:rPr>
        <w:t>Reforzamiento sobre el uso del SAI-INE en órganos centrales y desconcentrados. (Actividad 1.1 del PADA 2025)</w:t>
      </w:r>
      <w:bookmarkEnd w:id="335"/>
      <w:bookmarkEnd w:id="336"/>
      <w:bookmarkEnd w:id="337"/>
      <w:bookmarkEnd w:id="338"/>
      <w:bookmarkEnd w:id="339"/>
      <w:r w:rsidR="009F7E07" w:rsidRPr="005963A7">
        <w:rPr>
          <w:rFonts w:ascii="Helvetica" w:hAnsi="Helvetica" w:cs="Helvetica"/>
          <w:b/>
          <w:color w:val="912EED"/>
        </w:rPr>
        <w:t>.</w:t>
      </w:r>
    </w:p>
    <w:bookmarkEnd w:id="340"/>
    <w:p w14:paraId="24B8E61A" w14:textId="77777777" w:rsidR="00121E9D" w:rsidRPr="0084404E" w:rsidRDefault="00121E9D" w:rsidP="00154505">
      <w:pPr>
        <w:spacing w:after="0" w:line="240" w:lineRule="auto"/>
        <w:contextualSpacing/>
        <w:jc w:val="both"/>
        <w:rPr>
          <w:rFonts w:ascii="Helvetica" w:hAnsi="Helvetica" w:cs="Helvetica"/>
        </w:rPr>
      </w:pPr>
    </w:p>
    <w:p w14:paraId="646038C1" w14:textId="6F7BA5BA" w:rsidR="00121E9D" w:rsidRPr="003C2E97" w:rsidRDefault="00121E9D" w:rsidP="00154505">
      <w:pPr>
        <w:numPr>
          <w:ilvl w:val="0"/>
          <w:numId w:val="9"/>
        </w:numPr>
        <w:spacing w:after="0" w:line="240" w:lineRule="auto"/>
        <w:contextualSpacing/>
        <w:jc w:val="both"/>
        <w:rPr>
          <w:rFonts w:ascii="Helvetica" w:hAnsi="Helvetica" w:cs="Helvetica"/>
        </w:rPr>
      </w:pPr>
      <w:r w:rsidRPr="003C2E97">
        <w:rPr>
          <w:rFonts w:ascii="Helvetica" w:hAnsi="Helvetica" w:cs="Helvetica"/>
        </w:rPr>
        <w:t>Reuniones de seguimiento sobre el Sistema SAI-INE y de reportes de incidentes recibidos mediante el CAU.</w:t>
      </w:r>
    </w:p>
    <w:p w14:paraId="5A6E1EA0" w14:textId="7591CAC7" w:rsidR="00121E9D" w:rsidRPr="003C2E97" w:rsidRDefault="00121E9D" w:rsidP="00154505">
      <w:pPr>
        <w:numPr>
          <w:ilvl w:val="0"/>
          <w:numId w:val="10"/>
        </w:numPr>
        <w:spacing w:after="0" w:line="240" w:lineRule="auto"/>
        <w:contextualSpacing/>
        <w:jc w:val="both"/>
        <w:rPr>
          <w:rFonts w:ascii="Helvetica" w:hAnsi="Helvetica" w:cs="Helvetica"/>
        </w:rPr>
      </w:pPr>
      <w:r w:rsidRPr="003C2E97">
        <w:rPr>
          <w:rFonts w:ascii="Helvetica" w:hAnsi="Helvetica" w:cs="Helvetica"/>
        </w:rPr>
        <w:t xml:space="preserve">Atención de </w:t>
      </w:r>
      <w:r w:rsidRPr="003C2E97">
        <w:rPr>
          <w:rFonts w:ascii="Helvetica" w:hAnsi="Helvetica" w:cs="Helvetica"/>
          <w:b/>
          <w:bCs/>
          <w:color w:val="912EED"/>
        </w:rPr>
        <w:t>1,</w:t>
      </w:r>
      <w:r w:rsidR="00AD10FE" w:rsidRPr="003C2E97">
        <w:rPr>
          <w:rFonts w:ascii="Helvetica" w:hAnsi="Helvetica" w:cs="Helvetica"/>
          <w:b/>
          <w:bCs/>
          <w:color w:val="912EED"/>
        </w:rPr>
        <w:t>0</w:t>
      </w:r>
      <w:r w:rsidR="00C500FF" w:rsidRPr="003C2E97">
        <w:rPr>
          <w:rFonts w:ascii="Helvetica" w:hAnsi="Helvetica" w:cs="Helvetica"/>
          <w:b/>
          <w:bCs/>
          <w:color w:val="912EED"/>
        </w:rPr>
        <w:t>59</w:t>
      </w:r>
      <w:r w:rsidRPr="003C2E97">
        <w:rPr>
          <w:rFonts w:ascii="Helvetica" w:hAnsi="Helvetica" w:cs="Helvetica"/>
          <w:color w:val="912EED"/>
        </w:rPr>
        <w:t xml:space="preserve"> </w:t>
      </w:r>
      <w:r w:rsidRPr="003C2E97">
        <w:rPr>
          <w:rFonts w:ascii="Helvetica" w:hAnsi="Helvetica" w:cs="Helvetica"/>
        </w:rPr>
        <w:t xml:space="preserve">consultas de personas usuarias del Sistema SAI-INE, de las cuales </w:t>
      </w:r>
      <w:r w:rsidR="00AD10FE" w:rsidRPr="003C2E97">
        <w:rPr>
          <w:rFonts w:ascii="Helvetica" w:hAnsi="Helvetica" w:cs="Helvetica"/>
        </w:rPr>
        <w:t>953</w:t>
      </w:r>
      <w:r w:rsidRPr="003C2E97">
        <w:rPr>
          <w:rFonts w:ascii="Helvetica" w:hAnsi="Helvetica" w:cs="Helvetica"/>
        </w:rPr>
        <w:t xml:space="preserve"> se desahogaron por Microsoft </w:t>
      </w:r>
      <w:proofErr w:type="spellStart"/>
      <w:r w:rsidRPr="003C2E97">
        <w:rPr>
          <w:rFonts w:ascii="Helvetica" w:hAnsi="Helvetica" w:cs="Helvetica"/>
        </w:rPr>
        <w:t>Teams</w:t>
      </w:r>
      <w:proofErr w:type="spellEnd"/>
      <w:r w:rsidRPr="003C2E97">
        <w:rPr>
          <w:rFonts w:ascii="Helvetica" w:hAnsi="Helvetica" w:cs="Helvetica"/>
        </w:rPr>
        <w:t xml:space="preserve"> y </w:t>
      </w:r>
      <w:r w:rsidR="00C500FF" w:rsidRPr="003C2E97">
        <w:rPr>
          <w:rFonts w:ascii="Helvetica" w:hAnsi="Helvetica" w:cs="Helvetica"/>
        </w:rPr>
        <w:t>106</w:t>
      </w:r>
      <w:r w:rsidRPr="003C2E97">
        <w:rPr>
          <w:rFonts w:ascii="Helvetica" w:hAnsi="Helvetica" w:cs="Helvetica"/>
        </w:rPr>
        <w:t xml:space="preserve"> por correo electrónico.</w:t>
      </w:r>
    </w:p>
    <w:p w14:paraId="4D99CA26" w14:textId="751D1805" w:rsidR="00121E9D" w:rsidRPr="003C2E97" w:rsidRDefault="00121E9D" w:rsidP="00154505">
      <w:pPr>
        <w:numPr>
          <w:ilvl w:val="0"/>
          <w:numId w:val="11"/>
        </w:numPr>
        <w:spacing w:after="0" w:line="240" w:lineRule="auto"/>
        <w:contextualSpacing/>
        <w:jc w:val="both"/>
        <w:rPr>
          <w:rFonts w:ascii="Helvetica" w:hAnsi="Helvetica" w:cs="Helvetica"/>
        </w:rPr>
      </w:pPr>
      <w:r w:rsidRPr="003C2E97">
        <w:rPr>
          <w:rFonts w:ascii="Helvetica" w:hAnsi="Helvetica" w:cs="Helvetica"/>
        </w:rPr>
        <w:t xml:space="preserve">Atención de </w:t>
      </w:r>
      <w:r w:rsidR="00453CC6" w:rsidRPr="003C2E97">
        <w:rPr>
          <w:rFonts w:ascii="Helvetica" w:hAnsi="Helvetica" w:cs="Helvetica"/>
          <w:b/>
          <w:bCs/>
          <w:color w:val="912EED"/>
        </w:rPr>
        <w:t>18</w:t>
      </w:r>
      <w:r w:rsidRPr="003C2E97">
        <w:rPr>
          <w:rFonts w:ascii="Helvetica" w:hAnsi="Helvetica" w:cs="Helvetica"/>
          <w:color w:val="912EED"/>
        </w:rPr>
        <w:t xml:space="preserve"> </w:t>
      </w:r>
      <w:r w:rsidRPr="003C2E97">
        <w:rPr>
          <w:rFonts w:ascii="Helvetica" w:hAnsi="Helvetica" w:cs="Helvetica"/>
        </w:rPr>
        <w:t>casos CAU en segundo nivel, como administradores institucionales del sistema.</w:t>
      </w:r>
    </w:p>
    <w:p w14:paraId="1FECEE78" w14:textId="782F6F06" w:rsidR="00121E9D" w:rsidRPr="003C2E97" w:rsidRDefault="00121E9D" w:rsidP="00154505">
      <w:pPr>
        <w:numPr>
          <w:ilvl w:val="0"/>
          <w:numId w:val="12"/>
        </w:numPr>
        <w:spacing w:after="0" w:line="240" w:lineRule="auto"/>
        <w:contextualSpacing/>
        <w:jc w:val="both"/>
        <w:rPr>
          <w:rFonts w:ascii="Helvetica" w:hAnsi="Helvetica" w:cs="Helvetica"/>
        </w:rPr>
      </w:pPr>
      <w:r w:rsidRPr="003C2E97">
        <w:rPr>
          <w:rFonts w:ascii="Helvetica" w:hAnsi="Helvetica" w:cs="Helvetica"/>
        </w:rPr>
        <w:t xml:space="preserve">Alta de </w:t>
      </w:r>
      <w:r w:rsidR="00C500FF" w:rsidRPr="003C2E97">
        <w:rPr>
          <w:rFonts w:ascii="Helvetica" w:hAnsi="Helvetica" w:cs="Helvetica"/>
          <w:b/>
          <w:bCs/>
          <w:color w:val="912EED"/>
        </w:rPr>
        <w:t>10</w:t>
      </w:r>
      <w:r w:rsidR="00C500FF" w:rsidRPr="003C2E97">
        <w:rPr>
          <w:rFonts w:ascii="Helvetica" w:hAnsi="Helvetica" w:cs="Helvetica"/>
          <w:color w:val="912EED"/>
        </w:rPr>
        <w:t xml:space="preserve"> </w:t>
      </w:r>
      <w:r w:rsidRPr="003C2E97">
        <w:rPr>
          <w:rFonts w:ascii="Helvetica" w:hAnsi="Helvetica" w:cs="Helvetica"/>
        </w:rPr>
        <w:t>áreas funcionales en el Sistema SAI-INE.</w:t>
      </w:r>
    </w:p>
    <w:p w14:paraId="5F854330" w14:textId="4EC33915" w:rsidR="00121E9D" w:rsidRPr="003C2E97" w:rsidRDefault="00121E9D" w:rsidP="00154505">
      <w:pPr>
        <w:numPr>
          <w:ilvl w:val="0"/>
          <w:numId w:val="13"/>
        </w:numPr>
        <w:spacing w:after="0" w:line="240" w:lineRule="auto"/>
        <w:contextualSpacing/>
        <w:jc w:val="both"/>
        <w:rPr>
          <w:rFonts w:ascii="Helvetica" w:hAnsi="Helvetica" w:cs="Helvetica"/>
        </w:rPr>
      </w:pPr>
      <w:r w:rsidRPr="003C2E97">
        <w:rPr>
          <w:rFonts w:ascii="Helvetica" w:hAnsi="Helvetica" w:cs="Helvetica"/>
        </w:rPr>
        <w:t xml:space="preserve">Alta de </w:t>
      </w:r>
      <w:r w:rsidR="009659C8" w:rsidRPr="003C2E97">
        <w:rPr>
          <w:rFonts w:ascii="Helvetica" w:hAnsi="Helvetica" w:cs="Helvetica"/>
          <w:b/>
          <w:bCs/>
          <w:color w:val="912EED"/>
        </w:rPr>
        <w:t>148</w:t>
      </w:r>
      <w:r w:rsidRPr="003C2E97">
        <w:rPr>
          <w:rFonts w:ascii="Helvetica" w:hAnsi="Helvetica" w:cs="Helvetica"/>
          <w:color w:val="912EED"/>
        </w:rPr>
        <w:t xml:space="preserve"> </w:t>
      </w:r>
      <w:r w:rsidRPr="003C2E97">
        <w:rPr>
          <w:rFonts w:ascii="Helvetica" w:hAnsi="Helvetica" w:cs="Helvetica"/>
        </w:rPr>
        <w:t xml:space="preserve">personas usuarias de áreas centrales, </w:t>
      </w:r>
      <w:proofErr w:type="spellStart"/>
      <w:r w:rsidRPr="003C2E97">
        <w:rPr>
          <w:rFonts w:ascii="Helvetica" w:hAnsi="Helvetica" w:cs="Helvetica"/>
        </w:rPr>
        <w:t>JLE´s</w:t>
      </w:r>
      <w:proofErr w:type="spellEnd"/>
      <w:r w:rsidRPr="003C2E97">
        <w:rPr>
          <w:rFonts w:ascii="Helvetica" w:hAnsi="Helvetica" w:cs="Helvetica"/>
        </w:rPr>
        <w:t xml:space="preserve"> y </w:t>
      </w:r>
      <w:proofErr w:type="spellStart"/>
      <w:r w:rsidRPr="003C2E97">
        <w:rPr>
          <w:rFonts w:ascii="Helvetica" w:hAnsi="Helvetica" w:cs="Helvetica"/>
        </w:rPr>
        <w:t>JDE´s</w:t>
      </w:r>
      <w:proofErr w:type="spellEnd"/>
      <w:r w:rsidRPr="003C2E97">
        <w:rPr>
          <w:rFonts w:ascii="Helvetica" w:hAnsi="Helvetica" w:cs="Helvetica"/>
        </w:rPr>
        <w:t xml:space="preserve"> para complementar los accesos que ya se tenían asignados y que, derivado de la operación de este, han detectado necesaria su incorporación al mismo.</w:t>
      </w:r>
    </w:p>
    <w:p w14:paraId="166F813A" w14:textId="305AB5C9" w:rsidR="00121E9D" w:rsidRPr="003C2E97" w:rsidRDefault="00121E9D" w:rsidP="00154505">
      <w:pPr>
        <w:numPr>
          <w:ilvl w:val="0"/>
          <w:numId w:val="14"/>
        </w:numPr>
        <w:spacing w:after="0" w:line="240" w:lineRule="auto"/>
        <w:contextualSpacing/>
        <w:jc w:val="both"/>
        <w:rPr>
          <w:rFonts w:ascii="Helvetica" w:hAnsi="Helvetica" w:cs="Helvetica"/>
        </w:rPr>
      </w:pPr>
      <w:r w:rsidRPr="003C2E97">
        <w:rPr>
          <w:rFonts w:ascii="Helvetica" w:hAnsi="Helvetica" w:cs="Helvetica"/>
        </w:rPr>
        <w:t xml:space="preserve">Envío de </w:t>
      </w:r>
      <w:r w:rsidR="00B8234D" w:rsidRPr="003C2E97">
        <w:rPr>
          <w:rFonts w:ascii="Helvetica" w:hAnsi="Helvetica" w:cs="Helvetica"/>
          <w:b/>
          <w:bCs/>
          <w:color w:val="912EED"/>
        </w:rPr>
        <w:t>552</w:t>
      </w:r>
      <w:r w:rsidRPr="003C2E97">
        <w:rPr>
          <w:rFonts w:ascii="Helvetica" w:hAnsi="Helvetica" w:cs="Helvetica"/>
          <w:color w:val="912EED"/>
        </w:rPr>
        <w:t xml:space="preserve"> </w:t>
      </w:r>
      <w:r w:rsidRPr="003C2E97">
        <w:rPr>
          <w:rFonts w:ascii="Helvetica" w:hAnsi="Helvetica" w:cs="Helvetica"/>
        </w:rPr>
        <w:t xml:space="preserve">constancias de capacitación a los asistentes de los cursos del Sistema SAI, de las cuales </w:t>
      </w:r>
      <w:r w:rsidRPr="00961429">
        <w:rPr>
          <w:rFonts w:ascii="Helvetica" w:hAnsi="Helvetica" w:cs="Helvetica"/>
          <w:b/>
          <w:bCs/>
          <w:color w:val="912EED"/>
        </w:rPr>
        <w:t>1</w:t>
      </w:r>
      <w:r w:rsidR="00B8234D" w:rsidRPr="00961429">
        <w:rPr>
          <w:rFonts w:ascii="Helvetica" w:hAnsi="Helvetica" w:cs="Helvetica"/>
          <w:b/>
          <w:bCs/>
          <w:color w:val="912EED"/>
        </w:rPr>
        <w:t>33</w:t>
      </w:r>
      <w:r w:rsidRPr="00961429">
        <w:rPr>
          <w:rFonts w:ascii="Helvetica" w:hAnsi="Helvetica" w:cs="Helvetica"/>
          <w:b/>
          <w:bCs/>
          <w:color w:val="912EED"/>
        </w:rPr>
        <w:t xml:space="preserve"> </w:t>
      </w:r>
      <w:r w:rsidRPr="00961429">
        <w:rPr>
          <w:rFonts w:ascii="Helvetica" w:hAnsi="Helvetica" w:cs="Helvetica"/>
        </w:rPr>
        <w:t>d</w:t>
      </w:r>
      <w:r w:rsidRPr="003C2E97">
        <w:rPr>
          <w:rFonts w:ascii="Helvetica" w:hAnsi="Helvetica" w:cs="Helvetica"/>
        </w:rPr>
        <w:t xml:space="preserve">el mes de </w:t>
      </w:r>
      <w:r w:rsidR="00B8234D" w:rsidRPr="003C2E97">
        <w:rPr>
          <w:rFonts w:ascii="Helvetica" w:hAnsi="Helvetica" w:cs="Helvetica"/>
        </w:rPr>
        <w:t>abril</w:t>
      </w:r>
      <w:r w:rsidRPr="003C2E97">
        <w:rPr>
          <w:rFonts w:ascii="Helvetica" w:hAnsi="Helvetica" w:cs="Helvetica"/>
        </w:rPr>
        <w:t xml:space="preserve">, </w:t>
      </w:r>
      <w:r w:rsidR="00B8234D" w:rsidRPr="00961429">
        <w:rPr>
          <w:rFonts w:ascii="Helvetica" w:hAnsi="Helvetica" w:cs="Helvetica"/>
          <w:b/>
          <w:bCs/>
          <w:color w:val="912EED"/>
        </w:rPr>
        <w:t>283</w:t>
      </w:r>
      <w:r w:rsidRPr="00961429">
        <w:rPr>
          <w:rFonts w:ascii="Helvetica" w:hAnsi="Helvetica" w:cs="Helvetica"/>
          <w:b/>
          <w:bCs/>
          <w:color w:val="912EED"/>
        </w:rPr>
        <w:t xml:space="preserve"> </w:t>
      </w:r>
      <w:r w:rsidRPr="003C2E97">
        <w:rPr>
          <w:rFonts w:ascii="Helvetica" w:hAnsi="Helvetica" w:cs="Helvetica"/>
        </w:rPr>
        <w:t xml:space="preserve">del mes de </w:t>
      </w:r>
      <w:r w:rsidR="00B8234D" w:rsidRPr="003C2E97">
        <w:rPr>
          <w:rFonts w:ascii="Helvetica" w:hAnsi="Helvetica" w:cs="Helvetica"/>
        </w:rPr>
        <w:t>mayo</w:t>
      </w:r>
      <w:r w:rsidRPr="003C2E97">
        <w:rPr>
          <w:rFonts w:ascii="Helvetica" w:hAnsi="Helvetica" w:cs="Helvetica"/>
        </w:rPr>
        <w:t xml:space="preserve"> y </w:t>
      </w:r>
      <w:r w:rsidR="00B8234D" w:rsidRPr="003C2E97">
        <w:rPr>
          <w:rFonts w:ascii="Helvetica" w:hAnsi="Helvetica" w:cs="Helvetica"/>
        </w:rPr>
        <w:t>136</w:t>
      </w:r>
      <w:r w:rsidRPr="003C2E97">
        <w:rPr>
          <w:rFonts w:ascii="Helvetica" w:hAnsi="Helvetica" w:cs="Helvetica"/>
        </w:rPr>
        <w:t xml:space="preserve"> del mes de </w:t>
      </w:r>
      <w:r w:rsidR="00B8234D" w:rsidRPr="003C2E97">
        <w:rPr>
          <w:rFonts w:ascii="Helvetica" w:hAnsi="Helvetica" w:cs="Helvetica"/>
        </w:rPr>
        <w:t>junio</w:t>
      </w:r>
      <w:r w:rsidRPr="003C2E97">
        <w:rPr>
          <w:rFonts w:ascii="Helvetica" w:hAnsi="Helvetica" w:cs="Helvetica"/>
        </w:rPr>
        <w:t xml:space="preserve"> correspondientes a los cursos del Sistema SAI-INE impartidos.</w:t>
      </w:r>
    </w:p>
    <w:p w14:paraId="4EBD3A0D" w14:textId="77777777" w:rsidR="00121E9D" w:rsidRPr="003C2E97" w:rsidRDefault="00121E9D" w:rsidP="00154505">
      <w:pPr>
        <w:spacing w:after="0" w:line="240" w:lineRule="auto"/>
        <w:contextualSpacing/>
        <w:jc w:val="both"/>
        <w:rPr>
          <w:rFonts w:ascii="Helvetica" w:hAnsi="Helvetica" w:cs="Helvetica"/>
        </w:rPr>
      </w:pPr>
    </w:p>
    <w:p w14:paraId="4C68F677" w14:textId="275810A3" w:rsidR="00121E9D" w:rsidRPr="003C2E97" w:rsidRDefault="00121E9D" w:rsidP="00154505">
      <w:pPr>
        <w:pStyle w:val="Prrafodelista"/>
        <w:numPr>
          <w:ilvl w:val="2"/>
          <w:numId w:val="48"/>
        </w:numPr>
        <w:spacing w:after="0" w:line="240" w:lineRule="auto"/>
        <w:ind w:left="1134" w:hanging="567"/>
        <w:jc w:val="both"/>
        <w:outlineLvl w:val="3"/>
        <w:rPr>
          <w:rFonts w:ascii="Helvetica" w:hAnsi="Helvetica" w:cs="Helvetica"/>
          <w:b/>
          <w:color w:val="912EED"/>
        </w:rPr>
      </w:pPr>
      <w:bookmarkStart w:id="341" w:name="_Toc115899067"/>
      <w:bookmarkStart w:id="342" w:name="_Toc120896151"/>
      <w:bookmarkStart w:id="343" w:name="_Toc132139897"/>
      <w:bookmarkStart w:id="344" w:name="_Toc164342240"/>
      <w:bookmarkStart w:id="345" w:name="_Toc196756868"/>
      <w:r w:rsidRPr="003C2E97">
        <w:rPr>
          <w:rFonts w:ascii="Helvetica" w:hAnsi="Helvetica" w:cs="Helvetica"/>
          <w:b/>
          <w:color w:val="912EED"/>
        </w:rPr>
        <w:t>Capacitación a las personas servidoras públicas del INE en materia de gestión documental y administración de archivos (Actividades 1.2; 1.3, 1.4, 1.5, 1.6 y 1.7 del PADA 2025)</w:t>
      </w:r>
      <w:bookmarkEnd w:id="341"/>
      <w:bookmarkEnd w:id="342"/>
      <w:bookmarkEnd w:id="343"/>
      <w:bookmarkEnd w:id="344"/>
      <w:bookmarkEnd w:id="345"/>
      <w:r w:rsidR="009F7E07" w:rsidRPr="003C2E97">
        <w:rPr>
          <w:rFonts w:ascii="Helvetica" w:hAnsi="Helvetica" w:cs="Helvetica"/>
          <w:b/>
          <w:color w:val="912EED"/>
        </w:rPr>
        <w:t>.</w:t>
      </w:r>
    </w:p>
    <w:p w14:paraId="154FFCFA" w14:textId="77777777" w:rsidR="004D3ABD" w:rsidRPr="0084404E" w:rsidRDefault="004D3ABD" w:rsidP="00154505">
      <w:pPr>
        <w:spacing w:after="0" w:line="240" w:lineRule="auto"/>
        <w:rPr>
          <w:rFonts w:ascii="Helvetica" w:hAnsi="Helvetica" w:cs="Helvetica"/>
        </w:rPr>
      </w:pPr>
    </w:p>
    <w:p w14:paraId="71C402BA" w14:textId="5FA64AF5" w:rsidR="00121E9D" w:rsidRPr="003C2E97" w:rsidRDefault="00121E9D" w:rsidP="00154505">
      <w:pPr>
        <w:autoSpaceDE w:val="0"/>
        <w:autoSpaceDN w:val="0"/>
        <w:adjustRightInd w:val="0"/>
        <w:spacing w:after="0" w:line="240" w:lineRule="auto"/>
        <w:jc w:val="both"/>
        <w:rPr>
          <w:rFonts w:ascii="Helvetica" w:eastAsiaTheme="majorEastAsia" w:hAnsi="Helvetica" w:cs="Helvetica"/>
          <w:bCs/>
        </w:rPr>
      </w:pPr>
      <w:r w:rsidRPr="003C2E97">
        <w:rPr>
          <w:rFonts w:ascii="Helvetica" w:eastAsiaTheme="majorEastAsia" w:hAnsi="Helvetica" w:cs="Helvetica"/>
          <w:bCs/>
        </w:rPr>
        <w:t xml:space="preserve">Durante el </w:t>
      </w:r>
      <w:r w:rsidR="007B7477" w:rsidRPr="003C2E97">
        <w:rPr>
          <w:rFonts w:ascii="Helvetica" w:eastAsiaTheme="majorEastAsia" w:hAnsi="Helvetica" w:cs="Helvetica"/>
          <w:bCs/>
        </w:rPr>
        <w:t>segundo</w:t>
      </w:r>
      <w:r w:rsidRPr="003C2E97">
        <w:rPr>
          <w:rFonts w:ascii="Helvetica" w:eastAsiaTheme="majorEastAsia" w:hAnsi="Helvetica" w:cs="Helvetica"/>
          <w:bCs/>
        </w:rPr>
        <w:t xml:space="preserve"> trimestre, conforme al </w:t>
      </w:r>
      <w:r w:rsidRPr="0084404E">
        <w:rPr>
          <w:rFonts w:ascii="Helvetica" w:eastAsiaTheme="majorEastAsia" w:hAnsi="Helvetica" w:cs="Helvetica"/>
          <w:bCs/>
          <w:i/>
          <w:iCs/>
        </w:rPr>
        <w:t>“Programa de capacitación y sensibilización del Instituto Nacional Electoral 2025, en materia de transparencia, acceso a la información, protección de datos personales y gestión documental”</w:t>
      </w:r>
      <w:r w:rsidRPr="003C2E97">
        <w:rPr>
          <w:rFonts w:ascii="Helvetica" w:eastAsiaTheme="majorEastAsia" w:hAnsi="Helvetica" w:cs="Helvetica"/>
          <w:bCs/>
        </w:rPr>
        <w:t xml:space="preserve">, aprobado por el Grupo de Trabajo en materia de Transparencia del Instituto Nacional Electoral, mediante Acuerdo INE-GTT-02-2024, el Archivo Institucional capacitó a </w:t>
      </w:r>
      <w:r w:rsidR="0078785D" w:rsidRPr="003C2E97">
        <w:rPr>
          <w:rFonts w:ascii="Helvetica" w:eastAsiaTheme="majorEastAsia" w:hAnsi="Helvetica" w:cs="Helvetica"/>
          <w:b/>
          <w:color w:val="912EED"/>
        </w:rPr>
        <w:t>2,452</w:t>
      </w:r>
      <w:r w:rsidRPr="003C2E97">
        <w:rPr>
          <w:rFonts w:ascii="Helvetica" w:eastAsiaTheme="majorEastAsia" w:hAnsi="Helvetica" w:cs="Helvetica"/>
          <w:bCs/>
          <w:color w:val="912EED"/>
        </w:rPr>
        <w:t xml:space="preserve"> </w:t>
      </w:r>
      <w:r w:rsidRPr="003C2E97">
        <w:rPr>
          <w:rFonts w:ascii="Helvetica" w:eastAsiaTheme="majorEastAsia" w:hAnsi="Helvetica" w:cs="Helvetica"/>
          <w:bCs/>
        </w:rPr>
        <w:t>personas servidoras públicas, conforme a lo siguiente:</w:t>
      </w:r>
    </w:p>
    <w:p w14:paraId="07A98F10" w14:textId="77777777" w:rsidR="00121E9D" w:rsidRPr="003C2E97" w:rsidRDefault="00121E9D" w:rsidP="00154505">
      <w:pPr>
        <w:autoSpaceDE w:val="0"/>
        <w:autoSpaceDN w:val="0"/>
        <w:adjustRightInd w:val="0"/>
        <w:spacing w:after="0" w:line="240" w:lineRule="auto"/>
        <w:jc w:val="both"/>
        <w:rPr>
          <w:rFonts w:ascii="Helvetica" w:eastAsiaTheme="majorEastAsia" w:hAnsi="Helvetica" w:cs="Helvetica"/>
          <w:bCs/>
        </w:rPr>
      </w:pPr>
    </w:p>
    <w:p w14:paraId="0EE20519" w14:textId="0655DBF4" w:rsidR="00121E9D" w:rsidRPr="003C2E97" w:rsidRDefault="00121E9D" w:rsidP="00154505">
      <w:pPr>
        <w:pStyle w:val="Prrafodelista"/>
        <w:numPr>
          <w:ilvl w:val="0"/>
          <w:numId w:val="17"/>
        </w:numPr>
        <w:spacing w:after="0" w:line="240" w:lineRule="auto"/>
        <w:ind w:left="714" w:hanging="357"/>
        <w:rPr>
          <w:rFonts w:ascii="Helvetica" w:eastAsiaTheme="majorEastAsia" w:hAnsi="Helvetica" w:cs="Helvetica"/>
          <w:b/>
          <w:color w:val="912EED"/>
        </w:rPr>
      </w:pPr>
      <w:bookmarkStart w:id="346" w:name="_Toc115899068"/>
      <w:r w:rsidRPr="003C2E97">
        <w:rPr>
          <w:rFonts w:ascii="Helvetica" w:eastAsiaTheme="majorEastAsia" w:hAnsi="Helvetica" w:cs="Helvetica"/>
          <w:b/>
          <w:color w:val="912EED"/>
        </w:rPr>
        <w:t>Capacitación sobre el uso del Sistema SAI-INE.</w:t>
      </w:r>
      <w:bookmarkEnd w:id="346"/>
    </w:p>
    <w:p w14:paraId="0FEA50F9" w14:textId="77777777" w:rsidR="00121E9D" w:rsidRPr="003C2E97" w:rsidRDefault="00121E9D" w:rsidP="00154505">
      <w:pPr>
        <w:spacing w:after="0" w:line="240" w:lineRule="auto"/>
        <w:jc w:val="both"/>
        <w:rPr>
          <w:rFonts w:ascii="Helvetica" w:hAnsi="Helvetica" w:cs="Helvetica"/>
        </w:rPr>
      </w:pPr>
    </w:p>
    <w:p w14:paraId="2B311F79" w14:textId="5FD82A11" w:rsidR="00121E9D" w:rsidRPr="003C2E97" w:rsidRDefault="00121E9D" w:rsidP="00154505">
      <w:pPr>
        <w:spacing w:after="0" w:line="240" w:lineRule="auto"/>
        <w:jc w:val="both"/>
        <w:rPr>
          <w:rFonts w:ascii="Helvetica" w:hAnsi="Helvetica" w:cs="Helvetica"/>
        </w:rPr>
      </w:pPr>
      <w:r w:rsidRPr="003C2E97">
        <w:rPr>
          <w:rFonts w:ascii="Helvetica" w:hAnsi="Helvetica" w:cs="Helvetica"/>
        </w:rPr>
        <w:t>Se llevaron a cabo 4</w:t>
      </w:r>
      <w:r w:rsidR="00955FC1" w:rsidRPr="003C2E97">
        <w:rPr>
          <w:rFonts w:ascii="Helvetica" w:hAnsi="Helvetica" w:cs="Helvetica"/>
        </w:rPr>
        <w:t>1</w:t>
      </w:r>
      <w:r w:rsidRPr="003C2E97">
        <w:rPr>
          <w:rFonts w:ascii="Helvetica" w:hAnsi="Helvetica" w:cs="Helvetica"/>
        </w:rPr>
        <w:t xml:space="preserve"> sesiones de transferencia de conocimiento en la Plataforma Cisco WebEx, lo que permitió capacitar y reforzar los conocimientos de </w:t>
      </w:r>
      <w:r w:rsidR="00955FC1" w:rsidRPr="0084404E">
        <w:rPr>
          <w:rFonts w:ascii="Helvetica" w:eastAsiaTheme="majorEastAsia" w:hAnsi="Helvetica" w:cs="Helvetica"/>
          <w:b/>
          <w:color w:val="912EED"/>
        </w:rPr>
        <w:t>552</w:t>
      </w:r>
      <w:r w:rsidRPr="0084404E">
        <w:rPr>
          <w:rFonts w:ascii="Helvetica" w:eastAsiaTheme="majorEastAsia" w:hAnsi="Helvetica" w:cs="Helvetica"/>
          <w:b/>
          <w:color w:val="912EED"/>
        </w:rPr>
        <w:t xml:space="preserve"> </w:t>
      </w:r>
      <w:r w:rsidRPr="003C2E97">
        <w:rPr>
          <w:rFonts w:ascii="Helvetica" w:hAnsi="Helvetica" w:cs="Helvetica"/>
        </w:rPr>
        <w:t xml:space="preserve">personas servidoras públicas en el uso del Sistema SAI-INE, </w:t>
      </w:r>
      <w:r w:rsidR="00955FC1" w:rsidRPr="001F0101">
        <w:rPr>
          <w:rFonts w:ascii="Helvetica" w:eastAsiaTheme="majorEastAsia" w:hAnsi="Helvetica" w:cs="Helvetica"/>
          <w:b/>
          <w:color w:val="912EED"/>
        </w:rPr>
        <w:t>45</w:t>
      </w:r>
      <w:r w:rsidR="006638AC" w:rsidRPr="001F0101">
        <w:rPr>
          <w:rFonts w:ascii="Helvetica" w:eastAsiaTheme="majorEastAsia" w:hAnsi="Helvetica" w:cs="Helvetica"/>
          <w:b/>
          <w:color w:val="912EED"/>
        </w:rPr>
        <w:t>2</w:t>
      </w:r>
      <w:r w:rsidRPr="003C2E97">
        <w:rPr>
          <w:rFonts w:ascii="Helvetica" w:hAnsi="Helvetica" w:cs="Helvetica"/>
        </w:rPr>
        <w:t xml:space="preserve"> correspondientes a órganos centrales y </w:t>
      </w:r>
      <w:r w:rsidR="006638AC" w:rsidRPr="001F0101">
        <w:rPr>
          <w:rFonts w:ascii="Helvetica" w:eastAsiaTheme="majorEastAsia" w:hAnsi="Helvetica" w:cs="Helvetica"/>
          <w:b/>
          <w:color w:val="912EED"/>
        </w:rPr>
        <w:t>100</w:t>
      </w:r>
      <w:r w:rsidRPr="003C2E97">
        <w:rPr>
          <w:rFonts w:ascii="Helvetica" w:hAnsi="Helvetica" w:cs="Helvetica"/>
        </w:rPr>
        <w:t xml:space="preserve"> pertenecientes a órganos desconcentrados.</w:t>
      </w:r>
    </w:p>
    <w:p w14:paraId="5BC159B0" w14:textId="5B3549FF" w:rsidR="00121E9D" w:rsidRPr="003C2E97" w:rsidRDefault="00121E9D" w:rsidP="00154505">
      <w:pPr>
        <w:pStyle w:val="Prrafodelista"/>
        <w:numPr>
          <w:ilvl w:val="0"/>
          <w:numId w:val="17"/>
        </w:numPr>
        <w:spacing w:after="0" w:line="240" w:lineRule="auto"/>
        <w:ind w:left="714" w:hanging="357"/>
        <w:jc w:val="both"/>
        <w:rPr>
          <w:rFonts w:ascii="Helvetica" w:eastAsiaTheme="majorEastAsia" w:hAnsi="Helvetica" w:cs="Helvetica"/>
          <w:b/>
          <w:color w:val="912EED"/>
        </w:rPr>
      </w:pPr>
      <w:bookmarkStart w:id="347" w:name="_Toc115899069"/>
      <w:r w:rsidRPr="003C2E97">
        <w:rPr>
          <w:rFonts w:ascii="Helvetica" w:eastAsiaTheme="majorEastAsia" w:hAnsi="Helvetica" w:cs="Helvetica"/>
          <w:b/>
          <w:color w:val="912EED"/>
        </w:rPr>
        <w:lastRenderedPageBreak/>
        <w:t>Curso “Introducción a la Administración de Archivos y Gestión Documental, a través del Centro Virtual INE (IAAGD).</w:t>
      </w:r>
      <w:bookmarkEnd w:id="347"/>
    </w:p>
    <w:p w14:paraId="239A967F" w14:textId="77777777" w:rsidR="00121E9D" w:rsidRPr="0084404E" w:rsidRDefault="00121E9D" w:rsidP="00154505">
      <w:pPr>
        <w:autoSpaceDE w:val="0"/>
        <w:autoSpaceDN w:val="0"/>
        <w:adjustRightInd w:val="0"/>
        <w:spacing w:after="0" w:line="240" w:lineRule="auto"/>
        <w:jc w:val="both"/>
        <w:rPr>
          <w:rFonts w:ascii="Helvetica" w:eastAsiaTheme="majorEastAsia" w:hAnsi="Helvetica" w:cs="Helvetica"/>
          <w:bCs/>
        </w:rPr>
      </w:pPr>
    </w:p>
    <w:p w14:paraId="7C8C4CA4" w14:textId="7B858023" w:rsidR="00121E9D" w:rsidRPr="003C2E97" w:rsidRDefault="00121E9D" w:rsidP="00154505">
      <w:pPr>
        <w:autoSpaceDE w:val="0"/>
        <w:autoSpaceDN w:val="0"/>
        <w:adjustRightInd w:val="0"/>
        <w:spacing w:after="0" w:line="240" w:lineRule="auto"/>
        <w:jc w:val="both"/>
        <w:rPr>
          <w:rFonts w:ascii="Helvetica" w:eastAsiaTheme="majorEastAsia" w:hAnsi="Helvetica" w:cs="Helvetica"/>
          <w:bCs/>
        </w:rPr>
      </w:pPr>
      <w:r w:rsidRPr="003C2E97">
        <w:rPr>
          <w:rFonts w:ascii="Helvetica" w:eastAsiaTheme="majorEastAsia" w:hAnsi="Helvetica" w:cs="Helvetica"/>
          <w:bCs/>
        </w:rPr>
        <w:t>Se imparti</w:t>
      </w:r>
      <w:r w:rsidR="00EE57C5" w:rsidRPr="003C2E97">
        <w:rPr>
          <w:rFonts w:ascii="Helvetica" w:eastAsiaTheme="majorEastAsia" w:hAnsi="Helvetica" w:cs="Helvetica"/>
          <w:bCs/>
        </w:rPr>
        <w:t>eron 2</w:t>
      </w:r>
      <w:r w:rsidRPr="003C2E97">
        <w:rPr>
          <w:rFonts w:ascii="Helvetica" w:eastAsiaTheme="majorEastAsia" w:hAnsi="Helvetica" w:cs="Helvetica"/>
          <w:bCs/>
        </w:rPr>
        <w:t xml:space="preserve"> edici</w:t>
      </w:r>
      <w:r w:rsidR="00EE57C5" w:rsidRPr="003C2E97">
        <w:rPr>
          <w:rFonts w:ascii="Helvetica" w:eastAsiaTheme="majorEastAsia" w:hAnsi="Helvetica" w:cs="Helvetica"/>
          <w:bCs/>
        </w:rPr>
        <w:t>ones</w:t>
      </w:r>
      <w:r w:rsidRPr="003C2E97">
        <w:rPr>
          <w:rFonts w:ascii="Helvetica" w:eastAsiaTheme="majorEastAsia" w:hAnsi="Helvetica" w:cs="Helvetica"/>
          <w:bCs/>
        </w:rPr>
        <w:t xml:space="preserve"> del curso </w:t>
      </w:r>
      <w:r w:rsidRPr="0084404E">
        <w:rPr>
          <w:rFonts w:ascii="Helvetica" w:eastAsiaTheme="majorEastAsia" w:hAnsi="Helvetica" w:cs="Helvetica"/>
          <w:bCs/>
          <w:i/>
          <w:iCs/>
        </w:rPr>
        <w:t>“Introducción a la Administración de Archivos y Gestión Documental”</w:t>
      </w:r>
      <w:r w:rsidRPr="003C2E97">
        <w:rPr>
          <w:rFonts w:ascii="Helvetica" w:eastAsiaTheme="majorEastAsia" w:hAnsi="Helvetica" w:cs="Helvetica"/>
          <w:bCs/>
        </w:rPr>
        <w:t xml:space="preserve">, </w:t>
      </w:r>
      <w:bookmarkStart w:id="348" w:name="_Hlk139464665"/>
      <w:r w:rsidRPr="003C2E97">
        <w:rPr>
          <w:rFonts w:ascii="Helvetica" w:eastAsiaTheme="majorEastAsia" w:hAnsi="Helvetica" w:cs="Helvetica"/>
          <w:bCs/>
        </w:rPr>
        <w:t xml:space="preserve">mediante la plataforma </w:t>
      </w:r>
      <w:proofErr w:type="spellStart"/>
      <w:r w:rsidRPr="003C2E97">
        <w:rPr>
          <w:rFonts w:ascii="Helvetica" w:eastAsiaTheme="majorEastAsia" w:hAnsi="Helvetica" w:cs="Helvetica"/>
          <w:bCs/>
          <w:i/>
          <w:iCs/>
        </w:rPr>
        <w:t>Territorium</w:t>
      </w:r>
      <w:proofErr w:type="spellEnd"/>
      <w:r w:rsidRPr="003C2E97">
        <w:rPr>
          <w:rFonts w:ascii="Helvetica" w:eastAsiaTheme="majorEastAsia" w:hAnsi="Helvetica" w:cs="Helvetica"/>
          <w:bCs/>
        </w:rPr>
        <w:t xml:space="preserve">, capacitando </w:t>
      </w:r>
      <w:bookmarkEnd w:id="348"/>
      <w:r w:rsidRPr="003C2E97">
        <w:rPr>
          <w:rFonts w:ascii="Helvetica" w:eastAsiaTheme="majorEastAsia" w:hAnsi="Helvetica" w:cs="Helvetica"/>
          <w:bCs/>
        </w:rPr>
        <w:t xml:space="preserve">a </w:t>
      </w:r>
      <w:r w:rsidRPr="0084404E">
        <w:rPr>
          <w:rFonts w:ascii="Helvetica" w:eastAsiaTheme="majorEastAsia" w:hAnsi="Helvetica" w:cs="Helvetica"/>
          <w:b/>
          <w:color w:val="912EED"/>
        </w:rPr>
        <w:t>32</w:t>
      </w:r>
      <w:r w:rsidR="00955FC1" w:rsidRPr="0084404E">
        <w:rPr>
          <w:rFonts w:ascii="Helvetica" w:eastAsiaTheme="majorEastAsia" w:hAnsi="Helvetica" w:cs="Helvetica"/>
          <w:b/>
          <w:color w:val="912EED"/>
        </w:rPr>
        <w:t>6</w:t>
      </w:r>
      <w:r w:rsidRPr="003C2E97">
        <w:rPr>
          <w:rFonts w:ascii="Helvetica" w:eastAsiaTheme="majorEastAsia" w:hAnsi="Helvetica" w:cs="Helvetica"/>
          <w:bCs/>
        </w:rPr>
        <w:t xml:space="preserve"> personas servidoras públicas del INE, </w:t>
      </w:r>
      <w:r w:rsidR="00D308B9">
        <w:rPr>
          <w:rFonts w:ascii="Helvetica" w:eastAsiaTheme="majorEastAsia" w:hAnsi="Helvetica" w:cs="Helvetica"/>
          <w:b/>
          <w:color w:val="912EED"/>
        </w:rPr>
        <w:t>91</w:t>
      </w:r>
      <w:r w:rsidRPr="003C2E97">
        <w:rPr>
          <w:rFonts w:ascii="Helvetica" w:eastAsiaTheme="majorEastAsia" w:hAnsi="Helvetica" w:cs="Helvetica"/>
          <w:bCs/>
        </w:rPr>
        <w:t xml:space="preserve"> pertenecientes a órganos centrales y </w:t>
      </w:r>
      <w:r w:rsidR="00D308B9">
        <w:rPr>
          <w:rFonts w:ascii="Helvetica" w:eastAsiaTheme="majorEastAsia" w:hAnsi="Helvetica" w:cs="Helvetica"/>
          <w:b/>
          <w:color w:val="912EED"/>
        </w:rPr>
        <w:t>235</w:t>
      </w:r>
      <w:r w:rsidRPr="003C2E97">
        <w:rPr>
          <w:rFonts w:ascii="Helvetica" w:eastAsiaTheme="majorEastAsia" w:hAnsi="Helvetica" w:cs="Helvetica"/>
          <w:bCs/>
        </w:rPr>
        <w:t xml:space="preserve"> </w:t>
      </w:r>
      <w:r w:rsidR="00D308B9">
        <w:rPr>
          <w:rFonts w:ascii="Helvetica" w:eastAsiaTheme="majorEastAsia" w:hAnsi="Helvetica" w:cs="Helvetica"/>
          <w:bCs/>
        </w:rPr>
        <w:t xml:space="preserve">a </w:t>
      </w:r>
      <w:r w:rsidRPr="003C2E97">
        <w:rPr>
          <w:rFonts w:ascii="Helvetica" w:eastAsiaTheme="majorEastAsia" w:hAnsi="Helvetica" w:cs="Helvetica"/>
          <w:bCs/>
        </w:rPr>
        <w:t>órganos desconcentrados.</w:t>
      </w:r>
    </w:p>
    <w:p w14:paraId="2D652CDC" w14:textId="77777777" w:rsidR="00121E9D" w:rsidRPr="0084404E" w:rsidRDefault="00121E9D" w:rsidP="00154505">
      <w:pPr>
        <w:autoSpaceDE w:val="0"/>
        <w:autoSpaceDN w:val="0"/>
        <w:adjustRightInd w:val="0"/>
        <w:spacing w:after="0" w:line="240" w:lineRule="auto"/>
        <w:jc w:val="both"/>
        <w:rPr>
          <w:rFonts w:ascii="Helvetica" w:hAnsi="Helvetica" w:cs="Helvetica"/>
          <w:color w:val="000000" w:themeColor="text1"/>
        </w:rPr>
      </w:pPr>
    </w:p>
    <w:p w14:paraId="700B972B" w14:textId="168D0FCE" w:rsidR="00121E9D" w:rsidRPr="003C2E97" w:rsidRDefault="00121E9D" w:rsidP="00154505">
      <w:pPr>
        <w:pStyle w:val="Prrafodelista"/>
        <w:numPr>
          <w:ilvl w:val="0"/>
          <w:numId w:val="17"/>
        </w:numPr>
        <w:spacing w:after="0" w:line="240" w:lineRule="auto"/>
        <w:ind w:left="714" w:hanging="357"/>
        <w:jc w:val="both"/>
        <w:rPr>
          <w:rFonts w:ascii="Helvetica" w:eastAsiaTheme="majorEastAsia" w:hAnsi="Helvetica" w:cs="Helvetica"/>
          <w:b/>
          <w:color w:val="912EED"/>
        </w:rPr>
      </w:pPr>
      <w:bookmarkStart w:id="349" w:name="_Toc115899070"/>
      <w:r w:rsidRPr="003C2E97">
        <w:rPr>
          <w:rFonts w:ascii="Helvetica" w:eastAsiaTheme="majorEastAsia" w:hAnsi="Helvetica" w:cs="Helvetica"/>
          <w:b/>
          <w:color w:val="912EED"/>
        </w:rPr>
        <w:t>Taller para la elaboración o captura de información del Inventario General por Expediente con base en atribuciones y funciones de las áreas generadoras.</w:t>
      </w:r>
      <w:bookmarkEnd w:id="349"/>
    </w:p>
    <w:p w14:paraId="65BC63A5" w14:textId="77777777" w:rsidR="0029660E" w:rsidRPr="003C2E97" w:rsidRDefault="0029660E" w:rsidP="00154505">
      <w:pPr>
        <w:spacing w:after="0" w:line="240" w:lineRule="auto"/>
        <w:rPr>
          <w:rFonts w:ascii="Helvetica" w:hAnsi="Helvetica" w:cs="Helvetica"/>
          <w:color w:val="000000" w:themeColor="text1"/>
        </w:rPr>
      </w:pPr>
    </w:p>
    <w:p w14:paraId="07B3329A" w14:textId="77777777" w:rsidR="00121E9D" w:rsidRPr="003C2E97" w:rsidRDefault="00121E9D" w:rsidP="00154505">
      <w:pPr>
        <w:spacing w:after="0" w:line="240" w:lineRule="auto"/>
        <w:jc w:val="both"/>
        <w:rPr>
          <w:rFonts w:ascii="Helvetica" w:hAnsi="Helvetica" w:cs="Helvetica"/>
          <w:b/>
          <w:bCs/>
          <w:color w:val="912EED"/>
        </w:rPr>
      </w:pPr>
      <w:r w:rsidRPr="003C2E97">
        <w:rPr>
          <w:rFonts w:ascii="Helvetica" w:hAnsi="Helvetica" w:cs="Helvetica"/>
          <w:b/>
          <w:bCs/>
          <w:color w:val="912EED"/>
        </w:rPr>
        <w:t>OC:</w:t>
      </w:r>
    </w:p>
    <w:p w14:paraId="00A8F9AB" w14:textId="077FC465" w:rsidR="00121E9D" w:rsidRPr="003C2E97" w:rsidRDefault="00121E9D" w:rsidP="00154505">
      <w:pPr>
        <w:spacing w:after="0" w:line="240" w:lineRule="auto"/>
        <w:jc w:val="both"/>
        <w:rPr>
          <w:rFonts w:ascii="Helvetica" w:hAnsi="Helvetica" w:cs="Helvetica"/>
        </w:rPr>
      </w:pPr>
      <w:r w:rsidRPr="003C2E97">
        <w:rPr>
          <w:rFonts w:ascii="Helvetica" w:hAnsi="Helvetica" w:cs="Helvetica"/>
        </w:rPr>
        <w:t xml:space="preserve">Se impartieron </w:t>
      </w:r>
      <w:r w:rsidR="0054401D" w:rsidRPr="001F0101">
        <w:rPr>
          <w:rFonts w:ascii="Helvetica" w:eastAsiaTheme="majorEastAsia" w:hAnsi="Helvetica" w:cs="Helvetica"/>
          <w:b/>
          <w:color w:val="912EED"/>
        </w:rPr>
        <w:t>4</w:t>
      </w:r>
      <w:r w:rsidRPr="001F0101">
        <w:rPr>
          <w:rFonts w:ascii="Helvetica" w:eastAsiaTheme="majorEastAsia" w:hAnsi="Helvetica" w:cs="Helvetica"/>
          <w:b/>
          <w:color w:val="912EED"/>
        </w:rPr>
        <w:t xml:space="preserve"> </w:t>
      </w:r>
      <w:r w:rsidRPr="003C2E97">
        <w:rPr>
          <w:rFonts w:ascii="Helvetica" w:hAnsi="Helvetica" w:cs="Helvetica"/>
        </w:rPr>
        <w:t>curso</w:t>
      </w:r>
      <w:r w:rsidR="0095501F" w:rsidRPr="003C2E97">
        <w:rPr>
          <w:rFonts w:ascii="Helvetica" w:hAnsi="Helvetica" w:cs="Helvetica"/>
        </w:rPr>
        <w:t>s</w:t>
      </w:r>
      <w:r w:rsidRPr="003C2E97">
        <w:rPr>
          <w:rFonts w:ascii="Helvetica" w:hAnsi="Helvetica" w:cs="Helvetica"/>
        </w:rPr>
        <w:t>-taller</w:t>
      </w:r>
      <w:r w:rsidR="0095501F" w:rsidRPr="003C2E97">
        <w:rPr>
          <w:rFonts w:ascii="Helvetica" w:hAnsi="Helvetica" w:cs="Helvetica"/>
        </w:rPr>
        <w:t>es</w:t>
      </w:r>
      <w:r w:rsidRPr="003C2E97">
        <w:rPr>
          <w:rFonts w:ascii="Helvetica" w:hAnsi="Helvetica" w:cs="Helvetica"/>
        </w:rPr>
        <w:t xml:space="preserve"> conformado por </w:t>
      </w:r>
      <w:r w:rsidRPr="001F0101">
        <w:rPr>
          <w:rFonts w:ascii="Helvetica" w:eastAsiaTheme="majorEastAsia" w:hAnsi="Helvetica" w:cs="Helvetica"/>
          <w:b/>
          <w:color w:val="912EED"/>
        </w:rPr>
        <w:t>2</w:t>
      </w:r>
      <w:r w:rsidRPr="003C2E97">
        <w:rPr>
          <w:rFonts w:ascii="Helvetica" w:hAnsi="Helvetica" w:cs="Helvetica"/>
        </w:rPr>
        <w:t xml:space="preserve"> sesiones, en los cuales se capacitó a </w:t>
      </w:r>
      <w:r w:rsidR="00854E4F" w:rsidRPr="0084404E">
        <w:rPr>
          <w:rFonts w:ascii="Helvetica" w:eastAsiaTheme="majorEastAsia" w:hAnsi="Helvetica" w:cs="Helvetica"/>
          <w:b/>
          <w:color w:val="912EED"/>
        </w:rPr>
        <w:t>3</w:t>
      </w:r>
      <w:r w:rsidR="0054401D" w:rsidRPr="0084404E">
        <w:rPr>
          <w:rFonts w:ascii="Helvetica" w:eastAsiaTheme="majorEastAsia" w:hAnsi="Helvetica" w:cs="Helvetica"/>
          <w:b/>
          <w:color w:val="912EED"/>
        </w:rPr>
        <w:t>6</w:t>
      </w:r>
      <w:r w:rsidRPr="0084404E">
        <w:rPr>
          <w:rFonts w:ascii="Helvetica" w:eastAsiaTheme="majorEastAsia" w:hAnsi="Helvetica" w:cs="Helvetica"/>
          <w:b/>
          <w:color w:val="912EED"/>
        </w:rPr>
        <w:t xml:space="preserve"> </w:t>
      </w:r>
      <w:r w:rsidRPr="003C2E97">
        <w:rPr>
          <w:rFonts w:ascii="Helvetica" w:hAnsi="Helvetica" w:cs="Helvetica"/>
        </w:rPr>
        <w:t>personas servidoras públicas adscritas a</w:t>
      </w:r>
      <w:r w:rsidR="00B13657" w:rsidRPr="003C2E97">
        <w:rPr>
          <w:rFonts w:ascii="Helvetica" w:hAnsi="Helvetica" w:cs="Helvetica"/>
        </w:rPr>
        <w:t xml:space="preserve"> la </w:t>
      </w:r>
      <w:r w:rsidR="00DE0A71" w:rsidRPr="003C2E97">
        <w:rPr>
          <w:rFonts w:ascii="Helvetica" w:hAnsi="Helvetica" w:cs="Helvetica"/>
        </w:rPr>
        <w:t>UTVOPL</w:t>
      </w:r>
      <w:r w:rsidRPr="003C2E97">
        <w:rPr>
          <w:rFonts w:ascii="Helvetica" w:hAnsi="Helvetica" w:cs="Helvetica"/>
        </w:rPr>
        <w:t xml:space="preserve">, </w:t>
      </w:r>
      <w:r w:rsidR="00DE0A71" w:rsidRPr="003C2E97">
        <w:rPr>
          <w:rFonts w:ascii="Helvetica" w:hAnsi="Helvetica" w:cs="Helvetica"/>
        </w:rPr>
        <w:t>CNCS</w:t>
      </w:r>
      <w:r w:rsidR="00B13657" w:rsidRPr="003C2E97">
        <w:rPr>
          <w:rFonts w:ascii="Helvetica" w:hAnsi="Helvetica" w:cs="Helvetica"/>
        </w:rPr>
        <w:t>,</w:t>
      </w:r>
      <w:r w:rsidRPr="003C2E97">
        <w:rPr>
          <w:rFonts w:ascii="Helvetica" w:hAnsi="Helvetica" w:cs="Helvetica"/>
        </w:rPr>
        <w:t xml:space="preserve"> </w:t>
      </w:r>
      <w:r w:rsidR="00DE0A71" w:rsidRPr="003C2E97">
        <w:rPr>
          <w:rFonts w:ascii="Helvetica" w:hAnsi="Helvetica" w:cs="Helvetica"/>
        </w:rPr>
        <w:t>CAI</w:t>
      </w:r>
      <w:r w:rsidR="009F2288" w:rsidRPr="003C2E97">
        <w:rPr>
          <w:rFonts w:ascii="Helvetica" w:hAnsi="Helvetica" w:cs="Helvetica"/>
        </w:rPr>
        <w:t xml:space="preserve"> y la </w:t>
      </w:r>
      <w:proofErr w:type="spellStart"/>
      <w:r w:rsidR="00DE0A71" w:rsidRPr="003C2E97">
        <w:rPr>
          <w:rFonts w:ascii="Helvetica" w:hAnsi="Helvetica" w:cs="Helvetica"/>
        </w:rPr>
        <w:t>UTTyPDP</w:t>
      </w:r>
      <w:proofErr w:type="spellEnd"/>
      <w:r w:rsidRPr="003C2E97">
        <w:rPr>
          <w:rFonts w:ascii="Helvetica" w:hAnsi="Helvetica" w:cs="Helvetica"/>
        </w:rPr>
        <w:t>.</w:t>
      </w:r>
    </w:p>
    <w:p w14:paraId="1785D6F3" w14:textId="77777777" w:rsidR="006B6063" w:rsidRPr="003C2E97" w:rsidRDefault="006B6063" w:rsidP="00154505">
      <w:pPr>
        <w:spacing w:after="0" w:line="240" w:lineRule="auto"/>
        <w:jc w:val="both"/>
        <w:rPr>
          <w:rFonts w:ascii="Helvetica" w:hAnsi="Helvetica" w:cs="Helvetica"/>
        </w:rPr>
      </w:pPr>
    </w:p>
    <w:p w14:paraId="36F7F192" w14:textId="4B1DC515" w:rsidR="006B6063" w:rsidRPr="003C2E97" w:rsidRDefault="006B6063" w:rsidP="00154505">
      <w:pPr>
        <w:spacing w:after="0" w:line="240" w:lineRule="auto"/>
        <w:jc w:val="both"/>
        <w:rPr>
          <w:rFonts w:ascii="Helvetica" w:hAnsi="Helvetica" w:cs="Helvetica"/>
          <w:b/>
          <w:bCs/>
          <w:color w:val="912EED"/>
        </w:rPr>
      </w:pPr>
      <w:r w:rsidRPr="003C2E97">
        <w:rPr>
          <w:rFonts w:ascii="Helvetica" w:hAnsi="Helvetica" w:cs="Helvetica"/>
          <w:b/>
          <w:bCs/>
          <w:color w:val="912EED"/>
        </w:rPr>
        <w:t>OD:</w:t>
      </w:r>
    </w:p>
    <w:p w14:paraId="2B98857E" w14:textId="4B9E15DB" w:rsidR="006B6063" w:rsidRPr="003C2E97" w:rsidRDefault="006B6063" w:rsidP="00154505">
      <w:pPr>
        <w:spacing w:after="0" w:line="240" w:lineRule="auto"/>
        <w:jc w:val="both"/>
        <w:rPr>
          <w:rFonts w:ascii="Helvetica" w:hAnsi="Helvetica" w:cs="Helvetica"/>
        </w:rPr>
      </w:pPr>
      <w:r w:rsidRPr="003C2E97">
        <w:rPr>
          <w:rFonts w:ascii="Helvetica" w:hAnsi="Helvetica" w:cs="Helvetica"/>
        </w:rPr>
        <w:t xml:space="preserve">Se impartieron </w:t>
      </w:r>
      <w:r w:rsidR="00B46C41" w:rsidRPr="001F0101">
        <w:rPr>
          <w:rFonts w:ascii="Helvetica" w:eastAsiaTheme="majorEastAsia" w:hAnsi="Helvetica" w:cs="Helvetica"/>
          <w:b/>
          <w:color w:val="912EED"/>
        </w:rPr>
        <w:t>2</w:t>
      </w:r>
      <w:r w:rsidRPr="003C2E97">
        <w:rPr>
          <w:rFonts w:ascii="Helvetica" w:hAnsi="Helvetica" w:cs="Helvetica"/>
        </w:rPr>
        <w:t xml:space="preserve"> cursos-talleres conformado por </w:t>
      </w:r>
      <w:r w:rsidRPr="001F0101">
        <w:rPr>
          <w:rFonts w:ascii="Helvetica" w:eastAsiaTheme="majorEastAsia" w:hAnsi="Helvetica" w:cs="Helvetica"/>
          <w:b/>
          <w:color w:val="912EED"/>
        </w:rPr>
        <w:t>2</w:t>
      </w:r>
      <w:r w:rsidRPr="003C2E97">
        <w:rPr>
          <w:rFonts w:ascii="Helvetica" w:hAnsi="Helvetica" w:cs="Helvetica"/>
        </w:rPr>
        <w:t xml:space="preserve"> sesiones, en los cuales se capacitó a </w:t>
      </w:r>
      <w:r w:rsidR="006A3E64" w:rsidRPr="0084404E">
        <w:rPr>
          <w:rFonts w:ascii="Helvetica" w:eastAsiaTheme="majorEastAsia" w:hAnsi="Helvetica" w:cs="Helvetica"/>
          <w:b/>
          <w:color w:val="912EED"/>
        </w:rPr>
        <w:t>884</w:t>
      </w:r>
      <w:r w:rsidRPr="003C2E97">
        <w:rPr>
          <w:rFonts w:ascii="Helvetica" w:hAnsi="Helvetica" w:cs="Helvetica"/>
        </w:rPr>
        <w:t xml:space="preserve"> personas servidoras públicas adscritas a </w:t>
      </w:r>
      <w:r w:rsidR="00B46C41" w:rsidRPr="003C2E97">
        <w:rPr>
          <w:rFonts w:ascii="Helvetica" w:hAnsi="Helvetica" w:cs="Helvetica"/>
        </w:rPr>
        <w:t xml:space="preserve">las </w:t>
      </w:r>
      <w:proofErr w:type="spellStart"/>
      <w:r w:rsidR="006A00D4" w:rsidRPr="003C2E97">
        <w:rPr>
          <w:rFonts w:ascii="Helvetica" w:hAnsi="Helvetica" w:cs="Helvetica"/>
        </w:rPr>
        <w:t>JLE´s</w:t>
      </w:r>
      <w:proofErr w:type="spellEnd"/>
      <w:r w:rsidR="00B46C41" w:rsidRPr="003C2E97">
        <w:rPr>
          <w:rFonts w:ascii="Helvetica" w:hAnsi="Helvetica" w:cs="Helvetica"/>
        </w:rPr>
        <w:t xml:space="preserve"> de Chiapas,</w:t>
      </w:r>
      <w:r w:rsidR="006A3E64" w:rsidRPr="003C2E97">
        <w:rPr>
          <w:rFonts w:ascii="Helvetica" w:hAnsi="Helvetica" w:cs="Helvetica"/>
        </w:rPr>
        <w:t xml:space="preserve"> Ciudad de México</w:t>
      </w:r>
      <w:r w:rsidR="008576B2" w:rsidRPr="003C2E97">
        <w:rPr>
          <w:rFonts w:ascii="Helvetica" w:hAnsi="Helvetica" w:cs="Helvetica"/>
        </w:rPr>
        <w:t>,</w:t>
      </w:r>
      <w:r w:rsidR="00B46C41" w:rsidRPr="003C2E97">
        <w:rPr>
          <w:rFonts w:ascii="Helvetica" w:hAnsi="Helvetica" w:cs="Helvetica"/>
        </w:rPr>
        <w:t xml:space="preserve"> Durango, </w:t>
      </w:r>
      <w:r w:rsidR="006A3E64" w:rsidRPr="003C2E97">
        <w:rPr>
          <w:rFonts w:ascii="Helvetica" w:hAnsi="Helvetica" w:cs="Helvetica"/>
        </w:rPr>
        <w:t xml:space="preserve">Estado de México, </w:t>
      </w:r>
      <w:r w:rsidR="00B46C41" w:rsidRPr="003C2E97">
        <w:rPr>
          <w:rFonts w:ascii="Helvetica" w:hAnsi="Helvetica" w:cs="Helvetica"/>
        </w:rPr>
        <w:t>Guanajuato, Guerrero</w:t>
      </w:r>
      <w:r w:rsidR="006A3E64" w:rsidRPr="003C2E97">
        <w:rPr>
          <w:rFonts w:ascii="Helvetica" w:hAnsi="Helvetica" w:cs="Helvetica"/>
        </w:rPr>
        <w:t xml:space="preserve"> e</w:t>
      </w:r>
      <w:r w:rsidR="00B46C41" w:rsidRPr="003C2E97">
        <w:rPr>
          <w:rFonts w:ascii="Helvetica" w:hAnsi="Helvetica" w:cs="Helvetica"/>
        </w:rPr>
        <w:t xml:space="preserve"> Hidalgo</w:t>
      </w:r>
      <w:r w:rsidR="006A3E64" w:rsidRPr="003C2E97">
        <w:rPr>
          <w:rFonts w:ascii="Helvetica" w:hAnsi="Helvetica" w:cs="Helvetica"/>
        </w:rPr>
        <w:t>.</w:t>
      </w:r>
    </w:p>
    <w:p w14:paraId="01BDF26B" w14:textId="77777777" w:rsidR="00121E9D" w:rsidRPr="0084404E" w:rsidRDefault="00121E9D" w:rsidP="00154505">
      <w:pPr>
        <w:spacing w:after="0" w:line="240" w:lineRule="auto"/>
        <w:jc w:val="both"/>
        <w:rPr>
          <w:rFonts w:ascii="Helvetica" w:hAnsi="Helvetica" w:cs="Helvetica"/>
          <w:color w:val="000000" w:themeColor="text1"/>
        </w:rPr>
      </w:pPr>
    </w:p>
    <w:p w14:paraId="6F09A2BF" w14:textId="6FA981ED" w:rsidR="00121E9D" w:rsidRPr="003C2E97" w:rsidRDefault="00121E9D" w:rsidP="00154505">
      <w:pPr>
        <w:pStyle w:val="Prrafodelista"/>
        <w:numPr>
          <w:ilvl w:val="0"/>
          <w:numId w:val="17"/>
        </w:numPr>
        <w:spacing w:after="0" w:line="240" w:lineRule="auto"/>
        <w:ind w:left="714" w:hanging="357"/>
        <w:jc w:val="both"/>
        <w:rPr>
          <w:rFonts w:ascii="Helvetica" w:eastAsiaTheme="majorEastAsia" w:hAnsi="Helvetica" w:cs="Helvetica"/>
          <w:b/>
          <w:color w:val="912EED"/>
        </w:rPr>
      </w:pPr>
      <w:r w:rsidRPr="003C2E97">
        <w:rPr>
          <w:rFonts w:ascii="Helvetica" w:eastAsiaTheme="majorEastAsia" w:hAnsi="Helvetica" w:cs="Helvetica"/>
          <w:b/>
          <w:color w:val="912EED"/>
        </w:rPr>
        <w:t>Taller procedimientos de transferencias primarias y desincorporación.</w:t>
      </w:r>
    </w:p>
    <w:p w14:paraId="5FB57C36" w14:textId="77777777" w:rsidR="00121E9D" w:rsidRPr="003C2E97" w:rsidRDefault="00121E9D" w:rsidP="00154505">
      <w:pPr>
        <w:spacing w:after="0" w:line="240" w:lineRule="auto"/>
        <w:jc w:val="both"/>
        <w:rPr>
          <w:rFonts w:ascii="Helvetica" w:eastAsiaTheme="majorEastAsia" w:hAnsi="Helvetica" w:cs="Helvetica"/>
          <w:b/>
          <w:color w:val="000000" w:themeColor="text1"/>
        </w:rPr>
      </w:pPr>
    </w:p>
    <w:p w14:paraId="506B1A14" w14:textId="77777777" w:rsidR="00121E9D" w:rsidRPr="003C2E97" w:rsidRDefault="00121E9D" w:rsidP="00154505">
      <w:pPr>
        <w:spacing w:after="0" w:line="240" w:lineRule="auto"/>
        <w:jc w:val="both"/>
        <w:rPr>
          <w:rFonts w:ascii="Helvetica" w:hAnsi="Helvetica" w:cs="Helvetica"/>
          <w:b/>
          <w:bCs/>
          <w:color w:val="000000" w:themeColor="text1"/>
        </w:rPr>
      </w:pPr>
      <w:r w:rsidRPr="003C2E97">
        <w:rPr>
          <w:rFonts w:ascii="Helvetica" w:hAnsi="Helvetica" w:cs="Helvetica"/>
          <w:b/>
          <w:bCs/>
          <w:color w:val="912EED"/>
        </w:rPr>
        <w:t>OC:</w:t>
      </w:r>
    </w:p>
    <w:p w14:paraId="37D451C6" w14:textId="06F386D7" w:rsidR="00121E9D" w:rsidRPr="003C2E97" w:rsidRDefault="00121E9D" w:rsidP="00154505">
      <w:pPr>
        <w:spacing w:after="0" w:line="240" w:lineRule="auto"/>
        <w:jc w:val="both"/>
        <w:rPr>
          <w:rFonts w:ascii="Helvetica" w:hAnsi="Helvetica" w:cs="Helvetica"/>
          <w:color w:val="000000" w:themeColor="text1"/>
        </w:rPr>
      </w:pPr>
      <w:r w:rsidRPr="003C2E97">
        <w:rPr>
          <w:rFonts w:ascii="Helvetica" w:hAnsi="Helvetica" w:cs="Helvetica"/>
          <w:color w:val="000000" w:themeColor="text1"/>
        </w:rPr>
        <w:t xml:space="preserve">Se impartieron </w:t>
      </w:r>
      <w:r w:rsidR="009F2288" w:rsidRPr="001F0101">
        <w:rPr>
          <w:rFonts w:ascii="Helvetica" w:eastAsiaTheme="majorEastAsia" w:hAnsi="Helvetica" w:cs="Helvetica"/>
          <w:b/>
          <w:color w:val="912EED"/>
        </w:rPr>
        <w:t>2</w:t>
      </w:r>
      <w:r w:rsidRPr="003C2E97">
        <w:rPr>
          <w:rFonts w:ascii="Helvetica" w:hAnsi="Helvetica" w:cs="Helvetica"/>
          <w:color w:val="000000" w:themeColor="text1"/>
        </w:rPr>
        <w:t xml:space="preserve"> cursos-talleres conformado por </w:t>
      </w:r>
      <w:r w:rsidRPr="001F0101">
        <w:rPr>
          <w:rFonts w:ascii="Helvetica" w:eastAsiaTheme="majorEastAsia" w:hAnsi="Helvetica" w:cs="Helvetica"/>
          <w:b/>
          <w:color w:val="912EED"/>
        </w:rPr>
        <w:t>2</w:t>
      </w:r>
      <w:r w:rsidRPr="003C2E97">
        <w:rPr>
          <w:rFonts w:ascii="Helvetica" w:hAnsi="Helvetica" w:cs="Helvetica"/>
          <w:color w:val="000000" w:themeColor="text1"/>
        </w:rPr>
        <w:t xml:space="preserve"> sesiones, en los cuales se capacitó a </w:t>
      </w:r>
      <w:r w:rsidR="009F2288" w:rsidRPr="0084404E">
        <w:rPr>
          <w:rFonts w:ascii="Helvetica" w:eastAsiaTheme="majorEastAsia" w:hAnsi="Helvetica" w:cs="Helvetica"/>
          <w:b/>
          <w:color w:val="912EED"/>
        </w:rPr>
        <w:t>34</w:t>
      </w:r>
      <w:r w:rsidRPr="0084404E">
        <w:rPr>
          <w:rFonts w:ascii="Helvetica" w:eastAsiaTheme="majorEastAsia" w:hAnsi="Helvetica" w:cs="Helvetica"/>
          <w:b/>
          <w:color w:val="912EED"/>
        </w:rPr>
        <w:t xml:space="preserve"> </w:t>
      </w:r>
      <w:r w:rsidRPr="003C2E97">
        <w:rPr>
          <w:rFonts w:ascii="Helvetica" w:hAnsi="Helvetica" w:cs="Helvetica"/>
          <w:color w:val="000000" w:themeColor="text1"/>
        </w:rPr>
        <w:t xml:space="preserve">personas servidoras públicas adscritas a la </w:t>
      </w:r>
      <w:r w:rsidR="0087512F" w:rsidRPr="003C2E97">
        <w:rPr>
          <w:rFonts w:ascii="Helvetica" w:hAnsi="Helvetica" w:cs="Helvetica"/>
          <w:color w:val="000000" w:themeColor="text1"/>
        </w:rPr>
        <w:t>DESPEN</w:t>
      </w:r>
      <w:r w:rsidRPr="003C2E97">
        <w:rPr>
          <w:rFonts w:ascii="Helvetica" w:hAnsi="Helvetica" w:cs="Helvetica"/>
          <w:color w:val="000000" w:themeColor="text1"/>
        </w:rPr>
        <w:t xml:space="preserve"> </w:t>
      </w:r>
      <w:r w:rsidR="009F2288" w:rsidRPr="003C2E97">
        <w:rPr>
          <w:rFonts w:ascii="Helvetica" w:hAnsi="Helvetica" w:cs="Helvetica"/>
          <w:color w:val="000000" w:themeColor="text1"/>
        </w:rPr>
        <w:t xml:space="preserve">y la </w:t>
      </w:r>
      <w:r w:rsidR="0087512F" w:rsidRPr="003C2E97">
        <w:rPr>
          <w:rFonts w:ascii="Helvetica" w:hAnsi="Helvetica" w:cs="Helvetica"/>
          <w:color w:val="000000" w:themeColor="text1"/>
        </w:rPr>
        <w:t>DERFE</w:t>
      </w:r>
      <w:r w:rsidR="009F2288" w:rsidRPr="003C2E97">
        <w:rPr>
          <w:rFonts w:ascii="Helvetica" w:hAnsi="Helvetica" w:cs="Helvetica"/>
          <w:color w:val="000000" w:themeColor="text1"/>
        </w:rPr>
        <w:t>.</w:t>
      </w:r>
    </w:p>
    <w:p w14:paraId="765CB377" w14:textId="77777777" w:rsidR="00972D88" w:rsidRPr="003C2E97" w:rsidRDefault="00972D88" w:rsidP="00154505">
      <w:pPr>
        <w:spacing w:after="0" w:line="240" w:lineRule="auto"/>
        <w:jc w:val="both"/>
        <w:rPr>
          <w:rFonts w:ascii="Helvetica" w:hAnsi="Helvetica" w:cs="Helvetica"/>
          <w:color w:val="000000" w:themeColor="text1"/>
        </w:rPr>
      </w:pPr>
    </w:p>
    <w:p w14:paraId="50DD98D7" w14:textId="449C4BEC" w:rsidR="00972D88" w:rsidRPr="003C2E97" w:rsidRDefault="00FA4A87" w:rsidP="00154505">
      <w:pPr>
        <w:spacing w:after="0" w:line="240" w:lineRule="auto"/>
        <w:ind w:left="567" w:hanging="567"/>
        <w:rPr>
          <w:rFonts w:ascii="Helvetica" w:eastAsia="Times New Roman" w:hAnsi="Helvetica" w:cs="Helvetica"/>
          <w:b/>
          <w:bCs/>
          <w:color w:val="000000"/>
          <w:kern w:val="0"/>
          <w:lang w:eastAsia="es-MX"/>
          <w14:ligatures w14:val="none"/>
        </w:rPr>
      </w:pPr>
      <w:r w:rsidRPr="003C2E97">
        <w:rPr>
          <w:rFonts w:ascii="Helvetica" w:eastAsia="Times New Roman" w:hAnsi="Helvetica" w:cs="Helvetica"/>
          <w:b/>
          <w:bCs/>
          <w:color w:val="000000"/>
          <w:kern w:val="0"/>
          <w:lang w:eastAsia="es-MX"/>
          <w14:ligatures w14:val="none"/>
        </w:rPr>
        <w:t xml:space="preserve">     </w:t>
      </w:r>
      <w:r w:rsidR="004D10B6" w:rsidRPr="003C2E97">
        <w:rPr>
          <w:rFonts w:ascii="Helvetica" w:eastAsiaTheme="majorEastAsia" w:hAnsi="Helvetica" w:cs="Helvetica"/>
          <w:b/>
          <w:color w:val="912EED"/>
        </w:rPr>
        <w:t>e</w:t>
      </w:r>
      <w:r w:rsidR="006B6063" w:rsidRPr="003C2E97">
        <w:rPr>
          <w:rFonts w:ascii="Helvetica" w:eastAsiaTheme="majorEastAsia" w:hAnsi="Helvetica" w:cs="Helvetica"/>
          <w:b/>
          <w:color w:val="912EED"/>
        </w:rPr>
        <w:t xml:space="preserve">) </w:t>
      </w:r>
      <w:r w:rsidR="008D1076" w:rsidRPr="003C2E97">
        <w:rPr>
          <w:rFonts w:ascii="Helvetica" w:eastAsiaTheme="majorEastAsia" w:hAnsi="Helvetica" w:cs="Helvetica"/>
          <w:b/>
          <w:color w:val="912EED"/>
        </w:rPr>
        <w:t>Conservación documental, plan de prevención y actuación en caso de siniestros en los archivos</w:t>
      </w:r>
    </w:p>
    <w:p w14:paraId="7EFC5C76" w14:textId="77777777" w:rsidR="00C606F7" w:rsidRPr="003C2E97" w:rsidRDefault="00C606F7" w:rsidP="00154505">
      <w:pPr>
        <w:spacing w:after="0" w:line="240" w:lineRule="auto"/>
        <w:jc w:val="both"/>
        <w:rPr>
          <w:rFonts w:ascii="Calibri" w:eastAsia="Times New Roman" w:hAnsi="Calibri" w:cs="Calibri"/>
          <w:b/>
          <w:bCs/>
          <w:color w:val="000000"/>
          <w:kern w:val="0"/>
          <w:sz w:val="22"/>
          <w:szCs w:val="22"/>
          <w:lang w:eastAsia="es-MX"/>
          <w14:ligatures w14:val="none"/>
        </w:rPr>
      </w:pPr>
    </w:p>
    <w:p w14:paraId="41148C32" w14:textId="77777777" w:rsidR="006B6063" w:rsidRPr="003C2E97" w:rsidRDefault="006B6063" w:rsidP="00154505">
      <w:pPr>
        <w:spacing w:after="0" w:line="240" w:lineRule="auto"/>
        <w:jc w:val="both"/>
        <w:rPr>
          <w:rFonts w:ascii="Helvetica" w:hAnsi="Helvetica" w:cs="Helvetica"/>
          <w:b/>
          <w:bCs/>
          <w:color w:val="912EED"/>
        </w:rPr>
      </w:pPr>
      <w:r w:rsidRPr="003C2E97">
        <w:rPr>
          <w:rFonts w:ascii="Helvetica" w:hAnsi="Helvetica" w:cs="Helvetica"/>
          <w:b/>
          <w:bCs/>
          <w:color w:val="912EED"/>
        </w:rPr>
        <w:t>OD:</w:t>
      </w:r>
    </w:p>
    <w:p w14:paraId="6924942F" w14:textId="4465F1CD" w:rsidR="00C606F7" w:rsidRPr="003C2E97" w:rsidRDefault="00C606F7" w:rsidP="00154505">
      <w:pPr>
        <w:spacing w:after="0" w:line="240" w:lineRule="auto"/>
        <w:jc w:val="both"/>
        <w:rPr>
          <w:rFonts w:ascii="Helvetica" w:hAnsi="Helvetica" w:cs="Helvetica"/>
          <w:color w:val="000000" w:themeColor="text1"/>
        </w:rPr>
      </w:pPr>
      <w:r w:rsidRPr="003C2E97">
        <w:rPr>
          <w:rFonts w:ascii="Helvetica" w:hAnsi="Helvetica" w:cs="Helvetica"/>
          <w:color w:val="000000" w:themeColor="text1"/>
        </w:rPr>
        <w:t xml:space="preserve">Respecto a este inciso, se impartieron </w:t>
      </w:r>
      <w:r w:rsidRPr="001F0101">
        <w:rPr>
          <w:rFonts w:ascii="Helvetica" w:eastAsiaTheme="majorEastAsia" w:hAnsi="Helvetica" w:cs="Helvetica"/>
          <w:b/>
          <w:color w:val="912EED"/>
        </w:rPr>
        <w:t xml:space="preserve">3 </w:t>
      </w:r>
      <w:r w:rsidRPr="003C2E97">
        <w:rPr>
          <w:rFonts w:ascii="Helvetica" w:hAnsi="Helvetica" w:cs="Helvetica"/>
          <w:color w:val="000000" w:themeColor="text1"/>
        </w:rPr>
        <w:t xml:space="preserve">talleres de este curso, los cuales tuvieron como resultado la capacitación de </w:t>
      </w:r>
      <w:r w:rsidRPr="0084404E">
        <w:rPr>
          <w:rFonts w:ascii="Helvetica" w:eastAsiaTheme="majorEastAsia" w:hAnsi="Helvetica" w:cs="Helvetica"/>
          <w:b/>
          <w:color w:val="912EED"/>
        </w:rPr>
        <w:t>620</w:t>
      </w:r>
      <w:r w:rsidRPr="003C2E97">
        <w:rPr>
          <w:rFonts w:ascii="Helvetica" w:hAnsi="Helvetica" w:cs="Helvetica"/>
          <w:color w:val="000000" w:themeColor="text1"/>
        </w:rPr>
        <w:t xml:space="preserve"> personas servidoras públicas de las siguientes entidades: </w:t>
      </w:r>
      <w:r w:rsidR="00FA4A87" w:rsidRPr="003C2E97">
        <w:rPr>
          <w:rFonts w:ascii="Helvetica" w:hAnsi="Helvetica" w:cs="Helvetica"/>
          <w:color w:val="000000" w:themeColor="text1"/>
        </w:rPr>
        <w:t>Sonora, Tabasco, Tamaulipas, Tlaxcala, Veracruz, Yucatán, Zacatecas, Oaxaca, Puebla, San Luis Potosí, Quintana Roo, Jalisco, Michoacán y Morelos.</w:t>
      </w:r>
    </w:p>
    <w:p w14:paraId="3B55C649" w14:textId="77777777" w:rsidR="00C606F7" w:rsidRPr="0084404E" w:rsidRDefault="00C606F7" w:rsidP="00154505">
      <w:pPr>
        <w:spacing w:after="0" w:line="240" w:lineRule="auto"/>
        <w:jc w:val="both"/>
        <w:rPr>
          <w:rFonts w:ascii="Helvetica" w:hAnsi="Helvetica" w:cs="Helvetica"/>
          <w:color w:val="000000" w:themeColor="text1"/>
        </w:rPr>
      </w:pPr>
    </w:p>
    <w:p w14:paraId="5524D4B1" w14:textId="77777777" w:rsidR="00121E9D" w:rsidRPr="003C2E97" w:rsidRDefault="00121E9D" w:rsidP="00154505">
      <w:pPr>
        <w:pStyle w:val="Prrafodelista"/>
        <w:numPr>
          <w:ilvl w:val="2"/>
          <w:numId w:val="48"/>
        </w:numPr>
        <w:spacing w:after="0" w:line="240" w:lineRule="auto"/>
        <w:ind w:left="1134" w:hanging="567"/>
        <w:jc w:val="both"/>
        <w:outlineLvl w:val="3"/>
        <w:rPr>
          <w:rFonts w:ascii="Helvetica" w:hAnsi="Helvetica" w:cs="Helvetica"/>
          <w:b/>
          <w:color w:val="912EED"/>
        </w:rPr>
      </w:pPr>
      <w:bookmarkStart w:id="350" w:name="_Toc115899071"/>
      <w:bookmarkStart w:id="351" w:name="_Toc120896152"/>
      <w:bookmarkStart w:id="352" w:name="_Toc132139898"/>
      <w:bookmarkStart w:id="353" w:name="_Toc164342241"/>
      <w:bookmarkStart w:id="354" w:name="_Toc196756869"/>
      <w:bookmarkStart w:id="355" w:name="_Toc37624025"/>
      <w:r w:rsidRPr="003C2E97">
        <w:rPr>
          <w:rFonts w:ascii="Helvetica" w:hAnsi="Helvetica" w:cs="Helvetica"/>
          <w:b/>
          <w:color w:val="912EED"/>
        </w:rPr>
        <w:t>Asesorías y desahogo de dudas en materia de gestión documental y administración de archivos (Actividad 1.1 del PADA 2025).</w:t>
      </w:r>
      <w:bookmarkEnd w:id="350"/>
      <w:bookmarkEnd w:id="351"/>
      <w:bookmarkEnd w:id="352"/>
      <w:bookmarkEnd w:id="353"/>
      <w:bookmarkEnd w:id="354"/>
    </w:p>
    <w:p w14:paraId="6BC32BE6" w14:textId="77777777" w:rsidR="009F7E07" w:rsidRPr="003C2E97" w:rsidRDefault="009F7E07" w:rsidP="00154505">
      <w:pPr>
        <w:pStyle w:val="Prrafodelista"/>
        <w:spacing w:after="0" w:line="240" w:lineRule="auto"/>
        <w:jc w:val="both"/>
        <w:rPr>
          <w:rFonts w:ascii="Helvetica" w:eastAsiaTheme="majorEastAsia" w:hAnsi="Helvetica" w:cs="Helvetica"/>
          <w:b/>
          <w:color w:val="912EED"/>
        </w:rPr>
      </w:pPr>
      <w:bookmarkStart w:id="356" w:name="_Toc115899072"/>
      <w:bookmarkStart w:id="357" w:name="_Toc6347390"/>
      <w:bookmarkStart w:id="358" w:name="_Toc30688898"/>
      <w:bookmarkStart w:id="359" w:name="_Toc37624026"/>
      <w:bookmarkEnd w:id="355"/>
    </w:p>
    <w:p w14:paraId="01007095" w14:textId="156200BE" w:rsidR="00121E9D" w:rsidRPr="003C2E97" w:rsidRDefault="00121E9D" w:rsidP="00154505">
      <w:pPr>
        <w:pStyle w:val="Prrafodelista"/>
        <w:numPr>
          <w:ilvl w:val="0"/>
          <w:numId w:val="18"/>
        </w:numPr>
        <w:spacing w:after="0" w:line="240" w:lineRule="auto"/>
        <w:ind w:left="714" w:hanging="357"/>
        <w:jc w:val="both"/>
        <w:rPr>
          <w:rFonts w:ascii="Helvetica" w:eastAsiaTheme="majorEastAsia" w:hAnsi="Helvetica" w:cs="Helvetica"/>
          <w:b/>
          <w:color w:val="912EED"/>
        </w:rPr>
      </w:pPr>
      <w:r w:rsidRPr="003C2E97">
        <w:rPr>
          <w:rFonts w:ascii="Helvetica" w:eastAsiaTheme="majorEastAsia" w:hAnsi="Helvetica" w:cs="Helvetica"/>
          <w:b/>
          <w:color w:val="912EED"/>
        </w:rPr>
        <w:t>Asesorías y desahogo de dudas sobre el uso del Sistema SAI-INE.</w:t>
      </w:r>
      <w:bookmarkEnd w:id="356"/>
    </w:p>
    <w:p w14:paraId="08EBB549" w14:textId="77777777" w:rsidR="00121E9D" w:rsidRPr="003C2E97" w:rsidRDefault="00121E9D" w:rsidP="00154505">
      <w:pPr>
        <w:spacing w:after="0" w:line="240" w:lineRule="auto"/>
        <w:jc w:val="both"/>
        <w:rPr>
          <w:rFonts w:ascii="Helvetica" w:hAnsi="Helvetica" w:cs="Helvetica"/>
        </w:rPr>
      </w:pPr>
    </w:p>
    <w:p w14:paraId="55966AFD" w14:textId="559A4C37" w:rsidR="00121E9D" w:rsidRPr="003C2E97" w:rsidRDefault="00121E9D" w:rsidP="00154505">
      <w:pPr>
        <w:spacing w:after="0" w:line="240" w:lineRule="auto"/>
        <w:jc w:val="both"/>
        <w:rPr>
          <w:rFonts w:ascii="Helvetica" w:hAnsi="Helvetica" w:cs="Helvetica"/>
        </w:rPr>
      </w:pPr>
      <w:r w:rsidRPr="003C2E97">
        <w:rPr>
          <w:rFonts w:ascii="Helvetica" w:hAnsi="Helvetica" w:cs="Helvetica"/>
        </w:rPr>
        <w:t xml:space="preserve">En relación con la actualización del Sistema SAI-INE en las áreas responsables del INE, durante el </w:t>
      </w:r>
      <w:r w:rsidR="008576B2" w:rsidRPr="003C2E97">
        <w:rPr>
          <w:rFonts w:ascii="Helvetica" w:hAnsi="Helvetica" w:cs="Helvetica"/>
        </w:rPr>
        <w:t>segundo</w:t>
      </w:r>
      <w:r w:rsidRPr="003C2E97">
        <w:rPr>
          <w:rFonts w:ascii="Helvetica" w:hAnsi="Helvetica" w:cs="Helvetica"/>
        </w:rPr>
        <w:t xml:space="preserve"> trimestre, se atendieron </w:t>
      </w:r>
      <w:r w:rsidR="00EC1B6F" w:rsidRPr="003C2E97">
        <w:rPr>
          <w:rFonts w:ascii="Helvetica" w:hAnsi="Helvetica" w:cs="Helvetica"/>
          <w:b/>
          <w:bCs/>
          <w:color w:val="912EED"/>
        </w:rPr>
        <w:t>1</w:t>
      </w:r>
      <w:r w:rsidR="00644FA1" w:rsidRPr="003C2E97">
        <w:rPr>
          <w:rFonts w:ascii="Helvetica" w:hAnsi="Helvetica" w:cs="Helvetica"/>
          <w:b/>
          <w:bCs/>
          <w:color w:val="912EED"/>
        </w:rPr>
        <w:t>,</w:t>
      </w:r>
      <w:r w:rsidR="00EC1B6F" w:rsidRPr="003C2E97">
        <w:rPr>
          <w:rFonts w:ascii="Helvetica" w:hAnsi="Helvetica" w:cs="Helvetica"/>
          <w:b/>
          <w:bCs/>
          <w:color w:val="912EED"/>
        </w:rPr>
        <w:t>059</w:t>
      </w:r>
      <w:r w:rsidRPr="003C2E97">
        <w:rPr>
          <w:rFonts w:ascii="Helvetica" w:hAnsi="Helvetica" w:cs="Helvetica"/>
          <w:color w:val="912EED"/>
        </w:rPr>
        <w:t xml:space="preserve"> </w:t>
      </w:r>
      <w:r w:rsidRPr="003C2E97">
        <w:rPr>
          <w:rFonts w:ascii="Helvetica" w:hAnsi="Helvetica" w:cs="Helvetica"/>
        </w:rPr>
        <w:t>asesorías individuales sobre el uso de los módulos INE-oficio e INE-archivo, así como sus principales cambios</w:t>
      </w:r>
      <w:r w:rsidR="008576B2" w:rsidRPr="003C2E97">
        <w:rPr>
          <w:rFonts w:ascii="Helvetica" w:hAnsi="Helvetica" w:cs="Helvetica"/>
        </w:rPr>
        <w:t xml:space="preserve">, </w:t>
      </w:r>
      <w:r w:rsidR="008576B2" w:rsidRPr="001F0101">
        <w:rPr>
          <w:rFonts w:ascii="Helvetica" w:hAnsi="Helvetica" w:cs="Helvetica"/>
          <w:b/>
          <w:bCs/>
          <w:color w:val="912EED"/>
        </w:rPr>
        <w:t>953</w:t>
      </w:r>
      <w:r w:rsidR="008576B2" w:rsidRPr="003C2E97">
        <w:rPr>
          <w:rFonts w:ascii="Helvetica" w:hAnsi="Helvetica" w:cs="Helvetica"/>
        </w:rPr>
        <w:t xml:space="preserve"> vía </w:t>
      </w:r>
      <w:proofErr w:type="spellStart"/>
      <w:r w:rsidR="008576B2" w:rsidRPr="003C2E97">
        <w:rPr>
          <w:rFonts w:ascii="Helvetica" w:hAnsi="Helvetica" w:cs="Helvetica"/>
        </w:rPr>
        <w:t>Teams</w:t>
      </w:r>
      <w:proofErr w:type="spellEnd"/>
      <w:r w:rsidR="008576B2" w:rsidRPr="003C2E97">
        <w:rPr>
          <w:rFonts w:ascii="Helvetica" w:hAnsi="Helvetica" w:cs="Helvetica"/>
        </w:rPr>
        <w:t xml:space="preserve"> y </w:t>
      </w:r>
      <w:r w:rsidR="008576B2" w:rsidRPr="001F0101">
        <w:rPr>
          <w:rFonts w:ascii="Helvetica" w:hAnsi="Helvetica" w:cs="Helvetica"/>
          <w:b/>
          <w:bCs/>
          <w:color w:val="912EED"/>
        </w:rPr>
        <w:t>106</w:t>
      </w:r>
      <w:r w:rsidR="008576B2" w:rsidRPr="003C2E97">
        <w:rPr>
          <w:rFonts w:ascii="Helvetica" w:hAnsi="Helvetica" w:cs="Helvetica"/>
        </w:rPr>
        <w:t xml:space="preserve"> por correo electrónico</w:t>
      </w:r>
      <w:r w:rsidRPr="003C2E97">
        <w:rPr>
          <w:rFonts w:ascii="Helvetica" w:hAnsi="Helvetica" w:cs="Helvetica"/>
        </w:rPr>
        <w:t>.</w:t>
      </w:r>
    </w:p>
    <w:p w14:paraId="5E756F74" w14:textId="77777777" w:rsidR="00121E9D" w:rsidRPr="003C2E97" w:rsidRDefault="00121E9D" w:rsidP="00154505">
      <w:pPr>
        <w:spacing w:after="0" w:line="240" w:lineRule="auto"/>
        <w:jc w:val="both"/>
        <w:rPr>
          <w:rFonts w:ascii="Helvetica" w:hAnsi="Helvetica" w:cs="Helvetica"/>
        </w:rPr>
      </w:pPr>
      <w:r w:rsidRPr="003C2E97">
        <w:rPr>
          <w:rFonts w:ascii="Helvetica" w:hAnsi="Helvetica" w:cs="Helvetica"/>
        </w:rPr>
        <w:lastRenderedPageBreak/>
        <w:t>La atención que se brinda a las personas servidoras públicas de las áreas que hacen uso del actualizado Sistema SAI-INE, tanto en el proceso de gestión, como en el de administración de archivos, tiene como finalidad que la operación del sistema se lleve a cabo de forma exitosa, en cumplimiento a lo establecido en la LGA y en los Lineamientos en materia de Archivos.</w:t>
      </w:r>
    </w:p>
    <w:p w14:paraId="4B39AE66" w14:textId="77777777" w:rsidR="009F7E07" w:rsidRPr="003C2E97" w:rsidRDefault="009F7E07" w:rsidP="00154505">
      <w:pPr>
        <w:spacing w:after="0" w:line="240" w:lineRule="auto"/>
        <w:jc w:val="both"/>
        <w:rPr>
          <w:rFonts w:ascii="Helvetica" w:hAnsi="Helvetica" w:cs="Helvetica"/>
        </w:rPr>
      </w:pPr>
    </w:p>
    <w:p w14:paraId="1F818B95" w14:textId="701F2FA8" w:rsidR="00121E9D" w:rsidRPr="003C2E97" w:rsidRDefault="00121E9D" w:rsidP="00154505">
      <w:pPr>
        <w:pStyle w:val="Prrafodelista"/>
        <w:numPr>
          <w:ilvl w:val="0"/>
          <w:numId w:val="18"/>
        </w:numPr>
        <w:spacing w:after="0" w:line="240" w:lineRule="auto"/>
        <w:ind w:left="714" w:hanging="357"/>
        <w:jc w:val="both"/>
        <w:rPr>
          <w:rFonts w:ascii="Helvetica" w:eastAsiaTheme="majorEastAsia" w:hAnsi="Helvetica" w:cs="Helvetica"/>
          <w:b/>
          <w:color w:val="912EED"/>
        </w:rPr>
      </w:pPr>
      <w:bookmarkStart w:id="360" w:name="_Toc115899073"/>
      <w:r w:rsidRPr="003C2E97">
        <w:rPr>
          <w:rFonts w:ascii="Helvetica" w:eastAsiaTheme="majorEastAsia" w:hAnsi="Helvetica" w:cs="Helvetica"/>
          <w:b/>
          <w:color w:val="912EED"/>
        </w:rPr>
        <w:t>Asesorías sobre el marco normativo archivístico.</w:t>
      </w:r>
      <w:bookmarkEnd w:id="360"/>
    </w:p>
    <w:p w14:paraId="1B7AED62" w14:textId="2BF29D6C" w:rsidR="00197E76" w:rsidRPr="003C2E97" w:rsidRDefault="00197E76" w:rsidP="00154505">
      <w:pPr>
        <w:spacing w:after="0" w:line="240" w:lineRule="auto"/>
        <w:jc w:val="both"/>
        <w:rPr>
          <w:rFonts w:ascii="Helvetica" w:eastAsiaTheme="majorEastAsia" w:hAnsi="Helvetica" w:cs="Helvetica"/>
          <w:b/>
          <w:color w:val="912EED"/>
        </w:rPr>
      </w:pPr>
    </w:p>
    <w:p w14:paraId="60085FFE" w14:textId="2E345312" w:rsidR="00197E76" w:rsidRPr="003C2E97" w:rsidRDefault="004D10B6" w:rsidP="00154505">
      <w:pPr>
        <w:spacing w:after="0" w:line="240" w:lineRule="auto"/>
        <w:jc w:val="both"/>
        <w:rPr>
          <w:rFonts w:ascii="Helvetica" w:hAnsi="Helvetica" w:cs="Helvetica"/>
        </w:rPr>
      </w:pPr>
      <w:r w:rsidRPr="003C2E97">
        <w:rPr>
          <w:rFonts w:ascii="Helvetica" w:hAnsi="Helvetica" w:cs="Helvetica"/>
        </w:rPr>
        <w:t>Asimismo, se</w:t>
      </w:r>
      <w:r w:rsidR="00197E76" w:rsidRPr="003C2E97">
        <w:rPr>
          <w:rFonts w:ascii="Helvetica" w:hAnsi="Helvetica" w:cs="Helvetica"/>
        </w:rPr>
        <w:t xml:space="preserve"> atendieron </w:t>
      </w:r>
      <w:r w:rsidR="00956AA8" w:rsidRPr="003C2E97">
        <w:rPr>
          <w:rFonts w:ascii="Helvetica" w:hAnsi="Helvetica" w:cs="Helvetica"/>
          <w:b/>
          <w:bCs/>
          <w:color w:val="912EED"/>
        </w:rPr>
        <w:t>8</w:t>
      </w:r>
      <w:r w:rsidR="008576B2" w:rsidRPr="003C2E97">
        <w:rPr>
          <w:rFonts w:ascii="Helvetica" w:hAnsi="Helvetica" w:cs="Helvetica"/>
          <w:b/>
          <w:bCs/>
          <w:color w:val="912EED"/>
        </w:rPr>
        <w:t>7</w:t>
      </w:r>
      <w:r w:rsidR="00197E76" w:rsidRPr="003C2E97">
        <w:rPr>
          <w:rFonts w:ascii="Helvetica" w:hAnsi="Helvetica" w:cs="Helvetica"/>
          <w:color w:val="912EED"/>
        </w:rPr>
        <w:t xml:space="preserve"> </w:t>
      </w:r>
      <w:r w:rsidR="00197E76" w:rsidRPr="003C2E97">
        <w:rPr>
          <w:rFonts w:ascii="Helvetica" w:hAnsi="Helvetica" w:cs="Helvetica"/>
        </w:rPr>
        <w:t>asesorías individuales sobre temas o dudas específicas que provienen de las actividades de archivo, así como de la aplicación del marco normativo archivístico.</w:t>
      </w:r>
    </w:p>
    <w:p w14:paraId="1A4F0505" w14:textId="77777777" w:rsidR="008576B2" w:rsidRPr="003C2E97" w:rsidRDefault="008576B2" w:rsidP="00154505">
      <w:pPr>
        <w:spacing w:after="0" w:line="240" w:lineRule="auto"/>
        <w:jc w:val="center"/>
        <w:rPr>
          <w:rFonts w:ascii="Helvetica" w:hAnsi="Helvetica" w:cs="Helvetica"/>
          <w:sz w:val="16"/>
          <w:szCs w:val="20"/>
          <w:lang w:eastAsia="es-MX"/>
        </w:rPr>
      </w:pPr>
    </w:p>
    <w:p w14:paraId="45C0ADE9" w14:textId="77777777" w:rsidR="00197E76" w:rsidRPr="003C2E97" w:rsidRDefault="00197E76" w:rsidP="00154505">
      <w:pPr>
        <w:spacing w:after="0" w:line="240" w:lineRule="auto"/>
        <w:jc w:val="center"/>
        <w:rPr>
          <w:rFonts w:ascii="Helvetica" w:hAnsi="Helvetica" w:cs="Helvetica"/>
          <w:sz w:val="16"/>
          <w:szCs w:val="20"/>
          <w:lang w:eastAsia="es-MX"/>
        </w:rPr>
      </w:pPr>
    </w:p>
    <w:p w14:paraId="2869A497" w14:textId="77777777" w:rsidR="00121E9D" w:rsidRPr="003C2E97" w:rsidRDefault="00121E9D" w:rsidP="00154505">
      <w:pPr>
        <w:pStyle w:val="Prrafodelista"/>
        <w:numPr>
          <w:ilvl w:val="1"/>
          <w:numId w:val="48"/>
        </w:numPr>
        <w:spacing w:after="0" w:line="240" w:lineRule="auto"/>
        <w:ind w:left="709" w:hanging="425"/>
        <w:jc w:val="both"/>
        <w:outlineLvl w:val="2"/>
        <w:rPr>
          <w:rFonts w:ascii="Helvetica" w:hAnsi="Helvetica" w:cs="Helvetica"/>
          <w:b/>
          <w:color w:val="912EED"/>
        </w:rPr>
      </w:pPr>
      <w:bookmarkStart w:id="361" w:name="_Toc115899074"/>
      <w:bookmarkStart w:id="362" w:name="_Toc120896153"/>
      <w:bookmarkStart w:id="363" w:name="_Toc132139899"/>
      <w:bookmarkStart w:id="364" w:name="_Toc164342242"/>
      <w:bookmarkStart w:id="365" w:name="_Toc196756870"/>
      <w:bookmarkStart w:id="366" w:name="_Toc201591697"/>
      <w:r w:rsidRPr="003C2E97">
        <w:rPr>
          <w:rFonts w:ascii="Helvetica" w:hAnsi="Helvetica" w:cs="Helvetica"/>
          <w:b/>
          <w:color w:val="912EED"/>
        </w:rPr>
        <w:t>Actividades realizadas en cumplimiento al objetivo específico 2 del PADA 2025.</w:t>
      </w:r>
      <w:bookmarkEnd w:id="361"/>
      <w:bookmarkEnd w:id="362"/>
      <w:bookmarkEnd w:id="363"/>
      <w:bookmarkEnd w:id="364"/>
      <w:bookmarkEnd w:id="365"/>
      <w:bookmarkEnd w:id="366"/>
    </w:p>
    <w:p w14:paraId="77DBFC55" w14:textId="77777777" w:rsidR="00121E9D" w:rsidRPr="003C2E97" w:rsidRDefault="00121E9D" w:rsidP="00154505">
      <w:pPr>
        <w:spacing w:after="0" w:line="240" w:lineRule="auto"/>
        <w:rPr>
          <w:rFonts w:ascii="Helvetica" w:hAnsi="Helvetica" w:cs="Helvetica"/>
          <w:color w:val="912EED"/>
          <w:sz w:val="22"/>
          <w:szCs w:val="22"/>
        </w:rPr>
      </w:pPr>
    </w:p>
    <w:p w14:paraId="4D6C5405" w14:textId="77777777" w:rsidR="00121E9D" w:rsidRPr="003C2E97" w:rsidRDefault="00121E9D" w:rsidP="00154505">
      <w:pPr>
        <w:pStyle w:val="Prrafodelista"/>
        <w:numPr>
          <w:ilvl w:val="2"/>
          <w:numId w:val="48"/>
        </w:numPr>
        <w:spacing w:after="0" w:line="240" w:lineRule="auto"/>
        <w:ind w:left="1134" w:hanging="567"/>
        <w:jc w:val="both"/>
        <w:outlineLvl w:val="3"/>
        <w:rPr>
          <w:rFonts w:ascii="Helvetica" w:hAnsi="Helvetica" w:cs="Helvetica"/>
          <w:b/>
          <w:color w:val="912EED"/>
        </w:rPr>
      </w:pPr>
      <w:bookmarkStart w:id="367" w:name="_Toc61599416"/>
      <w:bookmarkStart w:id="368" w:name="_Toc115899075"/>
      <w:bookmarkStart w:id="369" w:name="_Toc120896154"/>
      <w:bookmarkStart w:id="370" w:name="_Toc132139900"/>
      <w:bookmarkStart w:id="371" w:name="_Toc164342244"/>
      <w:bookmarkStart w:id="372" w:name="_Toc196756871"/>
      <w:r w:rsidRPr="003C2E97">
        <w:rPr>
          <w:rFonts w:ascii="Helvetica" w:hAnsi="Helvetica" w:cs="Helvetica"/>
          <w:b/>
          <w:color w:val="912EED"/>
        </w:rPr>
        <w:t>Actividades con OC</w:t>
      </w:r>
      <w:bookmarkStart w:id="373" w:name="_Toc6347391"/>
      <w:bookmarkStart w:id="374" w:name="_Toc30688899"/>
      <w:bookmarkStart w:id="375" w:name="_Toc37624027"/>
      <w:bookmarkStart w:id="376" w:name="_Toc61599417"/>
      <w:bookmarkEnd w:id="357"/>
      <w:bookmarkEnd w:id="358"/>
      <w:bookmarkEnd w:id="359"/>
      <w:bookmarkEnd w:id="367"/>
      <w:r w:rsidRPr="003C2E97">
        <w:rPr>
          <w:rFonts w:ascii="Helvetica" w:hAnsi="Helvetica" w:cs="Helvetica"/>
          <w:b/>
          <w:color w:val="912EED"/>
        </w:rPr>
        <w:t>.</w:t>
      </w:r>
      <w:bookmarkEnd w:id="368"/>
      <w:bookmarkEnd w:id="369"/>
      <w:bookmarkEnd w:id="370"/>
      <w:bookmarkEnd w:id="371"/>
      <w:bookmarkEnd w:id="372"/>
    </w:p>
    <w:p w14:paraId="4FE0297E" w14:textId="77777777" w:rsidR="00121E9D" w:rsidRPr="003C2E97" w:rsidRDefault="00121E9D" w:rsidP="00154505">
      <w:pPr>
        <w:spacing w:after="0" w:line="240" w:lineRule="auto"/>
        <w:rPr>
          <w:rFonts w:ascii="Helvetica" w:hAnsi="Helvetica" w:cs="Helvetica"/>
          <w:color w:val="912EED"/>
          <w:sz w:val="22"/>
          <w:szCs w:val="22"/>
        </w:rPr>
      </w:pPr>
    </w:p>
    <w:p w14:paraId="65A4B345" w14:textId="0DE1A967" w:rsidR="00121E9D" w:rsidRPr="003C2E97" w:rsidRDefault="00121E9D" w:rsidP="00154505">
      <w:pPr>
        <w:pStyle w:val="Prrafodelista"/>
        <w:numPr>
          <w:ilvl w:val="3"/>
          <w:numId w:val="48"/>
        </w:numPr>
        <w:spacing w:after="0" w:line="240" w:lineRule="auto"/>
        <w:ind w:left="1701" w:hanging="567"/>
        <w:jc w:val="both"/>
        <w:rPr>
          <w:rFonts w:ascii="Helvetica" w:hAnsi="Helvetica" w:cs="Helvetica"/>
          <w:b/>
          <w:color w:val="912EED"/>
        </w:rPr>
      </w:pPr>
      <w:bookmarkStart w:id="377" w:name="_Toc100067850"/>
      <w:bookmarkStart w:id="378" w:name="_Toc100067851"/>
      <w:bookmarkStart w:id="379" w:name="_Toc115899076"/>
      <w:bookmarkStart w:id="380" w:name="_Toc120896155"/>
      <w:bookmarkStart w:id="381" w:name="_Toc196756872"/>
      <w:bookmarkEnd w:id="377"/>
      <w:bookmarkEnd w:id="378"/>
      <w:r w:rsidRPr="003C2E97">
        <w:rPr>
          <w:rFonts w:ascii="Helvetica" w:hAnsi="Helvetica" w:cs="Helvetica"/>
          <w:b/>
          <w:color w:val="912EED"/>
        </w:rPr>
        <w:t>Archivo de Trámit</w:t>
      </w:r>
      <w:bookmarkEnd w:id="373"/>
      <w:bookmarkEnd w:id="374"/>
      <w:bookmarkEnd w:id="375"/>
      <w:bookmarkEnd w:id="376"/>
      <w:bookmarkEnd w:id="379"/>
      <w:bookmarkEnd w:id="380"/>
      <w:r w:rsidRPr="003C2E97">
        <w:rPr>
          <w:rFonts w:ascii="Helvetica" w:hAnsi="Helvetica" w:cs="Helvetica"/>
          <w:b/>
          <w:color w:val="912EED"/>
        </w:rPr>
        <w:t>e.</w:t>
      </w:r>
      <w:bookmarkEnd w:id="381"/>
    </w:p>
    <w:p w14:paraId="254FDACD" w14:textId="77777777" w:rsidR="000105D8" w:rsidRPr="000105D8" w:rsidRDefault="000105D8" w:rsidP="00154505">
      <w:pPr>
        <w:pStyle w:val="Prrafodelista"/>
        <w:spacing w:after="0" w:line="240" w:lineRule="auto"/>
        <w:ind w:left="714"/>
        <w:rPr>
          <w:rFonts w:ascii="Helvetica" w:eastAsiaTheme="majorEastAsia" w:hAnsi="Helvetica" w:cs="Helvetica"/>
          <w:b/>
          <w:color w:val="912EED"/>
          <w:szCs w:val="32"/>
        </w:rPr>
      </w:pPr>
    </w:p>
    <w:p w14:paraId="7A7E3880" w14:textId="3BAADF93" w:rsidR="00121E9D" w:rsidRPr="003C2E97" w:rsidRDefault="00121E9D" w:rsidP="00154505">
      <w:pPr>
        <w:pStyle w:val="Prrafodelista"/>
        <w:numPr>
          <w:ilvl w:val="0"/>
          <w:numId w:val="19"/>
        </w:numPr>
        <w:spacing w:after="0" w:line="240" w:lineRule="auto"/>
        <w:ind w:left="714" w:hanging="357"/>
        <w:rPr>
          <w:rFonts w:ascii="Helvetica" w:eastAsiaTheme="majorEastAsia" w:hAnsi="Helvetica" w:cs="Helvetica"/>
          <w:b/>
          <w:color w:val="912EED"/>
          <w:szCs w:val="32"/>
        </w:rPr>
      </w:pPr>
      <w:r w:rsidRPr="003C2E97">
        <w:rPr>
          <w:rFonts w:ascii="Helvetica" w:eastAsiaTheme="majorEastAsia" w:hAnsi="Helvetica" w:cs="Helvetica"/>
          <w:b/>
          <w:color w:val="912EED"/>
        </w:rPr>
        <w:t xml:space="preserve">IGE </w:t>
      </w:r>
      <w:r w:rsidR="005E56C4" w:rsidRPr="003C2E97">
        <w:rPr>
          <w:rFonts w:ascii="Helvetica" w:eastAsiaTheme="majorEastAsia" w:hAnsi="Helvetica" w:cs="Helvetica"/>
          <w:b/>
          <w:color w:val="912EED"/>
        </w:rPr>
        <w:t>1er</w:t>
      </w:r>
      <w:r w:rsidRPr="003C2E97">
        <w:rPr>
          <w:rFonts w:ascii="Helvetica" w:eastAsiaTheme="majorEastAsia" w:hAnsi="Helvetica" w:cs="Helvetica"/>
          <w:b/>
          <w:color w:val="912EED"/>
        </w:rPr>
        <w:t xml:space="preserve"> trimestre de 202</w:t>
      </w:r>
      <w:r w:rsidR="009C059E" w:rsidRPr="003C2E97">
        <w:rPr>
          <w:rFonts w:ascii="Helvetica" w:eastAsiaTheme="majorEastAsia" w:hAnsi="Helvetica" w:cs="Helvetica"/>
          <w:b/>
          <w:color w:val="912EED"/>
        </w:rPr>
        <w:t>5</w:t>
      </w:r>
      <w:r w:rsidRPr="003C2E97">
        <w:rPr>
          <w:rFonts w:ascii="Helvetica" w:eastAsiaTheme="majorEastAsia" w:hAnsi="Helvetica" w:cs="Helvetica"/>
          <w:b/>
          <w:color w:val="912EED"/>
        </w:rPr>
        <w:t xml:space="preserve"> de las áreas de órganos centrales</w:t>
      </w:r>
      <w:r w:rsidR="009F7E07" w:rsidRPr="003C2E97">
        <w:rPr>
          <w:rFonts w:ascii="Helvetica" w:eastAsiaTheme="majorEastAsia" w:hAnsi="Helvetica" w:cs="Helvetica"/>
          <w:b/>
          <w:color w:val="912EED"/>
        </w:rPr>
        <w:t>.</w:t>
      </w:r>
      <w:r w:rsidRPr="003C2E97">
        <w:rPr>
          <w:rStyle w:val="Refdenotaalpie"/>
          <w:rFonts w:ascii="Helvetica" w:eastAsiaTheme="majorEastAsia" w:hAnsi="Helvetica" w:cs="Helvetica"/>
          <w:bCs/>
          <w:color w:val="912EED"/>
        </w:rPr>
        <w:footnoteReference w:id="24"/>
      </w:r>
    </w:p>
    <w:p w14:paraId="574A8FEB" w14:textId="77777777" w:rsidR="00121E9D" w:rsidRPr="003C2E97" w:rsidRDefault="00121E9D" w:rsidP="00154505">
      <w:pPr>
        <w:spacing w:after="0" w:line="240" w:lineRule="auto"/>
        <w:jc w:val="both"/>
        <w:rPr>
          <w:rFonts w:ascii="Helvetica" w:hAnsi="Helvetica" w:cs="Helvetica"/>
          <w:bCs/>
          <w:lang w:eastAsia="es-MX"/>
        </w:rPr>
      </w:pPr>
    </w:p>
    <w:p w14:paraId="6280094E" w14:textId="2608A11A" w:rsidR="00121E9D" w:rsidRPr="003C2E97" w:rsidRDefault="00121E9D" w:rsidP="00154505">
      <w:pPr>
        <w:spacing w:after="0" w:line="240" w:lineRule="auto"/>
        <w:jc w:val="both"/>
        <w:rPr>
          <w:rFonts w:ascii="Helvetica" w:hAnsi="Helvetica" w:cs="Helvetica"/>
          <w:bCs/>
          <w:lang w:eastAsia="es-MX"/>
        </w:rPr>
      </w:pPr>
      <w:bookmarkStart w:id="382" w:name="_Hlk120652552"/>
      <w:r w:rsidRPr="003C2E97">
        <w:rPr>
          <w:rFonts w:ascii="Helvetica" w:hAnsi="Helvetica" w:cs="Helvetica"/>
          <w:bCs/>
          <w:lang w:eastAsia="es-MX"/>
        </w:rPr>
        <w:t>El IGE</w:t>
      </w:r>
      <w:r w:rsidR="004D10B6" w:rsidRPr="003C2E97">
        <w:rPr>
          <w:rFonts w:ascii="Helvetica" w:hAnsi="Helvetica" w:cs="Helvetica"/>
          <w:bCs/>
          <w:lang w:eastAsia="es-MX"/>
        </w:rPr>
        <w:t xml:space="preserve"> se entrega al AI de forma trimestral por parte de los </w:t>
      </w:r>
      <w:r w:rsidR="001F0101">
        <w:rPr>
          <w:rFonts w:ascii="Helvetica" w:hAnsi="Helvetica" w:cs="Helvetica"/>
          <w:bCs/>
          <w:lang w:eastAsia="es-MX"/>
        </w:rPr>
        <w:t>OR</w:t>
      </w:r>
      <w:r w:rsidR="004D10B6" w:rsidRPr="003C2E97">
        <w:rPr>
          <w:rFonts w:ascii="Helvetica" w:hAnsi="Helvetica" w:cs="Helvetica"/>
          <w:bCs/>
          <w:lang w:eastAsia="es-MX"/>
        </w:rPr>
        <w:t xml:space="preserve"> del INE,</w:t>
      </w:r>
      <w:r w:rsidRPr="003C2E97">
        <w:rPr>
          <w:rFonts w:ascii="Helvetica" w:hAnsi="Helvetica" w:cs="Helvetica"/>
          <w:bCs/>
          <w:lang w:eastAsia="es-MX"/>
        </w:rPr>
        <w:t xml:space="preserve"> </w:t>
      </w:r>
      <w:r w:rsidR="004D10B6" w:rsidRPr="003C2E97">
        <w:rPr>
          <w:rFonts w:ascii="Helvetica" w:hAnsi="Helvetica" w:cs="Helvetica"/>
          <w:bCs/>
          <w:lang w:eastAsia="es-MX"/>
        </w:rPr>
        <w:t xml:space="preserve">con este instrumento de consulta archivístico </w:t>
      </w:r>
      <w:r w:rsidRPr="003C2E97">
        <w:rPr>
          <w:rFonts w:ascii="Helvetica" w:hAnsi="Helvetica" w:cs="Helvetica"/>
          <w:bCs/>
          <w:lang w:eastAsia="es-MX"/>
        </w:rPr>
        <w:t xml:space="preserve">se evalúa el indicador </w:t>
      </w:r>
      <w:r w:rsidRPr="0084404E">
        <w:rPr>
          <w:rFonts w:ascii="Helvetica" w:hAnsi="Helvetica" w:cs="Helvetica"/>
          <w:bCs/>
          <w:i/>
          <w:iCs/>
          <w:lang w:eastAsia="es-MX"/>
        </w:rPr>
        <w:t>“Impacto de la capacitación en el cumplimiento de entrega del Inventario General por Expediente”</w:t>
      </w:r>
      <w:r w:rsidRPr="003C2E97">
        <w:rPr>
          <w:rFonts w:ascii="Helvetica" w:hAnsi="Helvetica" w:cs="Helvetica"/>
          <w:bCs/>
          <w:lang w:eastAsia="es-MX"/>
        </w:rPr>
        <w:t>, el cual mide los siguientes componentes:</w:t>
      </w:r>
    </w:p>
    <w:bookmarkEnd w:id="382"/>
    <w:p w14:paraId="64F1D47E" w14:textId="77777777" w:rsidR="00121E9D" w:rsidRPr="003C2E97" w:rsidRDefault="00121E9D" w:rsidP="00154505">
      <w:pPr>
        <w:spacing w:after="0" w:line="240" w:lineRule="auto"/>
        <w:ind w:left="1701"/>
        <w:jc w:val="both"/>
        <w:rPr>
          <w:rFonts w:ascii="Helvetica" w:hAnsi="Helvetica" w:cs="Helvetica"/>
          <w:bCs/>
          <w:lang w:eastAsia="es-MX"/>
        </w:rPr>
      </w:pPr>
    </w:p>
    <w:p w14:paraId="2C71D9D7" w14:textId="77777777" w:rsidR="00121E9D" w:rsidRPr="003C2E97" w:rsidRDefault="00121E9D" w:rsidP="00154505">
      <w:pPr>
        <w:spacing w:after="0" w:line="240" w:lineRule="auto"/>
        <w:jc w:val="both"/>
        <w:rPr>
          <w:rFonts w:ascii="Helvetica" w:hAnsi="Helvetica" w:cs="Helvetica"/>
          <w:bCs/>
          <w:lang w:eastAsia="es-MX"/>
        </w:rPr>
      </w:pPr>
      <w:bookmarkStart w:id="383" w:name="_Hlk120652587"/>
      <w:r w:rsidRPr="003C2E97">
        <w:rPr>
          <w:rFonts w:ascii="Helvetica" w:hAnsi="Helvetica" w:cs="Helvetica"/>
          <w:b/>
          <w:color w:val="912EED"/>
          <w:lang w:eastAsia="es-MX"/>
        </w:rPr>
        <w:t>Efectividad</w:t>
      </w:r>
      <w:bookmarkEnd w:id="383"/>
      <w:r w:rsidRPr="003C2E97">
        <w:rPr>
          <w:rFonts w:ascii="Helvetica" w:hAnsi="Helvetica" w:cs="Helvetica"/>
          <w:bCs/>
          <w:lang w:eastAsia="es-MX"/>
        </w:rPr>
        <w:t xml:space="preserve">, en el cual se ponderan 2 elementos, la </w:t>
      </w:r>
      <w:r w:rsidRPr="003C2E97">
        <w:rPr>
          <w:rFonts w:ascii="Helvetica" w:hAnsi="Helvetica" w:cs="Helvetica"/>
          <w:bCs/>
          <w:u w:val="single"/>
          <w:lang w:eastAsia="es-MX"/>
        </w:rPr>
        <w:t>eficiencia</w:t>
      </w:r>
      <w:r w:rsidRPr="003C2E97">
        <w:rPr>
          <w:rFonts w:ascii="Helvetica" w:hAnsi="Helvetica" w:cs="Helvetica"/>
          <w:bCs/>
          <w:lang w:eastAsia="es-MX"/>
        </w:rPr>
        <w:t xml:space="preserve">, que se refiere al tiempo de entrega del IGE en la fecha establecida, y la </w:t>
      </w:r>
      <w:r w:rsidRPr="003C2E97">
        <w:rPr>
          <w:rFonts w:ascii="Helvetica" w:hAnsi="Helvetica" w:cs="Helvetica"/>
          <w:bCs/>
          <w:u w:val="single"/>
          <w:lang w:eastAsia="es-MX"/>
        </w:rPr>
        <w:t>eficacia</w:t>
      </w:r>
      <w:r w:rsidRPr="003C2E97">
        <w:rPr>
          <w:rFonts w:ascii="Helvetica" w:hAnsi="Helvetica" w:cs="Helvetica"/>
          <w:bCs/>
          <w:lang w:eastAsia="es-MX"/>
        </w:rPr>
        <w:t xml:space="preserve"> la cual consiste en la revisión de los 8 elementos más relevantes del IGE. Este componente tiene un máximo de 7 puntos.</w:t>
      </w:r>
    </w:p>
    <w:p w14:paraId="26BECE72" w14:textId="77777777" w:rsidR="00121E9D" w:rsidRPr="003C2E97" w:rsidRDefault="00121E9D" w:rsidP="00154505">
      <w:pPr>
        <w:spacing w:after="0" w:line="240" w:lineRule="auto"/>
        <w:ind w:left="1701"/>
        <w:jc w:val="both"/>
        <w:rPr>
          <w:rFonts w:ascii="Helvetica" w:hAnsi="Helvetica" w:cs="Helvetica"/>
          <w:bCs/>
          <w:lang w:eastAsia="es-MX"/>
        </w:rPr>
      </w:pPr>
    </w:p>
    <w:p w14:paraId="0102ADE1" w14:textId="77777777" w:rsidR="00121E9D" w:rsidRPr="003C2E97" w:rsidRDefault="00121E9D" w:rsidP="00154505">
      <w:pPr>
        <w:spacing w:after="0" w:line="240" w:lineRule="auto"/>
        <w:jc w:val="both"/>
        <w:rPr>
          <w:rFonts w:ascii="Helvetica" w:hAnsi="Helvetica" w:cs="Helvetica"/>
          <w:b/>
          <w:lang w:eastAsia="es-MX"/>
        </w:rPr>
      </w:pPr>
      <w:r w:rsidRPr="003C2E97">
        <w:rPr>
          <w:rFonts w:ascii="Helvetica" w:hAnsi="Helvetica" w:cs="Helvetica"/>
          <w:b/>
          <w:color w:val="912EED"/>
          <w:lang w:eastAsia="es-MX"/>
        </w:rPr>
        <w:t xml:space="preserve">Capacitación, </w:t>
      </w:r>
      <w:r w:rsidRPr="003C2E97">
        <w:rPr>
          <w:rFonts w:ascii="Helvetica" w:hAnsi="Helvetica" w:cs="Helvetica"/>
          <w:bCs/>
          <w:lang w:eastAsia="es-MX"/>
        </w:rPr>
        <w:t xml:space="preserve">se considera si las personas servidoras públicas que intervienen en la conformación del IGE, tomaron y acreditaron los cursos que en materia de gestión documental y administración de archivos imparte la </w:t>
      </w:r>
      <w:proofErr w:type="spellStart"/>
      <w:r w:rsidRPr="003C2E97">
        <w:rPr>
          <w:rFonts w:ascii="Helvetica" w:hAnsi="Helvetica" w:cs="Helvetica"/>
          <w:bCs/>
          <w:lang w:eastAsia="es-MX"/>
        </w:rPr>
        <w:t>UTTyPDP</w:t>
      </w:r>
      <w:proofErr w:type="spellEnd"/>
      <w:r w:rsidRPr="003C2E97">
        <w:rPr>
          <w:rFonts w:ascii="Helvetica" w:hAnsi="Helvetica" w:cs="Helvetica"/>
          <w:bCs/>
          <w:lang w:eastAsia="es-MX"/>
        </w:rPr>
        <w:t>. Este componente tiene un máximo de</w:t>
      </w:r>
      <w:r w:rsidRPr="003C2E97">
        <w:rPr>
          <w:rFonts w:ascii="Helvetica" w:hAnsi="Helvetica" w:cs="Helvetica"/>
          <w:b/>
          <w:lang w:eastAsia="es-MX"/>
        </w:rPr>
        <w:t xml:space="preserve"> </w:t>
      </w:r>
      <w:r w:rsidRPr="003C2E97">
        <w:rPr>
          <w:rFonts w:ascii="Helvetica" w:hAnsi="Helvetica" w:cs="Helvetica"/>
          <w:bCs/>
          <w:lang w:eastAsia="es-MX"/>
        </w:rPr>
        <w:t>3 puntos.</w:t>
      </w:r>
    </w:p>
    <w:p w14:paraId="30AC1DE2" w14:textId="77777777" w:rsidR="00121E9D" w:rsidRPr="0084404E" w:rsidRDefault="00121E9D" w:rsidP="00154505">
      <w:pPr>
        <w:autoSpaceDE w:val="0"/>
        <w:autoSpaceDN w:val="0"/>
        <w:adjustRightInd w:val="0"/>
        <w:spacing w:after="0" w:line="240" w:lineRule="auto"/>
        <w:jc w:val="both"/>
        <w:rPr>
          <w:rFonts w:ascii="Helvetica" w:hAnsi="Helvetica" w:cs="Helvetica"/>
          <w:bCs/>
          <w:sz w:val="20"/>
          <w:szCs w:val="20"/>
          <w:lang w:eastAsia="es-MX"/>
        </w:rPr>
      </w:pPr>
    </w:p>
    <w:p w14:paraId="5603473C" w14:textId="675567EA" w:rsidR="00121E9D" w:rsidRPr="000A4F5A" w:rsidRDefault="00121E9D" w:rsidP="00154505">
      <w:pPr>
        <w:pStyle w:val="Prrafodelista"/>
        <w:numPr>
          <w:ilvl w:val="0"/>
          <w:numId w:val="19"/>
        </w:numPr>
        <w:spacing w:after="0" w:line="240" w:lineRule="auto"/>
        <w:rPr>
          <w:rFonts w:ascii="Helvetica" w:eastAsiaTheme="majorEastAsia" w:hAnsi="Helvetica" w:cs="Helvetica"/>
          <w:b/>
          <w:color w:val="912EED"/>
        </w:rPr>
      </w:pPr>
      <w:bookmarkStart w:id="384" w:name="_Hlk98245471"/>
      <w:r w:rsidRPr="000A4F5A">
        <w:rPr>
          <w:rFonts w:ascii="Helvetica" w:eastAsiaTheme="majorEastAsia" w:hAnsi="Helvetica" w:cs="Helvetica"/>
          <w:b/>
          <w:color w:val="912EED"/>
        </w:rPr>
        <w:t>Res</w:t>
      </w:r>
      <w:bookmarkStart w:id="385" w:name="_Hlk98259923"/>
      <w:r w:rsidRPr="000A4F5A">
        <w:rPr>
          <w:rFonts w:ascii="Helvetica" w:eastAsiaTheme="majorEastAsia" w:hAnsi="Helvetica" w:cs="Helvetica"/>
          <w:b/>
          <w:color w:val="912EED"/>
        </w:rPr>
        <w:t>ultado de la ponderación del Indicador</w:t>
      </w:r>
      <w:bookmarkEnd w:id="385"/>
      <w:r w:rsidRPr="000A4F5A">
        <w:rPr>
          <w:rFonts w:ascii="Helvetica" w:eastAsiaTheme="majorEastAsia" w:hAnsi="Helvetica" w:cs="Helvetica"/>
          <w:b/>
          <w:color w:val="912EED"/>
        </w:rPr>
        <w:t>.</w:t>
      </w:r>
    </w:p>
    <w:bookmarkEnd w:id="384"/>
    <w:p w14:paraId="56D0A45C" w14:textId="77777777" w:rsidR="00121E9D" w:rsidRPr="003C2E97" w:rsidRDefault="00121E9D" w:rsidP="00154505">
      <w:pPr>
        <w:autoSpaceDE w:val="0"/>
        <w:autoSpaceDN w:val="0"/>
        <w:adjustRightInd w:val="0"/>
        <w:spacing w:after="0" w:line="240" w:lineRule="auto"/>
        <w:jc w:val="both"/>
        <w:rPr>
          <w:rFonts w:ascii="Helvetica" w:hAnsi="Helvetica" w:cs="Helvetica"/>
          <w:b/>
          <w:i/>
          <w:iCs/>
          <w:lang w:eastAsia="es-MX"/>
        </w:rPr>
      </w:pPr>
    </w:p>
    <w:p w14:paraId="1D3E35EA" w14:textId="3625E679" w:rsidR="00121E9D" w:rsidRPr="0084404E" w:rsidRDefault="00121E9D" w:rsidP="00154505">
      <w:pPr>
        <w:autoSpaceDE w:val="0"/>
        <w:autoSpaceDN w:val="0"/>
        <w:adjustRightInd w:val="0"/>
        <w:spacing w:after="0" w:line="240" w:lineRule="auto"/>
        <w:jc w:val="both"/>
        <w:rPr>
          <w:rFonts w:ascii="Helvetica" w:hAnsi="Helvetica" w:cs="Helvetica"/>
          <w:bCs/>
          <w:lang w:eastAsia="es-MX"/>
        </w:rPr>
      </w:pPr>
      <w:bookmarkStart w:id="386" w:name="_Hlk139302646"/>
      <w:bookmarkStart w:id="387" w:name="_Hlk162974847"/>
      <w:r w:rsidRPr="003C2E97">
        <w:rPr>
          <w:rFonts w:ascii="Helvetica" w:hAnsi="Helvetica" w:cs="Helvetica"/>
          <w:bCs/>
          <w:lang w:eastAsia="es-MX"/>
        </w:rPr>
        <w:t xml:space="preserve">Para el trimestre que nos ocupa, </w:t>
      </w:r>
      <w:bookmarkStart w:id="388" w:name="_Hlk170815040"/>
      <w:r w:rsidR="004D10B6" w:rsidRPr="003C2E97">
        <w:rPr>
          <w:rFonts w:ascii="Helvetica" w:hAnsi="Helvetica" w:cs="Helvetica"/>
          <w:b/>
          <w:color w:val="912EED"/>
          <w:lang w:eastAsia="es-MX"/>
        </w:rPr>
        <w:t>19</w:t>
      </w:r>
      <w:r w:rsidRPr="003C2E97">
        <w:rPr>
          <w:rFonts w:ascii="Helvetica" w:hAnsi="Helvetica" w:cs="Helvetica"/>
          <w:bCs/>
          <w:lang w:eastAsia="es-MX"/>
        </w:rPr>
        <w:t xml:space="preserve"> órganos centrales obtuvieron </w:t>
      </w:r>
      <w:bookmarkStart w:id="389" w:name="_Hlk157771288"/>
      <w:r w:rsidRPr="003C2E97">
        <w:rPr>
          <w:rFonts w:ascii="Helvetica" w:hAnsi="Helvetica" w:cs="Helvetica"/>
          <w:bCs/>
          <w:lang w:eastAsia="es-MX"/>
        </w:rPr>
        <w:t xml:space="preserve">una ponderación de </w:t>
      </w:r>
      <w:r w:rsidR="005E56C4" w:rsidRPr="003C2E97">
        <w:rPr>
          <w:rFonts w:ascii="Helvetica" w:hAnsi="Helvetica" w:cs="Helvetica"/>
          <w:bCs/>
          <w:lang w:eastAsia="es-MX"/>
        </w:rPr>
        <w:t xml:space="preserve">7 </w:t>
      </w:r>
      <w:r w:rsidRPr="003C2E97">
        <w:rPr>
          <w:rFonts w:ascii="Helvetica" w:hAnsi="Helvetica" w:cs="Helvetica"/>
          <w:bCs/>
          <w:lang w:eastAsia="es-MX"/>
        </w:rPr>
        <w:t>puntos</w:t>
      </w:r>
      <w:bookmarkEnd w:id="389"/>
      <w:r w:rsidR="005E56C4" w:rsidRPr="003C2E97">
        <w:rPr>
          <w:rFonts w:ascii="Helvetica" w:hAnsi="Helvetica" w:cs="Helvetica"/>
          <w:bCs/>
          <w:lang w:eastAsia="es-MX"/>
        </w:rPr>
        <w:t>, lo que representa máximo</w:t>
      </w:r>
      <w:r w:rsidR="004D10B6" w:rsidRPr="003C2E97">
        <w:rPr>
          <w:rFonts w:ascii="Helvetica" w:hAnsi="Helvetica" w:cs="Helvetica"/>
          <w:bCs/>
          <w:lang w:eastAsia="es-MX"/>
        </w:rPr>
        <w:t xml:space="preserve"> puntaje</w:t>
      </w:r>
      <w:r w:rsidR="005E56C4" w:rsidRPr="003C2E97">
        <w:rPr>
          <w:rFonts w:ascii="Helvetica" w:hAnsi="Helvetica" w:cs="Helvetica"/>
          <w:bCs/>
          <w:lang w:eastAsia="es-MX"/>
        </w:rPr>
        <w:t xml:space="preserve"> a obtener </w:t>
      </w:r>
      <w:r w:rsidR="004D10B6" w:rsidRPr="003C2E97">
        <w:rPr>
          <w:rFonts w:ascii="Helvetica" w:hAnsi="Helvetica" w:cs="Helvetica"/>
          <w:bCs/>
          <w:lang w:eastAsia="es-MX"/>
        </w:rPr>
        <w:t>d</w:t>
      </w:r>
      <w:r w:rsidR="005E56C4" w:rsidRPr="003C2E97">
        <w:rPr>
          <w:rFonts w:ascii="Helvetica" w:hAnsi="Helvetica" w:cs="Helvetica"/>
          <w:bCs/>
          <w:lang w:eastAsia="es-MX"/>
        </w:rPr>
        <w:t>el componente de efectividad</w:t>
      </w:r>
      <w:r w:rsidR="00C83245" w:rsidRPr="003C2E97">
        <w:rPr>
          <w:rStyle w:val="Refdenotaalpie"/>
          <w:rFonts w:ascii="Helvetica" w:hAnsi="Helvetica" w:cs="Helvetica"/>
          <w:bCs/>
          <w:lang w:eastAsia="es-MX"/>
        </w:rPr>
        <w:footnoteReference w:id="25"/>
      </w:r>
      <w:r w:rsidRPr="003C2E97">
        <w:rPr>
          <w:rFonts w:ascii="Helvetica" w:hAnsi="Helvetica" w:cs="Helvetica"/>
          <w:bCs/>
          <w:lang w:eastAsia="es-MX"/>
        </w:rPr>
        <w:t>, lo que representa un nivel óptimo en el indicador</w:t>
      </w:r>
      <w:bookmarkEnd w:id="386"/>
      <w:r w:rsidR="004D10B6" w:rsidRPr="003C2E97">
        <w:rPr>
          <w:rFonts w:ascii="Helvetica" w:hAnsi="Helvetica" w:cs="Helvetica"/>
          <w:bCs/>
          <w:lang w:eastAsia="es-MX"/>
        </w:rPr>
        <w:t xml:space="preserve">, </w:t>
      </w:r>
      <w:r w:rsidRPr="003C2E97">
        <w:rPr>
          <w:rFonts w:ascii="Helvetica" w:hAnsi="Helvetica" w:cs="Helvetica"/>
          <w:bCs/>
          <w:lang w:eastAsia="es-MX"/>
        </w:rPr>
        <w:t>como se puede apreciar en el siguiente cuadro</w:t>
      </w:r>
      <w:bookmarkEnd w:id="387"/>
      <w:bookmarkEnd w:id="388"/>
      <w:r w:rsidRPr="003C2E97">
        <w:rPr>
          <w:rFonts w:ascii="Helvetica" w:hAnsi="Helvetica" w:cs="Helvetica"/>
          <w:bCs/>
          <w:lang w:eastAsia="es-MX"/>
        </w:rPr>
        <w:t>:</w:t>
      </w:r>
    </w:p>
    <w:p w14:paraId="76A71956" w14:textId="096C67F4" w:rsidR="00121E9D" w:rsidRPr="0084404E"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lastRenderedPageBreak/>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1</w:t>
      </w:r>
    </w:p>
    <w:tbl>
      <w:tblPr>
        <w:tblStyle w:val="Tablaconcuadrcula1"/>
        <w:tblW w:w="4896"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554"/>
        <w:gridCol w:w="1566"/>
        <w:gridCol w:w="1832"/>
        <w:gridCol w:w="7"/>
        <w:gridCol w:w="1831"/>
        <w:gridCol w:w="7"/>
        <w:gridCol w:w="1838"/>
      </w:tblGrid>
      <w:tr w:rsidR="00EC1CCF" w:rsidRPr="003C2E97" w14:paraId="6BABE56F" w14:textId="77777777" w:rsidTr="00EC1CCF">
        <w:trPr>
          <w:trHeight w:val="246"/>
          <w:tblHeader/>
          <w:jc w:val="center"/>
        </w:trPr>
        <w:tc>
          <w:tcPr>
            <w:tcW w:w="900" w:type="pct"/>
            <w:vMerge w:val="restart"/>
            <w:shd w:val="clear" w:color="auto" w:fill="7030A0"/>
            <w:vAlign w:val="center"/>
          </w:tcPr>
          <w:p w14:paraId="0383F574" w14:textId="77777777" w:rsidR="00EC1CCF" w:rsidRPr="003C2E97" w:rsidRDefault="00EC1CCF" w:rsidP="00154505">
            <w:pPr>
              <w:autoSpaceDE w:val="0"/>
              <w:autoSpaceDN w:val="0"/>
              <w:adjustRightInd w:val="0"/>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OC</w:t>
            </w:r>
          </w:p>
        </w:tc>
        <w:tc>
          <w:tcPr>
            <w:tcW w:w="1972" w:type="pct"/>
            <w:gridSpan w:val="3"/>
            <w:shd w:val="clear" w:color="auto" w:fill="7030A0"/>
            <w:vAlign w:val="center"/>
          </w:tcPr>
          <w:p w14:paraId="0A2A07C3" w14:textId="25E76B5B"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Puntaje obtenido en el componente de efectividad</w:t>
            </w:r>
          </w:p>
        </w:tc>
        <w:tc>
          <w:tcPr>
            <w:tcW w:w="1064" w:type="pct"/>
            <w:gridSpan w:val="2"/>
            <w:vMerge w:val="restart"/>
            <w:shd w:val="clear" w:color="auto" w:fill="7030A0"/>
            <w:vAlign w:val="center"/>
          </w:tcPr>
          <w:p w14:paraId="3357990B" w14:textId="21E11223"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T</w:t>
            </w:r>
            <w:r w:rsidRPr="003C2E97">
              <w:rPr>
                <w:rFonts w:eastAsiaTheme="minorEastAsia" w:cs="Helvetica"/>
                <w:b/>
                <w:bCs/>
                <w:color w:val="FFFFFF" w:themeColor="background1"/>
                <w:sz w:val="20"/>
                <w:szCs w:val="20"/>
              </w:rPr>
              <w:t>otal</w:t>
            </w:r>
          </w:p>
        </w:tc>
        <w:tc>
          <w:tcPr>
            <w:tcW w:w="1064" w:type="pct"/>
            <w:vMerge w:val="restart"/>
            <w:shd w:val="clear" w:color="auto" w:fill="7030A0"/>
            <w:vAlign w:val="center"/>
          </w:tcPr>
          <w:p w14:paraId="09786AF5" w14:textId="5C228510"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Condición</w:t>
            </w:r>
          </w:p>
        </w:tc>
      </w:tr>
      <w:tr w:rsidR="00EC1CCF" w:rsidRPr="003C2E97" w14:paraId="1107D0A3" w14:textId="77777777" w:rsidTr="008845C5">
        <w:trPr>
          <w:trHeight w:val="246"/>
          <w:tblHeader/>
          <w:jc w:val="center"/>
        </w:trPr>
        <w:tc>
          <w:tcPr>
            <w:tcW w:w="900" w:type="pct"/>
            <w:vMerge/>
            <w:tcBorders>
              <w:bottom w:val="single" w:sz="4" w:space="0" w:color="7030A0"/>
            </w:tcBorders>
            <w:shd w:val="clear" w:color="auto" w:fill="7030A0"/>
            <w:vAlign w:val="center"/>
          </w:tcPr>
          <w:p w14:paraId="59BC4BFB" w14:textId="77777777" w:rsidR="00EC1CCF" w:rsidRPr="003C2E97" w:rsidRDefault="00EC1CCF" w:rsidP="00154505">
            <w:pPr>
              <w:autoSpaceDE w:val="0"/>
              <w:autoSpaceDN w:val="0"/>
              <w:adjustRightInd w:val="0"/>
              <w:jc w:val="center"/>
              <w:rPr>
                <w:rFonts w:ascii="Helvetica" w:eastAsiaTheme="minorEastAsia" w:hAnsi="Helvetica" w:cs="Helvetica"/>
                <w:b/>
                <w:bCs/>
                <w:color w:val="FFFFFF" w:themeColor="background1"/>
                <w:sz w:val="20"/>
                <w:szCs w:val="20"/>
              </w:rPr>
            </w:pPr>
          </w:p>
        </w:tc>
        <w:tc>
          <w:tcPr>
            <w:tcW w:w="907" w:type="pct"/>
            <w:tcBorders>
              <w:bottom w:val="single" w:sz="4" w:space="0" w:color="7030A0"/>
            </w:tcBorders>
            <w:shd w:val="clear" w:color="auto" w:fill="7030A0"/>
            <w:vAlign w:val="center"/>
          </w:tcPr>
          <w:p w14:paraId="27BBD02D" w14:textId="0C6CC610"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E</w:t>
            </w:r>
            <w:r w:rsidRPr="003C2E97">
              <w:rPr>
                <w:rFonts w:eastAsiaTheme="minorEastAsia"/>
                <w:b/>
                <w:bCs/>
                <w:color w:val="FFFFFF" w:themeColor="background1"/>
                <w:sz w:val="20"/>
                <w:szCs w:val="20"/>
              </w:rPr>
              <w:t>ficiencia</w:t>
            </w:r>
          </w:p>
        </w:tc>
        <w:tc>
          <w:tcPr>
            <w:tcW w:w="1065" w:type="pct"/>
            <w:gridSpan w:val="2"/>
            <w:tcBorders>
              <w:bottom w:val="single" w:sz="4" w:space="0" w:color="7030A0"/>
            </w:tcBorders>
            <w:shd w:val="clear" w:color="auto" w:fill="7030A0"/>
            <w:vAlign w:val="center"/>
          </w:tcPr>
          <w:p w14:paraId="6B2E08B7" w14:textId="1A8BDA9B"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r w:rsidRPr="003C2E97">
              <w:rPr>
                <w:rFonts w:ascii="Helvetica" w:eastAsiaTheme="minorEastAsia" w:hAnsi="Helvetica" w:cs="Helvetica"/>
                <w:b/>
                <w:bCs/>
                <w:color w:val="FFFFFF" w:themeColor="background1"/>
                <w:sz w:val="20"/>
                <w:szCs w:val="20"/>
              </w:rPr>
              <w:t>E</w:t>
            </w:r>
            <w:r w:rsidRPr="003C2E97">
              <w:rPr>
                <w:rFonts w:eastAsiaTheme="minorEastAsia"/>
                <w:b/>
                <w:bCs/>
                <w:color w:val="FFFFFF" w:themeColor="background1"/>
                <w:sz w:val="20"/>
                <w:szCs w:val="20"/>
              </w:rPr>
              <w:t>ficacia</w:t>
            </w:r>
          </w:p>
        </w:tc>
        <w:tc>
          <w:tcPr>
            <w:tcW w:w="1064" w:type="pct"/>
            <w:gridSpan w:val="2"/>
            <w:vMerge/>
            <w:tcBorders>
              <w:bottom w:val="single" w:sz="4" w:space="0" w:color="7030A0"/>
            </w:tcBorders>
            <w:shd w:val="clear" w:color="auto" w:fill="7030A0"/>
          </w:tcPr>
          <w:p w14:paraId="39C7BEC0" w14:textId="77777777"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p>
        </w:tc>
        <w:tc>
          <w:tcPr>
            <w:tcW w:w="1064" w:type="pct"/>
            <w:vMerge/>
            <w:tcBorders>
              <w:bottom w:val="single" w:sz="4" w:space="0" w:color="7030A0"/>
            </w:tcBorders>
            <w:shd w:val="clear" w:color="auto" w:fill="7030A0"/>
            <w:vAlign w:val="center"/>
          </w:tcPr>
          <w:p w14:paraId="6011416D" w14:textId="429719DB" w:rsidR="00EC1CCF" w:rsidRPr="003C2E97" w:rsidRDefault="00EC1CCF" w:rsidP="00154505">
            <w:pPr>
              <w:autoSpaceDE w:val="0"/>
              <w:autoSpaceDN w:val="0"/>
              <w:adjustRightInd w:val="0"/>
              <w:ind w:left="-108" w:right="-95"/>
              <w:jc w:val="center"/>
              <w:rPr>
                <w:rFonts w:ascii="Helvetica" w:eastAsiaTheme="minorEastAsia" w:hAnsi="Helvetica" w:cs="Helvetica"/>
                <w:b/>
                <w:bCs/>
                <w:color w:val="FFFFFF" w:themeColor="background1"/>
                <w:sz w:val="20"/>
                <w:szCs w:val="20"/>
              </w:rPr>
            </w:pPr>
          </w:p>
        </w:tc>
      </w:tr>
      <w:tr w:rsidR="00EC1CCF" w:rsidRPr="003C2E97" w14:paraId="0E0981BE"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3C8DC883"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CE</w:t>
            </w:r>
          </w:p>
        </w:tc>
        <w:tc>
          <w:tcPr>
            <w:tcW w:w="907" w:type="pct"/>
            <w:tcBorders>
              <w:top w:val="single" w:sz="4" w:space="0" w:color="7030A0"/>
              <w:left w:val="single" w:sz="4" w:space="0" w:color="7030A0"/>
              <w:bottom w:val="single" w:sz="4" w:space="0" w:color="7030A0"/>
              <w:right w:val="single" w:sz="4" w:space="0" w:color="7030A0"/>
            </w:tcBorders>
            <w:vAlign w:val="center"/>
          </w:tcPr>
          <w:p w14:paraId="265226BA" w14:textId="562C76A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9A6C76F" w14:textId="340B7D1C"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tcPr>
          <w:p w14:paraId="3CC2D15E" w14:textId="2083C24C"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2E3DA5AC" w14:textId="3EED9D9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74188939"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1DC309BA"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CAI</w:t>
            </w:r>
          </w:p>
        </w:tc>
        <w:tc>
          <w:tcPr>
            <w:tcW w:w="907" w:type="pct"/>
            <w:tcBorders>
              <w:top w:val="single" w:sz="4" w:space="0" w:color="7030A0"/>
              <w:left w:val="single" w:sz="4" w:space="0" w:color="7030A0"/>
              <w:bottom w:val="single" w:sz="4" w:space="0" w:color="7030A0"/>
              <w:right w:val="single" w:sz="4" w:space="0" w:color="7030A0"/>
            </w:tcBorders>
            <w:vAlign w:val="center"/>
          </w:tcPr>
          <w:p w14:paraId="5E58E4C8" w14:textId="531F1CA4"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28CD5BB6" w14:textId="1097655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68BEE9DA" w14:textId="7B043DF4"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6944164D" w14:textId="18E6C92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4AACB714"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6C553635"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CNCS</w:t>
            </w:r>
          </w:p>
        </w:tc>
        <w:tc>
          <w:tcPr>
            <w:tcW w:w="907" w:type="pct"/>
            <w:tcBorders>
              <w:top w:val="single" w:sz="4" w:space="0" w:color="7030A0"/>
              <w:left w:val="single" w:sz="4" w:space="0" w:color="7030A0"/>
              <w:bottom w:val="single" w:sz="4" w:space="0" w:color="7030A0"/>
              <w:right w:val="single" w:sz="4" w:space="0" w:color="7030A0"/>
            </w:tcBorders>
            <w:vAlign w:val="center"/>
          </w:tcPr>
          <w:p w14:paraId="1C0D7BAD" w14:textId="23EB5BD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78143D78" w14:textId="514D6B2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45DD2ECF" w14:textId="6CC9A94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3B87253F" w14:textId="7F1E3B7D"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1C60C79E"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5EF86842"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DECEYEC</w:t>
            </w:r>
          </w:p>
        </w:tc>
        <w:tc>
          <w:tcPr>
            <w:tcW w:w="907" w:type="pct"/>
            <w:tcBorders>
              <w:top w:val="single" w:sz="4" w:space="0" w:color="7030A0"/>
              <w:left w:val="single" w:sz="4" w:space="0" w:color="7030A0"/>
              <w:bottom w:val="single" w:sz="4" w:space="0" w:color="7030A0"/>
              <w:right w:val="single" w:sz="4" w:space="0" w:color="7030A0"/>
            </w:tcBorders>
            <w:vAlign w:val="center"/>
          </w:tcPr>
          <w:p w14:paraId="7AC49EB0" w14:textId="75EFEF4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402D3ED2" w14:textId="3837B79C"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747DF4E3" w14:textId="0F7021E0"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22CFE3BE" w14:textId="5159938A"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24ACCA32"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47D6B8D6"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DS</w:t>
            </w:r>
          </w:p>
        </w:tc>
        <w:tc>
          <w:tcPr>
            <w:tcW w:w="907" w:type="pct"/>
            <w:tcBorders>
              <w:top w:val="single" w:sz="4" w:space="0" w:color="7030A0"/>
              <w:left w:val="single" w:sz="4" w:space="0" w:color="7030A0"/>
              <w:bottom w:val="single" w:sz="4" w:space="0" w:color="7030A0"/>
              <w:right w:val="single" w:sz="4" w:space="0" w:color="7030A0"/>
            </w:tcBorders>
            <w:vAlign w:val="center"/>
          </w:tcPr>
          <w:p w14:paraId="137DCBAD" w14:textId="1B3A0D3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57D7CA0D" w14:textId="284BE26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76A4B0D0" w14:textId="5BD0457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0C6F4B6A" w14:textId="1F28ADEA"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725F5223"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255C053F" w14:textId="5D75BA36" w:rsidR="00EC1CCF" w:rsidRPr="003C2E97" w:rsidRDefault="00EC1CCF" w:rsidP="00154505">
            <w:pPr>
              <w:rPr>
                <w:rFonts w:ascii="Helvetica" w:hAnsi="Helvetica" w:cs="Helvetica"/>
                <w:b/>
                <w:sz w:val="20"/>
                <w:szCs w:val="20"/>
                <w:lang w:eastAsia="es-MX"/>
              </w:rPr>
            </w:pPr>
            <w:r w:rsidRPr="003C2E97">
              <w:rPr>
                <w:rFonts w:ascii="Helvetica" w:hAnsi="Helvetica" w:cs="Helvetica"/>
                <w:b/>
                <w:sz w:val="20"/>
                <w:szCs w:val="20"/>
                <w:lang w:eastAsia="es-MX"/>
              </w:rPr>
              <w:t>DEA</w:t>
            </w:r>
          </w:p>
        </w:tc>
        <w:tc>
          <w:tcPr>
            <w:tcW w:w="907" w:type="pct"/>
            <w:tcBorders>
              <w:top w:val="single" w:sz="4" w:space="0" w:color="7030A0"/>
              <w:left w:val="single" w:sz="4" w:space="0" w:color="7030A0"/>
              <w:bottom w:val="single" w:sz="4" w:space="0" w:color="7030A0"/>
              <w:right w:val="single" w:sz="4" w:space="0" w:color="7030A0"/>
            </w:tcBorders>
            <w:vAlign w:val="center"/>
          </w:tcPr>
          <w:p w14:paraId="56420E63" w14:textId="1752494A"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3F2ED743" w14:textId="00D25B2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13D37707" w14:textId="600513A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03050361" w14:textId="27200E5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69007E9C"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13D5ABD8"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DEOE</w:t>
            </w:r>
          </w:p>
        </w:tc>
        <w:tc>
          <w:tcPr>
            <w:tcW w:w="907" w:type="pct"/>
            <w:tcBorders>
              <w:top w:val="single" w:sz="4" w:space="0" w:color="7030A0"/>
              <w:left w:val="single" w:sz="4" w:space="0" w:color="7030A0"/>
              <w:bottom w:val="single" w:sz="4" w:space="0" w:color="7030A0"/>
              <w:right w:val="single" w:sz="4" w:space="0" w:color="7030A0"/>
            </w:tcBorders>
            <w:vAlign w:val="center"/>
          </w:tcPr>
          <w:p w14:paraId="072E427B" w14:textId="01AB690E"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E266F4D" w14:textId="7D295B5D"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73AED221" w14:textId="3DD00DCA"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43888FC6" w14:textId="328A0356"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09AA6F8A"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53062526"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DEPPP</w:t>
            </w:r>
          </w:p>
        </w:tc>
        <w:tc>
          <w:tcPr>
            <w:tcW w:w="907" w:type="pct"/>
            <w:tcBorders>
              <w:top w:val="single" w:sz="4" w:space="0" w:color="7030A0"/>
              <w:left w:val="single" w:sz="4" w:space="0" w:color="7030A0"/>
              <w:bottom w:val="single" w:sz="4" w:space="0" w:color="7030A0"/>
              <w:right w:val="single" w:sz="4" w:space="0" w:color="7030A0"/>
            </w:tcBorders>
            <w:vAlign w:val="center"/>
          </w:tcPr>
          <w:p w14:paraId="2DCC1406" w14:textId="53BCE04E"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026FC951" w14:textId="272F855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2E30D135" w14:textId="71ADDE97"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158AD217" w14:textId="14C03EA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5B9FCB35"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0430A8DB" w14:textId="70CAE1E5" w:rsidR="00EC1CCF" w:rsidRPr="003C2E97" w:rsidRDefault="00EC1CCF" w:rsidP="00154505">
            <w:pPr>
              <w:rPr>
                <w:rFonts w:ascii="Helvetica" w:hAnsi="Helvetica" w:cs="Helvetica"/>
                <w:b/>
                <w:sz w:val="20"/>
                <w:szCs w:val="20"/>
                <w:lang w:eastAsia="es-MX"/>
              </w:rPr>
            </w:pPr>
            <w:r w:rsidRPr="003C2E97">
              <w:rPr>
                <w:rFonts w:ascii="Helvetica" w:hAnsi="Helvetica" w:cs="Helvetica"/>
                <w:b/>
                <w:sz w:val="20"/>
                <w:szCs w:val="20"/>
                <w:lang w:eastAsia="es-MX"/>
              </w:rPr>
              <w:t>DERFE</w:t>
            </w:r>
          </w:p>
        </w:tc>
        <w:tc>
          <w:tcPr>
            <w:tcW w:w="907" w:type="pct"/>
            <w:tcBorders>
              <w:top w:val="single" w:sz="4" w:space="0" w:color="7030A0"/>
              <w:left w:val="single" w:sz="4" w:space="0" w:color="7030A0"/>
              <w:bottom w:val="single" w:sz="4" w:space="0" w:color="7030A0"/>
              <w:right w:val="single" w:sz="4" w:space="0" w:color="7030A0"/>
            </w:tcBorders>
            <w:vAlign w:val="center"/>
          </w:tcPr>
          <w:p w14:paraId="59CA7DAC" w14:textId="6BE5A6D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48441E74" w14:textId="657A68BD"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422E0740" w14:textId="3641296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7851225A" w14:textId="21D6A2BE"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544D3FB4"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6A85A792"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DESPEN</w:t>
            </w:r>
          </w:p>
        </w:tc>
        <w:tc>
          <w:tcPr>
            <w:tcW w:w="907" w:type="pct"/>
            <w:tcBorders>
              <w:top w:val="single" w:sz="4" w:space="0" w:color="7030A0"/>
              <w:left w:val="single" w:sz="4" w:space="0" w:color="7030A0"/>
              <w:bottom w:val="single" w:sz="4" w:space="0" w:color="7030A0"/>
              <w:right w:val="single" w:sz="4" w:space="0" w:color="7030A0"/>
            </w:tcBorders>
            <w:vAlign w:val="center"/>
          </w:tcPr>
          <w:p w14:paraId="247A6CD9" w14:textId="31959A47"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4E991F5D" w14:textId="3E9109D9"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6F044A47" w14:textId="7CDD8F6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635523DA" w14:textId="7AD8ECE0"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13CAFCB2"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3291D09B"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DEAJ</w:t>
            </w:r>
          </w:p>
        </w:tc>
        <w:tc>
          <w:tcPr>
            <w:tcW w:w="907" w:type="pct"/>
            <w:tcBorders>
              <w:top w:val="single" w:sz="4" w:space="0" w:color="7030A0"/>
              <w:left w:val="single" w:sz="4" w:space="0" w:color="7030A0"/>
              <w:bottom w:val="single" w:sz="4" w:space="0" w:color="7030A0"/>
              <w:right w:val="single" w:sz="4" w:space="0" w:color="7030A0"/>
            </w:tcBorders>
            <w:vAlign w:val="center"/>
          </w:tcPr>
          <w:p w14:paraId="1EFC9996" w14:textId="3746814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28F32A21" w14:textId="1E774D8D"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7ED066D4" w14:textId="5AD37DD1"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13A3F3C1" w14:textId="12A27E3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6B5AAA8E"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6D4CFA60"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OIC</w:t>
            </w:r>
          </w:p>
        </w:tc>
        <w:tc>
          <w:tcPr>
            <w:tcW w:w="907" w:type="pct"/>
            <w:tcBorders>
              <w:top w:val="single" w:sz="4" w:space="0" w:color="7030A0"/>
              <w:left w:val="single" w:sz="4" w:space="0" w:color="7030A0"/>
              <w:bottom w:val="single" w:sz="4" w:space="0" w:color="7030A0"/>
              <w:right w:val="single" w:sz="4" w:space="0" w:color="7030A0"/>
            </w:tcBorders>
            <w:vAlign w:val="center"/>
          </w:tcPr>
          <w:p w14:paraId="3D2E1A2E" w14:textId="4CF4B9C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55797ED4" w14:textId="6FC42E4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287BE689" w14:textId="7E8EB0A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31036C33" w14:textId="1C05E05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2E781235"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104DF51C" w14:textId="23CCC5AE" w:rsidR="00EC1CCF" w:rsidRPr="003C2E97" w:rsidRDefault="00127D59" w:rsidP="00154505">
            <w:pPr>
              <w:jc w:val="left"/>
              <w:rPr>
                <w:rFonts w:ascii="Helvetica" w:hAnsi="Helvetica" w:cs="Helvetica"/>
                <w:b/>
                <w:sz w:val="20"/>
                <w:szCs w:val="20"/>
                <w:lang w:eastAsia="es-MX"/>
              </w:rPr>
            </w:pPr>
            <w:r w:rsidRPr="00127D59">
              <w:rPr>
                <w:rFonts w:ascii="Helvetica" w:hAnsi="Helvetica" w:cs="Helvetica"/>
                <w:b/>
                <w:sz w:val="20"/>
                <w:szCs w:val="20"/>
                <w:lang w:eastAsia="es-MX"/>
              </w:rPr>
              <w:t>Presidencia del Consejo General.</w:t>
            </w:r>
          </w:p>
        </w:tc>
        <w:tc>
          <w:tcPr>
            <w:tcW w:w="907" w:type="pct"/>
            <w:tcBorders>
              <w:top w:val="single" w:sz="4" w:space="0" w:color="7030A0"/>
              <w:left w:val="single" w:sz="4" w:space="0" w:color="7030A0"/>
              <w:bottom w:val="single" w:sz="4" w:space="0" w:color="7030A0"/>
              <w:right w:val="single" w:sz="4" w:space="0" w:color="7030A0"/>
            </w:tcBorders>
            <w:vAlign w:val="center"/>
          </w:tcPr>
          <w:p w14:paraId="19C0FFD4" w14:textId="76C4EB96"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08D72E7A" w14:textId="0765603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442DC2F6" w14:textId="431B44C4"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421EB0F9" w14:textId="3447DE7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17A928DC"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4F5F353F"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SE</w:t>
            </w:r>
          </w:p>
        </w:tc>
        <w:tc>
          <w:tcPr>
            <w:tcW w:w="907" w:type="pct"/>
            <w:tcBorders>
              <w:top w:val="single" w:sz="4" w:space="0" w:color="7030A0"/>
              <w:left w:val="single" w:sz="4" w:space="0" w:color="7030A0"/>
              <w:bottom w:val="single" w:sz="4" w:space="0" w:color="7030A0"/>
              <w:right w:val="single" w:sz="4" w:space="0" w:color="7030A0"/>
            </w:tcBorders>
            <w:vAlign w:val="center"/>
          </w:tcPr>
          <w:p w14:paraId="128AA25B" w14:textId="327EB09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269B7EE5" w14:textId="694AF19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69170B36" w14:textId="0829EE3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365FE38B" w14:textId="2A9D2166"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702AD4E7"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4F913FD6"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UTF</w:t>
            </w:r>
          </w:p>
        </w:tc>
        <w:tc>
          <w:tcPr>
            <w:tcW w:w="907" w:type="pct"/>
            <w:tcBorders>
              <w:top w:val="single" w:sz="4" w:space="0" w:color="7030A0"/>
              <w:left w:val="single" w:sz="4" w:space="0" w:color="7030A0"/>
              <w:bottom w:val="single" w:sz="4" w:space="0" w:color="7030A0"/>
              <w:right w:val="single" w:sz="4" w:space="0" w:color="7030A0"/>
            </w:tcBorders>
            <w:vAlign w:val="center"/>
          </w:tcPr>
          <w:p w14:paraId="124ACC43" w14:textId="65060034"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CB8EE41" w14:textId="0422ABF1"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4C797EDA" w14:textId="4BA58E99"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7D98F639" w14:textId="3416098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524A9097"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363686D9" w14:textId="77777777" w:rsidR="00EC1CCF" w:rsidRPr="003C2E97" w:rsidRDefault="00EC1CCF" w:rsidP="00154505">
            <w:pPr>
              <w:jc w:val="left"/>
              <w:rPr>
                <w:rFonts w:ascii="Helvetica" w:hAnsi="Helvetica" w:cs="Helvetica"/>
                <w:b/>
                <w:sz w:val="20"/>
                <w:szCs w:val="20"/>
                <w:lang w:eastAsia="es-MX"/>
              </w:rPr>
            </w:pPr>
            <w:proofErr w:type="spellStart"/>
            <w:r w:rsidRPr="003C2E97">
              <w:rPr>
                <w:rFonts w:ascii="Helvetica" w:hAnsi="Helvetica" w:cs="Helvetica"/>
                <w:b/>
                <w:sz w:val="20"/>
                <w:szCs w:val="20"/>
                <w:lang w:eastAsia="es-MX"/>
              </w:rPr>
              <w:t>UTIGyND</w:t>
            </w:r>
            <w:proofErr w:type="spellEnd"/>
          </w:p>
        </w:tc>
        <w:tc>
          <w:tcPr>
            <w:tcW w:w="907" w:type="pct"/>
            <w:tcBorders>
              <w:top w:val="single" w:sz="4" w:space="0" w:color="7030A0"/>
              <w:left w:val="single" w:sz="4" w:space="0" w:color="7030A0"/>
              <w:bottom w:val="single" w:sz="4" w:space="0" w:color="7030A0"/>
              <w:right w:val="single" w:sz="4" w:space="0" w:color="7030A0"/>
            </w:tcBorders>
            <w:vAlign w:val="center"/>
          </w:tcPr>
          <w:p w14:paraId="64E00015" w14:textId="1AFF0BB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w:t>
            </w:r>
          </w:p>
        </w:tc>
        <w:tc>
          <w:tcPr>
            <w:tcW w:w="1061" w:type="pct"/>
            <w:tcBorders>
              <w:top w:val="single" w:sz="4" w:space="0" w:color="7030A0"/>
              <w:left w:val="single" w:sz="4" w:space="0" w:color="7030A0"/>
              <w:bottom w:val="single" w:sz="4" w:space="0" w:color="7030A0"/>
              <w:right w:val="single" w:sz="4" w:space="0" w:color="7030A0"/>
            </w:tcBorders>
            <w:vAlign w:val="center"/>
          </w:tcPr>
          <w:p w14:paraId="6537FE4A" w14:textId="067F9167"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7BC249CF" w14:textId="295C67C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302338E6" w14:textId="6C044B1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w:t>
            </w:r>
            <w:r w:rsidRPr="003C2E97">
              <w:rPr>
                <w:rStyle w:val="Refdenotaalpie"/>
                <w:rFonts w:ascii="Helvetica" w:hAnsi="Helvetica" w:cs="Helvetica"/>
                <w:bCs/>
                <w:sz w:val="20"/>
                <w:szCs w:val="20"/>
                <w:lang w:eastAsia="es-MX"/>
              </w:rPr>
              <w:footnoteReference w:id="26"/>
            </w:r>
          </w:p>
        </w:tc>
      </w:tr>
      <w:tr w:rsidR="00EC1CCF" w:rsidRPr="003C2E97" w14:paraId="38642FFC"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1199E42C"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UTCE</w:t>
            </w:r>
          </w:p>
        </w:tc>
        <w:tc>
          <w:tcPr>
            <w:tcW w:w="907" w:type="pct"/>
            <w:tcBorders>
              <w:top w:val="single" w:sz="4" w:space="0" w:color="7030A0"/>
              <w:left w:val="single" w:sz="4" w:space="0" w:color="7030A0"/>
              <w:bottom w:val="single" w:sz="4" w:space="0" w:color="7030A0"/>
              <w:right w:val="single" w:sz="4" w:space="0" w:color="7030A0"/>
            </w:tcBorders>
            <w:vAlign w:val="center"/>
          </w:tcPr>
          <w:p w14:paraId="57D3345D" w14:textId="525DC37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E99C605" w14:textId="2912F986"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149BEAED" w14:textId="5905780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0C4E717B" w14:textId="679685E7"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255AE277"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7906F810" w14:textId="41B2F57E" w:rsidR="00EC1CCF" w:rsidRPr="003C2E97" w:rsidRDefault="00EC1CCF" w:rsidP="00154505">
            <w:pPr>
              <w:rPr>
                <w:rFonts w:ascii="Helvetica" w:hAnsi="Helvetica" w:cs="Helvetica"/>
                <w:b/>
                <w:sz w:val="20"/>
                <w:szCs w:val="20"/>
                <w:lang w:eastAsia="es-MX"/>
              </w:rPr>
            </w:pPr>
            <w:r w:rsidRPr="003C2E97">
              <w:rPr>
                <w:rFonts w:ascii="Helvetica" w:hAnsi="Helvetica" w:cs="Helvetica"/>
                <w:b/>
                <w:sz w:val="20"/>
                <w:szCs w:val="20"/>
                <w:lang w:eastAsia="es-MX"/>
              </w:rPr>
              <w:t>UTSI</w:t>
            </w:r>
          </w:p>
        </w:tc>
        <w:tc>
          <w:tcPr>
            <w:tcW w:w="907" w:type="pct"/>
            <w:tcBorders>
              <w:top w:val="single" w:sz="4" w:space="0" w:color="7030A0"/>
              <w:left w:val="single" w:sz="4" w:space="0" w:color="7030A0"/>
              <w:bottom w:val="single" w:sz="4" w:space="0" w:color="7030A0"/>
              <w:right w:val="single" w:sz="4" w:space="0" w:color="7030A0"/>
            </w:tcBorders>
            <w:vAlign w:val="center"/>
          </w:tcPr>
          <w:p w14:paraId="1B678091" w14:textId="137A1838"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6CBBECCD" w14:textId="6100842E"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07870557" w14:textId="41DBB795"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0078622C" w14:textId="3C90512D"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0A1E34F4"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7691A824" w14:textId="77777777" w:rsidR="00EC1CCF" w:rsidRPr="003C2E97" w:rsidRDefault="00EC1CCF" w:rsidP="00154505">
            <w:pPr>
              <w:jc w:val="left"/>
              <w:rPr>
                <w:rFonts w:ascii="Helvetica" w:hAnsi="Helvetica" w:cs="Helvetica"/>
                <w:b/>
                <w:sz w:val="20"/>
                <w:szCs w:val="20"/>
                <w:lang w:eastAsia="es-MX"/>
              </w:rPr>
            </w:pPr>
            <w:proofErr w:type="spellStart"/>
            <w:r w:rsidRPr="003C2E97">
              <w:rPr>
                <w:rFonts w:ascii="Helvetica" w:hAnsi="Helvetica" w:cs="Helvetica"/>
                <w:b/>
                <w:sz w:val="20"/>
                <w:szCs w:val="20"/>
                <w:lang w:eastAsia="es-MX"/>
              </w:rPr>
              <w:t>UTTyPDP</w:t>
            </w:r>
            <w:proofErr w:type="spellEnd"/>
          </w:p>
        </w:tc>
        <w:tc>
          <w:tcPr>
            <w:tcW w:w="907" w:type="pct"/>
            <w:tcBorders>
              <w:top w:val="single" w:sz="4" w:space="0" w:color="7030A0"/>
              <w:left w:val="single" w:sz="4" w:space="0" w:color="7030A0"/>
              <w:bottom w:val="single" w:sz="4" w:space="0" w:color="7030A0"/>
              <w:right w:val="single" w:sz="4" w:space="0" w:color="7030A0"/>
            </w:tcBorders>
            <w:vAlign w:val="center"/>
          </w:tcPr>
          <w:p w14:paraId="4CEC65DD" w14:textId="6A80F53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3A18F3C" w14:textId="660D2083"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1908E358" w14:textId="251EAAB1"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380099EF" w14:textId="61E493D9"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r w:rsidR="00EC1CCF" w:rsidRPr="003C2E97" w14:paraId="073C09C3" w14:textId="77777777" w:rsidTr="008845C5">
        <w:trPr>
          <w:trHeight w:val="246"/>
          <w:jc w:val="center"/>
        </w:trPr>
        <w:tc>
          <w:tcPr>
            <w:tcW w:w="900" w:type="pct"/>
            <w:tcBorders>
              <w:top w:val="single" w:sz="4" w:space="0" w:color="7030A0"/>
              <w:left w:val="single" w:sz="4" w:space="0" w:color="7030A0"/>
              <w:bottom w:val="single" w:sz="4" w:space="0" w:color="7030A0"/>
              <w:right w:val="single" w:sz="4" w:space="0" w:color="7030A0"/>
            </w:tcBorders>
            <w:vAlign w:val="center"/>
          </w:tcPr>
          <w:p w14:paraId="43E220EC" w14:textId="77777777" w:rsidR="00EC1CCF" w:rsidRPr="003C2E97" w:rsidRDefault="00EC1CCF" w:rsidP="00154505">
            <w:pPr>
              <w:jc w:val="left"/>
              <w:rPr>
                <w:rFonts w:ascii="Helvetica" w:hAnsi="Helvetica" w:cs="Helvetica"/>
                <w:b/>
                <w:sz w:val="20"/>
                <w:szCs w:val="20"/>
                <w:lang w:eastAsia="es-MX"/>
              </w:rPr>
            </w:pPr>
            <w:r w:rsidRPr="003C2E97">
              <w:rPr>
                <w:rFonts w:ascii="Helvetica" w:hAnsi="Helvetica" w:cs="Helvetica"/>
                <w:b/>
                <w:sz w:val="20"/>
                <w:szCs w:val="20"/>
                <w:lang w:eastAsia="es-MX"/>
              </w:rPr>
              <w:t>UTVOPL</w:t>
            </w:r>
          </w:p>
        </w:tc>
        <w:tc>
          <w:tcPr>
            <w:tcW w:w="907" w:type="pct"/>
            <w:tcBorders>
              <w:top w:val="single" w:sz="4" w:space="0" w:color="7030A0"/>
              <w:left w:val="single" w:sz="4" w:space="0" w:color="7030A0"/>
              <w:bottom w:val="single" w:sz="4" w:space="0" w:color="7030A0"/>
              <w:right w:val="single" w:sz="4" w:space="0" w:color="7030A0"/>
            </w:tcBorders>
            <w:vAlign w:val="center"/>
          </w:tcPr>
          <w:p w14:paraId="5515E4FC" w14:textId="1E8126DF"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1</w:t>
            </w:r>
          </w:p>
        </w:tc>
        <w:tc>
          <w:tcPr>
            <w:tcW w:w="1061" w:type="pct"/>
            <w:tcBorders>
              <w:top w:val="single" w:sz="4" w:space="0" w:color="7030A0"/>
              <w:left w:val="single" w:sz="4" w:space="0" w:color="7030A0"/>
              <w:bottom w:val="single" w:sz="4" w:space="0" w:color="7030A0"/>
              <w:right w:val="single" w:sz="4" w:space="0" w:color="7030A0"/>
            </w:tcBorders>
            <w:vAlign w:val="center"/>
          </w:tcPr>
          <w:p w14:paraId="150B60B9" w14:textId="7ED9DA6A"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6</w:t>
            </w:r>
          </w:p>
        </w:tc>
        <w:tc>
          <w:tcPr>
            <w:tcW w:w="1064" w:type="pct"/>
            <w:gridSpan w:val="2"/>
            <w:tcBorders>
              <w:top w:val="single" w:sz="4" w:space="0" w:color="7030A0"/>
              <w:left w:val="single" w:sz="4" w:space="0" w:color="7030A0"/>
              <w:bottom w:val="single" w:sz="4" w:space="0" w:color="7030A0"/>
              <w:right w:val="single" w:sz="4" w:space="0" w:color="7030A0"/>
            </w:tcBorders>
            <w:vAlign w:val="center"/>
          </w:tcPr>
          <w:p w14:paraId="63E7899F" w14:textId="248720CB"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7</w:t>
            </w:r>
          </w:p>
        </w:tc>
        <w:tc>
          <w:tcPr>
            <w:tcW w:w="1068" w:type="pct"/>
            <w:gridSpan w:val="2"/>
            <w:tcBorders>
              <w:top w:val="single" w:sz="4" w:space="0" w:color="7030A0"/>
              <w:left w:val="single" w:sz="4" w:space="0" w:color="7030A0"/>
              <w:bottom w:val="single" w:sz="4" w:space="0" w:color="7030A0"/>
              <w:right w:val="single" w:sz="4" w:space="0" w:color="7030A0"/>
            </w:tcBorders>
            <w:vAlign w:val="center"/>
          </w:tcPr>
          <w:p w14:paraId="708A5DC4" w14:textId="050675F2" w:rsidR="00EC1CCF" w:rsidRPr="003C2E97" w:rsidRDefault="00EC1CCF" w:rsidP="00154505">
            <w:pPr>
              <w:jc w:val="center"/>
              <w:rPr>
                <w:rFonts w:ascii="Helvetica" w:hAnsi="Helvetica" w:cs="Helvetica"/>
                <w:bCs/>
                <w:sz w:val="20"/>
                <w:szCs w:val="20"/>
                <w:lang w:eastAsia="es-MX"/>
              </w:rPr>
            </w:pPr>
            <w:r w:rsidRPr="003C2E97">
              <w:rPr>
                <w:rFonts w:ascii="Helvetica" w:hAnsi="Helvetica" w:cs="Helvetica"/>
                <w:bCs/>
                <w:sz w:val="20"/>
                <w:szCs w:val="20"/>
                <w:lang w:eastAsia="es-MX"/>
              </w:rPr>
              <w:t>Óptimo</w:t>
            </w:r>
          </w:p>
        </w:tc>
      </w:tr>
    </w:tbl>
    <w:p w14:paraId="254F4480"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p w14:paraId="6D03A0FD" w14:textId="77777777" w:rsidR="00121E9D" w:rsidRPr="003C2E97" w:rsidRDefault="00121E9D" w:rsidP="00154505">
      <w:pPr>
        <w:spacing w:after="0" w:line="240" w:lineRule="auto"/>
        <w:rPr>
          <w:rFonts w:ascii="Helvetica" w:hAnsi="Helvetica" w:cs="Helvetica"/>
          <w:b/>
          <w:bCs/>
          <w:color w:val="000000" w:themeColor="text1"/>
          <w:sz w:val="26"/>
          <w:szCs w:val="26"/>
        </w:rPr>
      </w:pPr>
      <w:bookmarkStart w:id="390" w:name="_Toc100067853"/>
      <w:bookmarkStart w:id="391" w:name="_Toc100067854"/>
      <w:bookmarkStart w:id="392" w:name="_Toc6347392"/>
      <w:bookmarkStart w:id="393" w:name="_Toc30688900"/>
      <w:bookmarkStart w:id="394" w:name="_Toc37624028"/>
      <w:bookmarkStart w:id="395" w:name="_Toc61599418"/>
      <w:bookmarkStart w:id="396" w:name="_Toc115899078"/>
      <w:bookmarkStart w:id="397" w:name="_Toc120896156"/>
      <w:bookmarkEnd w:id="390"/>
      <w:bookmarkEnd w:id="391"/>
    </w:p>
    <w:p w14:paraId="3F43F67B" w14:textId="01A17518" w:rsidR="00121E9D" w:rsidRPr="007B6F9F" w:rsidRDefault="00121E9D" w:rsidP="00154505">
      <w:pPr>
        <w:pStyle w:val="Prrafodelista"/>
        <w:numPr>
          <w:ilvl w:val="3"/>
          <w:numId w:val="48"/>
        </w:numPr>
        <w:spacing w:after="0" w:line="240" w:lineRule="auto"/>
        <w:ind w:left="1701" w:hanging="567"/>
        <w:rPr>
          <w:rFonts w:ascii="Helvetica" w:eastAsiaTheme="majorEastAsia" w:hAnsi="Helvetica" w:cs="Helvetica"/>
          <w:b/>
          <w:color w:val="912EED"/>
        </w:rPr>
      </w:pPr>
      <w:r w:rsidRPr="007B6F9F">
        <w:rPr>
          <w:rFonts w:ascii="Helvetica" w:eastAsiaTheme="majorEastAsia" w:hAnsi="Helvetica" w:cs="Helvetica"/>
          <w:b/>
          <w:color w:val="912EED"/>
        </w:rPr>
        <w:t>Archivo de Concentración</w:t>
      </w:r>
      <w:bookmarkEnd w:id="392"/>
      <w:bookmarkEnd w:id="393"/>
      <w:bookmarkEnd w:id="394"/>
      <w:bookmarkEnd w:id="395"/>
      <w:r w:rsidRPr="007B6F9F">
        <w:rPr>
          <w:rFonts w:ascii="Helvetica" w:eastAsiaTheme="majorEastAsia" w:hAnsi="Helvetica" w:cs="Helvetica"/>
          <w:b/>
          <w:color w:val="912EED"/>
        </w:rPr>
        <w:t>.</w:t>
      </w:r>
      <w:bookmarkEnd w:id="396"/>
      <w:bookmarkEnd w:id="397"/>
    </w:p>
    <w:p w14:paraId="31EA7E2A" w14:textId="77777777" w:rsidR="004D3ABD" w:rsidRPr="003C2E97" w:rsidRDefault="004D3ABD" w:rsidP="00154505">
      <w:pPr>
        <w:spacing w:after="0" w:line="240" w:lineRule="auto"/>
        <w:rPr>
          <w:rFonts w:ascii="Helvetica" w:hAnsi="Helvetica" w:cs="Helvetica"/>
          <w:b/>
          <w:bCs/>
          <w:color w:val="912EED"/>
        </w:rPr>
      </w:pPr>
    </w:p>
    <w:p w14:paraId="2D53AE2B" w14:textId="07CBD6E3" w:rsidR="00121E9D" w:rsidRPr="003C2E97" w:rsidRDefault="00121E9D" w:rsidP="00154505">
      <w:pPr>
        <w:pStyle w:val="Prrafodelista"/>
        <w:numPr>
          <w:ilvl w:val="0"/>
          <w:numId w:val="21"/>
        </w:numPr>
        <w:spacing w:after="0" w:line="240" w:lineRule="auto"/>
        <w:ind w:left="714" w:hanging="357"/>
        <w:rPr>
          <w:rFonts w:ascii="Helvetica" w:eastAsiaTheme="majorEastAsia" w:hAnsi="Helvetica" w:cs="Helvetica"/>
          <w:b/>
          <w:color w:val="912EED"/>
          <w:szCs w:val="32"/>
        </w:rPr>
      </w:pPr>
      <w:bookmarkStart w:id="398" w:name="_Toc115899079"/>
      <w:bookmarkStart w:id="399" w:name="_Toc6347393"/>
      <w:bookmarkStart w:id="400" w:name="_Toc30688901"/>
      <w:r w:rsidRPr="003C2E97">
        <w:rPr>
          <w:rFonts w:ascii="Helvetica" w:eastAsiaTheme="majorEastAsia" w:hAnsi="Helvetica" w:cs="Helvetica"/>
          <w:b/>
          <w:color w:val="912EED"/>
          <w:szCs w:val="32"/>
        </w:rPr>
        <w:t>Transferencias primarias.</w:t>
      </w:r>
      <w:bookmarkEnd w:id="398"/>
    </w:p>
    <w:p w14:paraId="7E4D6728" w14:textId="77777777" w:rsidR="00121E9D" w:rsidRPr="003C2E97" w:rsidRDefault="00121E9D" w:rsidP="00154505">
      <w:pPr>
        <w:shd w:val="clear" w:color="auto" w:fill="FFFFFF" w:themeFill="background1"/>
        <w:spacing w:after="0" w:line="240" w:lineRule="auto"/>
        <w:jc w:val="both"/>
        <w:rPr>
          <w:rFonts w:ascii="Helvetica" w:hAnsi="Helvetica" w:cs="Helvetica"/>
        </w:rPr>
      </w:pPr>
    </w:p>
    <w:p w14:paraId="7A7B6AEE" w14:textId="1DD3461A" w:rsidR="00121E9D" w:rsidRPr="003C2E97" w:rsidRDefault="00121E9D" w:rsidP="00154505">
      <w:pPr>
        <w:spacing w:after="0" w:line="240" w:lineRule="auto"/>
        <w:jc w:val="both"/>
        <w:rPr>
          <w:rFonts w:ascii="Helvetica" w:hAnsi="Helvetica" w:cs="Helvetica"/>
        </w:rPr>
      </w:pPr>
      <w:bookmarkStart w:id="401" w:name="_Toc115899080"/>
      <w:r w:rsidRPr="003C2E97">
        <w:rPr>
          <w:rFonts w:ascii="Helvetica" w:hAnsi="Helvetica" w:cs="Helvetica"/>
        </w:rPr>
        <w:t xml:space="preserve">Durante el </w:t>
      </w:r>
      <w:r w:rsidR="009C059E" w:rsidRPr="003C2E97">
        <w:rPr>
          <w:rFonts w:ascii="Helvetica" w:hAnsi="Helvetica" w:cs="Helvetica"/>
        </w:rPr>
        <w:t>segundo</w:t>
      </w:r>
      <w:r w:rsidRPr="003C2E97">
        <w:rPr>
          <w:rFonts w:ascii="Helvetica" w:hAnsi="Helvetica" w:cs="Helvetica"/>
        </w:rPr>
        <w:t xml:space="preserve"> trimestre de 2025, conforme al calendario de transferencias primarias, aprobado en el PADA 2025, correspondía realizar sus </w:t>
      </w:r>
      <w:proofErr w:type="spellStart"/>
      <w:r w:rsidRPr="003C2E97">
        <w:rPr>
          <w:rFonts w:ascii="Helvetica" w:hAnsi="Helvetica" w:cs="Helvetica"/>
        </w:rPr>
        <w:t>ITP’s</w:t>
      </w:r>
      <w:proofErr w:type="spellEnd"/>
      <w:r w:rsidRPr="003C2E97">
        <w:rPr>
          <w:rFonts w:ascii="Helvetica" w:hAnsi="Helvetica" w:cs="Helvetica"/>
        </w:rPr>
        <w:t xml:space="preserve"> a los siguientes </w:t>
      </w:r>
      <w:r w:rsidR="001F0101">
        <w:rPr>
          <w:rFonts w:ascii="Helvetica" w:hAnsi="Helvetica" w:cs="Helvetica"/>
        </w:rPr>
        <w:t>OR</w:t>
      </w:r>
      <w:r w:rsidRPr="003C2E97">
        <w:rPr>
          <w:rFonts w:ascii="Helvetica" w:hAnsi="Helvetica" w:cs="Helvetica"/>
        </w:rPr>
        <w:t>:</w:t>
      </w:r>
    </w:p>
    <w:p w14:paraId="1177DBAF" w14:textId="77777777" w:rsidR="00121E9D" w:rsidRPr="003C2E97" w:rsidRDefault="00121E9D" w:rsidP="00154505">
      <w:pPr>
        <w:spacing w:after="0" w:line="240" w:lineRule="auto"/>
        <w:jc w:val="both"/>
        <w:rPr>
          <w:rFonts w:ascii="Helvetica" w:hAnsi="Helvetica" w:cs="Helvetica"/>
        </w:rPr>
      </w:pPr>
    </w:p>
    <w:p w14:paraId="3E33795A" w14:textId="161C9933" w:rsidR="00121E9D" w:rsidRPr="0084404E" w:rsidRDefault="00121E9D" w:rsidP="00154505">
      <w:pPr>
        <w:pStyle w:val="Estilo6"/>
        <w:spacing w:before="0" w:after="0"/>
        <w:rPr>
          <w:rStyle w:val="nfasisintenso"/>
          <w:rFonts w:ascii="Helvetica" w:hAnsi="Helvetica" w:cs="Helvetica"/>
          <w:color w:val="912EED"/>
          <w:sz w:val="24"/>
          <w:szCs w:val="36"/>
        </w:rPr>
      </w:pPr>
      <w:r w:rsidRPr="0084404E">
        <w:rPr>
          <w:rFonts w:ascii="Helvetica" w:hAnsi="Helvetica" w:cs="Helvetica"/>
          <w:color w:val="912EED"/>
          <w:sz w:val="22"/>
          <w:szCs w:val="22"/>
        </w:rPr>
        <w:t xml:space="preserve"> </w:t>
      </w: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2</w:t>
      </w:r>
    </w:p>
    <w:tbl>
      <w:tblPr>
        <w:tblStyle w:val="Informe1T2023"/>
        <w:tblW w:w="5000" w:type="pct"/>
        <w:jc w:val="center"/>
        <w:tblLook w:val="04A0" w:firstRow="1" w:lastRow="0" w:firstColumn="1" w:lastColumn="0" w:noHBand="0" w:noVBand="1"/>
      </w:tblPr>
      <w:tblGrid>
        <w:gridCol w:w="2116"/>
        <w:gridCol w:w="6702"/>
      </w:tblGrid>
      <w:tr w:rsidR="00121E9D" w:rsidRPr="003C2E97" w14:paraId="2A14888E" w14:textId="77777777" w:rsidTr="008845C5">
        <w:trPr>
          <w:cnfStyle w:val="100000000000" w:firstRow="1" w:lastRow="0" w:firstColumn="0" w:lastColumn="0" w:oddVBand="0" w:evenVBand="0" w:oddHBand="0" w:evenHBand="0" w:firstRowFirstColumn="0" w:firstRowLastColumn="0" w:lastRowFirstColumn="0" w:lastRowLastColumn="0"/>
          <w:trHeight w:val="23"/>
          <w:tblHeader/>
          <w:jc w:val="center"/>
        </w:trPr>
        <w:tc>
          <w:tcPr>
            <w:cnfStyle w:val="001000000000" w:firstRow="0" w:lastRow="0" w:firstColumn="1" w:lastColumn="0" w:oddVBand="0" w:evenVBand="0" w:oddHBand="0" w:evenHBand="0" w:firstRowFirstColumn="0" w:firstRowLastColumn="0" w:lastRowFirstColumn="0" w:lastRowLastColumn="0"/>
            <w:tcW w:w="1200" w:type="pct"/>
            <w:tcBorders>
              <w:bottom w:val="single" w:sz="4" w:space="0" w:color="7030A0"/>
            </w:tcBorders>
            <w:shd w:val="clear" w:color="auto" w:fill="7030A0"/>
            <w:vAlign w:val="center"/>
          </w:tcPr>
          <w:p w14:paraId="57C3550D" w14:textId="77777777" w:rsidR="00121E9D" w:rsidRPr="003C2E97" w:rsidRDefault="00121E9D" w:rsidP="00154505">
            <w:pPr>
              <w:rPr>
                <w:rFonts w:ascii="Helvetica" w:hAnsi="Helvetica" w:cs="Helvetica"/>
                <w:b/>
                <w:bCs/>
                <w:sz w:val="20"/>
                <w:szCs w:val="20"/>
              </w:rPr>
            </w:pPr>
            <w:r w:rsidRPr="003C2E97">
              <w:rPr>
                <w:rFonts w:ascii="Helvetica" w:hAnsi="Helvetica" w:cs="Helvetica"/>
                <w:b/>
                <w:bCs/>
                <w:sz w:val="20"/>
                <w:szCs w:val="20"/>
              </w:rPr>
              <w:t>Mes para realizar TP</w:t>
            </w:r>
          </w:p>
        </w:tc>
        <w:tc>
          <w:tcPr>
            <w:tcW w:w="3800" w:type="pct"/>
            <w:tcBorders>
              <w:bottom w:val="single" w:sz="4" w:space="0" w:color="7030A0"/>
            </w:tcBorders>
            <w:shd w:val="clear" w:color="auto" w:fill="7030A0"/>
            <w:vAlign w:val="center"/>
          </w:tcPr>
          <w:p w14:paraId="7BA2A803"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Órgano responsable</w:t>
            </w:r>
          </w:p>
        </w:tc>
      </w:tr>
      <w:tr w:rsidR="00121E9D" w:rsidRPr="003C2E97" w14:paraId="137AB01C"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00" w:type="pct"/>
            <w:tcBorders>
              <w:top w:val="single" w:sz="4" w:space="0" w:color="7030A0"/>
              <w:left w:val="single" w:sz="4" w:space="0" w:color="7030A0"/>
              <w:bottom w:val="single" w:sz="4" w:space="0" w:color="7030A0"/>
              <w:right w:val="single" w:sz="4" w:space="0" w:color="7030A0"/>
            </w:tcBorders>
            <w:shd w:val="clear" w:color="auto" w:fill="auto"/>
          </w:tcPr>
          <w:p w14:paraId="70C78706" w14:textId="49E4DDFF" w:rsidR="00121E9D" w:rsidRPr="003C2E97" w:rsidRDefault="009C059E" w:rsidP="00154505">
            <w:pPr>
              <w:rPr>
                <w:rFonts w:ascii="Helvetica" w:hAnsi="Helvetica" w:cs="Helvetica"/>
                <w:b/>
                <w:bCs/>
                <w:szCs w:val="20"/>
              </w:rPr>
            </w:pPr>
            <w:r w:rsidRPr="003C2E97">
              <w:rPr>
                <w:rFonts w:ascii="Helvetica" w:hAnsi="Helvetica" w:cs="Helvetica"/>
                <w:b/>
                <w:bCs/>
                <w:szCs w:val="20"/>
              </w:rPr>
              <w:t>Abril</w:t>
            </w:r>
          </w:p>
        </w:tc>
        <w:tc>
          <w:tcPr>
            <w:tcW w:w="3800" w:type="pct"/>
            <w:tcBorders>
              <w:top w:val="single" w:sz="4" w:space="0" w:color="7030A0"/>
              <w:left w:val="single" w:sz="4" w:space="0" w:color="7030A0"/>
              <w:bottom w:val="single" w:sz="4" w:space="0" w:color="7030A0"/>
              <w:right w:val="single" w:sz="4" w:space="0" w:color="7030A0"/>
            </w:tcBorders>
            <w:shd w:val="clear" w:color="auto" w:fill="auto"/>
          </w:tcPr>
          <w:p w14:paraId="3193F069" w14:textId="05DB1130" w:rsidR="00121E9D" w:rsidRPr="003C2E97" w:rsidRDefault="0008577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DEA</w:t>
            </w:r>
          </w:p>
        </w:tc>
      </w:tr>
      <w:tr w:rsidR="00121E9D" w:rsidRPr="003C2E97" w14:paraId="5DE87E50" w14:textId="77777777" w:rsidTr="008845C5">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200" w:type="pct"/>
            <w:tcBorders>
              <w:top w:val="single" w:sz="4" w:space="0" w:color="7030A0"/>
              <w:left w:val="single" w:sz="4" w:space="0" w:color="7030A0"/>
              <w:bottom w:val="single" w:sz="4" w:space="0" w:color="7030A0"/>
              <w:right w:val="single" w:sz="4" w:space="0" w:color="7030A0"/>
            </w:tcBorders>
            <w:shd w:val="clear" w:color="auto" w:fill="auto"/>
          </w:tcPr>
          <w:p w14:paraId="64C2CBFB" w14:textId="147EC6B2" w:rsidR="00121E9D" w:rsidRPr="003C2E97" w:rsidRDefault="009C059E" w:rsidP="00154505">
            <w:pPr>
              <w:rPr>
                <w:rFonts w:ascii="Helvetica" w:hAnsi="Helvetica" w:cs="Helvetica"/>
                <w:b/>
                <w:bCs/>
                <w:szCs w:val="20"/>
              </w:rPr>
            </w:pPr>
            <w:r w:rsidRPr="003C2E97">
              <w:rPr>
                <w:rFonts w:ascii="Helvetica" w:hAnsi="Helvetica" w:cs="Helvetica"/>
                <w:b/>
                <w:bCs/>
                <w:szCs w:val="20"/>
              </w:rPr>
              <w:t>Mayo</w:t>
            </w:r>
          </w:p>
        </w:tc>
        <w:tc>
          <w:tcPr>
            <w:tcW w:w="3800" w:type="pct"/>
            <w:tcBorders>
              <w:top w:val="single" w:sz="4" w:space="0" w:color="7030A0"/>
              <w:left w:val="single" w:sz="4" w:space="0" w:color="7030A0"/>
              <w:bottom w:val="single" w:sz="4" w:space="0" w:color="7030A0"/>
              <w:right w:val="single" w:sz="4" w:space="0" w:color="7030A0"/>
            </w:tcBorders>
            <w:shd w:val="clear" w:color="auto" w:fill="auto"/>
          </w:tcPr>
          <w:p w14:paraId="201843A9" w14:textId="402EFF42" w:rsidR="00121E9D" w:rsidRPr="003C2E97" w:rsidRDefault="0008577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UTF</w:t>
            </w:r>
          </w:p>
        </w:tc>
      </w:tr>
      <w:tr w:rsidR="0072775A" w:rsidRPr="003C2E97" w14:paraId="11261EBD" w14:textId="77777777" w:rsidTr="008845C5">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200" w:type="pct"/>
            <w:tcBorders>
              <w:top w:val="single" w:sz="4" w:space="0" w:color="7030A0"/>
              <w:left w:val="single" w:sz="4" w:space="0" w:color="7030A0"/>
              <w:bottom w:val="single" w:sz="4" w:space="0" w:color="7030A0"/>
              <w:right w:val="single" w:sz="4" w:space="0" w:color="7030A0"/>
            </w:tcBorders>
            <w:shd w:val="clear" w:color="auto" w:fill="auto"/>
          </w:tcPr>
          <w:p w14:paraId="4D958AB0" w14:textId="2A1B8536" w:rsidR="0072775A" w:rsidRPr="003C2E97" w:rsidRDefault="0072775A" w:rsidP="00154505">
            <w:pPr>
              <w:rPr>
                <w:rFonts w:ascii="Helvetica" w:hAnsi="Helvetica" w:cs="Helvetica"/>
                <w:b/>
                <w:bCs/>
                <w:szCs w:val="20"/>
              </w:rPr>
            </w:pPr>
            <w:r w:rsidRPr="003C2E97">
              <w:rPr>
                <w:rFonts w:ascii="Helvetica" w:hAnsi="Helvetica" w:cs="Helvetica"/>
                <w:b/>
                <w:bCs/>
                <w:szCs w:val="20"/>
              </w:rPr>
              <w:lastRenderedPageBreak/>
              <w:t>Junio</w:t>
            </w:r>
          </w:p>
        </w:tc>
        <w:tc>
          <w:tcPr>
            <w:tcW w:w="3800" w:type="pct"/>
            <w:tcBorders>
              <w:top w:val="single" w:sz="4" w:space="0" w:color="7030A0"/>
              <w:left w:val="single" w:sz="4" w:space="0" w:color="7030A0"/>
              <w:bottom w:val="single" w:sz="4" w:space="0" w:color="7030A0"/>
              <w:right w:val="single" w:sz="4" w:space="0" w:color="7030A0"/>
            </w:tcBorders>
            <w:shd w:val="clear" w:color="auto" w:fill="auto"/>
          </w:tcPr>
          <w:p w14:paraId="7CF654F4" w14:textId="2F68A6A0" w:rsidR="0072775A" w:rsidRPr="003C2E97" w:rsidDel="0008577D" w:rsidRDefault="0072775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w:t>
            </w:r>
            <w:r w:rsidRPr="003C2E97">
              <w:rPr>
                <w:rStyle w:val="Refdenotaalpie"/>
                <w:rFonts w:ascii="Helvetica" w:hAnsi="Helvetica" w:cs="Helvetica"/>
                <w:szCs w:val="20"/>
              </w:rPr>
              <w:footnoteReference w:id="27"/>
            </w:r>
          </w:p>
        </w:tc>
      </w:tr>
    </w:tbl>
    <w:p w14:paraId="1239F189"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p w14:paraId="5EFB2D67" w14:textId="77777777" w:rsidR="00121E9D" w:rsidRPr="0084404E" w:rsidRDefault="00121E9D" w:rsidP="00154505">
      <w:pPr>
        <w:spacing w:after="0" w:line="240" w:lineRule="auto"/>
        <w:jc w:val="both"/>
        <w:rPr>
          <w:rFonts w:ascii="Helvetica" w:hAnsi="Helvetica" w:cs="Helvetica"/>
        </w:rPr>
      </w:pPr>
      <w:bookmarkStart w:id="402" w:name="_Hlk147153387"/>
    </w:p>
    <w:p w14:paraId="6509A421" w14:textId="77777777" w:rsidR="00121E9D" w:rsidRPr="003C2E97" w:rsidRDefault="00121E9D" w:rsidP="00154505">
      <w:pPr>
        <w:spacing w:after="0" w:line="240" w:lineRule="auto"/>
        <w:jc w:val="both"/>
        <w:rPr>
          <w:rFonts w:ascii="Helvetica" w:hAnsi="Helvetica" w:cs="Helvetica"/>
        </w:rPr>
      </w:pPr>
      <w:r w:rsidRPr="003C2E97">
        <w:rPr>
          <w:rFonts w:ascii="Helvetica" w:hAnsi="Helvetica" w:cs="Helvetica"/>
        </w:rPr>
        <w:t>En este orden de ideas el reporte es el siguiente:</w:t>
      </w:r>
    </w:p>
    <w:p w14:paraId="3DEA6C6A" w14:textId="77777777" w:rsidR="00121E9D" w:rsidRPr="003C2E97" w:rsidRDefault="00121E9D" w:rsidP="00154505">
      <w:pPr>
        <w:spacing w:after="0" w:line="240" w:lineRule="auto"/>
        <w:jc w:val="both"/>
        <w:rPr>
          <w:rFonts w:ascii="Helvetica" w:hAnsi="Helvetica" w:cs="Helvetica"/>
        </w:rPr>
      </w:pPr>
    </w:p>
    <w:p w14:paraId="17E750E7" w14:textId="463260B2" w:rsidR="00A84EA9" w:rsidRPr="003C2E97" w:rsidRDefault="00121E9D" w:rsidP="00154505">
      <w:pPr>
        <w:pStyle w:val="Prrafodelista"/>
        <w:numPr>
          <w:ilvl w:val="0"/>
          <w:numId w:val="20"/>
        </w:numPr>
        <w:spacing w:after="0" w:line="240" w:lineRule="auto"/>
        <w:jc w:val="both"/>
        <w:rPr>
          <w:rFonts w:ascii="Helvetica" w:hAnsi="Helvetica" w:cs="Helvetica"/>
        </w:rPr>
      </w:pPr>
      <w:r w:rsidRPr="003C2E97">
        <w:rPr>
          <w:rFonts w:ascii="Helvetica" w:hAnsi="Helvetica" w:cs="Helvetica"/>
          <w:b/>
          <w:bCs/>
          <w:color w:val="912EED"/>
        </w:rPr>
        <w:t>DE</w:t>
      </w:r>
      <w:r w:rsidR="00A84EA9" w:rsidRPr="003C2E97">
        <w:rPr>
          <w:rFonts w:ascii="Helvetica" w:hAnsi="Helvetica" w:cs="Helvetica"/>
          <w:b/>
          <w:bCs/>
          <w:color w:val="912EED"/>
        </w:rPr>
        <w:t>A</w:t>
      </w:r>
      <w:r w:rsidRPr="003C2E97">
        <w:rPr>
          <w:rFonts w:ascii="Helvetica" w:hAnsi="Helvetica" w:cs="Helvetica"/>
          <w:b/>
          <w:bCs/>
          <w:color w:val="912EED"/>
        </w:rPr>
        <w:t>:</w:t>
      </w:r>
      <w:r w:rsidRPr="003C2E97">
        <w:rPr>
          <w:rFonts w:ascii="Helvetica" w:hAnsi="Helvetica" w:cs="Helvetica"/>
        </w:rPr>
        <w:t xml:space="preserve"> </w:t>
      </w:r>
      <w:r w:rsidR="00077C2C" w:rsidRPr="003C2E97">
        <w:rPr>
          <w:rFonts w:ascii="Helvetica" w:hAnsi="Helvetica" w:cs="Helvetica"/>
        </w:rPr>
        <w:t>S</w:t>
      </w:r>
      <w:r w:rsidR="00A84EA9" w:rsidRPr="003C2E97">
        <w:rPr>
          <w:rFonts w:ascii="Helvetica" w:hAnsi="Helvetica" w:cs="Helvetica"/>
        </w:rPr>
        <w:t xml:space="preserve">olicitó el cotejo </w:t>
      </w:r>
      <w:r w:rsidR="00EE5466" w:rsidRPr="003C2E97">
        <w:rPr>
          <w:rFonts w:ascii="Helvetica" w:hAnsi="Helvetica" w:cs="Helvetica"/>
        </w:rPr>
        <w:t>los</w:t>
      </w:r>
      <w:r w:rsidR="00A84EA9" w:rsidRPr="003C2E97">
        <w:rPr>
          <w:rFonts w:ascii="Helvetica" w:hAnsi="Helvetica" w:cs="Helvetica"/>
        </w:rPr>
        <w:t xml:space="preserve"> </w:t>
      </w:r>
      <w:r w:rsidR="00EE5466" w:rsidRPr="003C2E97">
        <w:rPr>
          <w:rFonts w:ascii="Helvetica" w:hAnsi="Helvetica" w:cs="Helvetica"/>
        </w:rPr>
        <w:t>expedientes</w:t>
      </w:r>
      <w:r w:rsidR="00A84EA9" w:rsidRPr="003C2E97">
        <w:rPr>
          <w:rFonts w:ascii="Helvetica" w:hAnsi="Helvetica" w:cs="Helvetica"/>
        </w:rPr>
        <w:t xml:space="preserve"> </w:t>
      </w:r>
      <w:r w:rsidR="00077C2C" w:rsidRPr="003C2E97">
        <w:rPr>
          <w:rFonts w:ascii="Helvetica" w:hAnsi="Helvetica" w:cs="Helvetica"/>
        </w:rPr>
        <w:t xml:space="preserve">con plazos de conservación prescritos en sus archivos de trámite, </w:t>
      </w:r>
      <w:r w:rsidR="00EE5466" w:rsidRPr="003C2E97">
        <w:rPr>
          <w:rFonts w:ascii="Helvetica" w:hAnsi="Helvetica" w:cs="Helvetica"/>
        </w:rPr>
        <w:t xml:space="preserve">revisándose y </w:t>
      </w:r>
      <w:r w:rsidR="00077C2C" w:rsidRPr="003C2E97">
        <w:rPr>
          <w:rFonts w:ascii="Helvetica" w:hAnsi="Helvetica" w:cs="Helvetica"/>
        </w:rPr>
        <w:t xml:space="preserve">formalizándose </w:t>
      </w:r>
      <w:r w:rsidR="00077C2C" w:rsidRPr="001F0101">
        <w:rPr>
          <w:rFonts w:ascii="Helvetica" w:hAnsi="Helvetica" w:cs="Helvetica"/>
          <w:b/>
          <w:bCs/>
          <w:color w:val="912EED"/>
        </w:rPr>
        <w:t>10</w:t>
      </w:r>
      <w:r w:rsidR="00077C2C" w:rsidRPr="003C2E97">
        <w:rPr>
          <w:rFonts w:ascii="Helvetica" w:hAnsi="Helvetica" w:cs="Helvetica"/>
        </w:rPr>
        <w:t xml:space="preserve"> transferencias primarias.</w:t>
      </w:r>
    </w:p>
    <w:p w14:paraId="66947B21" w14:textId="77777777" w:rsidR="00001505" w:rsidRPr="003C2E97" w:rsidRDefault="00001505" w:rsidP="00154505">
      <w:pPr>
        <w:pStyle w:val="Prrafodelista"/>
        <w:spacing w:after="0" w:line="240" w:lineRule="auto"/>
        <w:jc w:val="both"/>
        <w:rPr>
          <w:rFonts w:ascii="Helvetica" w:hAnsi="Helvetica" w:cs="Helvetica"/>
        </w:rPr>
      </w:pPr>
    </w:p>
    <w:p w14:paraId="59E63A4D" w14:textId="1071A33E" w:rsidR="00001505" w:rsidRPr="003C2E97" w:rsidRDefault="00001505" w:rsidP="00154505">
      <w:pPr>
        <w:pStyle w:val="Prrafodelista"/>
        <w:numPr>
          <w:ilvl w:val="0"/>
          <w:numId w:val="20"/>
        </w:numPr>
        <w:spacing w:after="0" w:line="240" w:lineRule="auto"/>
        <w:jc w:val="both"/>
        <w:rPr>
          <w:rFonts w:ascii="Helvetica" w:hAnsi="Helvetica" w:cs="Helvetica"/>
        </w:rPr>
      </w:pPr>
      <w:r w:rsidRPr="003C2E97">
        <w:rPr>
          <w:rFonts w:ascii="Helvetica" w:hAnsi="Helvetica" w:cs="Helvetica"/>
          <w:b/>
          <w:bCs/>
          <w:color w:val="912EED"/>
        </w:rPr>
        <w:t>UTF:</w:t>
      </w:r>
      <w:r w:rsidRPr="003C2E97">
        <w:rPr>
          <w:rFonts w:ascii="Helvetica" w:hAnsi="Helvetica" w:cs="Helvetica"/>
        </w:rPr>
        <w:t xml:space="preserve"> Solicitó el cotejo de documentación a finales de mayo, </w:t>
      </w:r>
      <w:r w:rsidR="00EE5466" w:rsidRPr="003C2E97">
        <w:rPr>
          <w:rFonts w:ascii="Helvetica" w:hAnsi="Helvetica" w:cs="Helvetica"/>
        </w:rPr>
        <w:t>revisándose los expedientes de</w:t>
      </w:r>
      <w:r w:rsidRPr="003C2E97">
        <w:rPr>
          <w:rFonts w:ascii="Helvetica" w:hAnsi="Helvetica" w:cs="Helvetica"/>
        </w:rPr>
        <w:t xml:space="preserve"> </w:t>
      </w:r>
      <w:r w:rsidRPr="001F0101">
        <w:rPr>
          <w:rFonts w:ascii="Helvetica" w:hAnsi="Helvetica" w:cs="Helvetica"/>
          <w:b/>
          <w:bCs/>
          <w:color w:val="912EED"/>
        </w:rPr>
        <w:t>9</w:t>
      </w:r>
      <w:r w:rsidRPr="003C2E97">
        <w:rPr>
          <w:rFonts w:ascii="Helvetica" w:hAnsi="Helvetica" w:cs="Helvetica"/>
        </w:rPr>
        <w:t xml:space="preserve"> inventarios de transferencia primaria propuestos por las áreas generadoras, quedando pendiente la atención de observaciones en </w:t>
      </w:r>
      <w:r w:rsidR="00EE5466" w:rsidRPr="003C2E97">
        <w:rPr>
          <w:rFonts w:ascii="Helvetica" w:hAnsi="Helvetica" w:cs="Helvetica"/>
        </w:rPr>
        <w:t>los</w:t>
      </w:r>
      <w:r w:rsidRPr="003C2E97">
        <w:rPr>
          <w:rFonts w:ascii="Helvetica" w:hAnsi="Helvetica" w:cs="Helvetica"/>
        </w:rPr>
        <w:t xml:space="preserve"> </w:t>
      </w:r>
      <w:r w:rsidR="00EE5466" w:rsidRPr="003C2E97">
        <w:rPr>
          <w:rFonts w:ascii="Helvetica" w:hAnsi="Helvetica" w:cs="Helvetica"/>
        </w:rPr>
        <w:t>elementos descriptivos y de identificación</w:t>
      </w:r>
      <w:r w:rsidRPr="003C2E97">
        <w:rPr>
          <w:rFonts w:ascii="Helvetica" w:hAnsi="Helvetica" w:cs="Helvetica"/>
        </w:rPr>
        <w:t xml:space="preserve"> de expedientes, así como en la integración de los inventarios.</w:t>
      </w:r>
    </w:p>
    <w:p w14:paraId="2FF722C4" w14:textId="77777777" w:rsidR="00001505" w:rsidRPr="003C2E97" w:rsidRDefault="00001505" w:rsidP="00154505">
      <w:pPr>
        <w:pStyle w:val="Prrafodelista"/>
        <w:spacing w:after="0" w:line="240" w:lineRule="auto"/>
        <w:jc w:val="both"/>
        <w:rPr>
          <w:rFonts w:ascii="Helvetica" w:hAnsi="Helvetica" w:cs="Helvetica"/>
        </w:rPr>
      </w:pPr>
    </w:p>
    <w:p w14:paraId="6D77F265" w14:textId="37ED5EB8" w:rsidR="00001505" w:rsidRPr="003C2E97" w:rsidRDefault="00001505" w:rsidP="00154505">
      <w:pPr>
        <w:pStyle w:val="Prrafodelista"/>
        <w:numPr>
          <w:ilvl w:val="0"/>
          <w:numId w:val="20"/>
        </w:numPr>
        <w:spacing w:after="0" w:line="240" w:lineRule="auto"/>
        <w:jc w:val="both"/>
        <w:rPr>
          <w:rFonts w:ascii="Helvetica" w:hAnsi="Helvetica" w:cs="Helvetica"/>
        </w:rPr>
      </w:pPr>
      <w:r w:rsidRPr="003C2E97">
        <w:rPr>
          <w:rFonts w:ascii="Helvetica" w:hAnsi="Helvetica" w:cs="Helvetica"/>
          <w:b/>
          <w:bCs/>
          <w:color w:val="912EED"/>
        </w:rPr>
        <w:t>DEPP</w:t>
      </w:r>
      <w:r w:rsidR="0072775A" w:rsidRPr="003C2E97">
        <w:rPr>
          <w:rFonts w:ascii="Helvetica" w:hAnsi="Helvetica" w:cs="Helvetica"/>
          <w:b/>
          <w:bCs/>
          <w:color w:val="912EED"/>
        </w:rPr>
        <w:t>P</w:t>
      </w:r>
      <w:r w:rsidRPr="003C2E97">
        <w:rPr>
          <w:rFonts w:ascii="Helvetica" w:hAnsi="Helvetica" w:cs="Helvetica"/>
          <w:b/>
          <w:bCs/>
          <w:color w:val="912EED"/>
        </w:rPr>
        <w:t>:</w:t>
      </w:r>
      <w:r w:rsidRPr="003C2E97">
        <w:rPr>
          <w:rFonts w:ascii="Helvetica" w:hAnsi="Helvetica" w:cs="Helvetica"/>
        </w:rPr>
        <w:t xml:space="preserve"> Se concluyó y formalizó una transferencia primaria solicitada en el primer trimestre del año</w:t>
      </w:r>
      <w:r w:rsidR="0072775A" w:rsidRPr="003C2E97">
        <w:rPr>
          <w:rStyle w:val="Refdenotaalpie"/>
          <w:rFonts w:ascii="Helvetica" w:hAnsi="Helvetica" w:cs="Helvetica"/>
        </w:rPr>
        <w:footnoteReference w:id="28"/>
      </w:r>
      <w:r w:rsidRPr="003C2E97">
        <w:rPr>
          <w:rFonts w:ascii="Helvetica" w:hAnsi="Helvetica" w:cs="Helvetica"/>
        </w:rPr>
        <w:t>.</w:t>
      </w:r>
    </w:p>
    <w:p w14:paraId="1E6F4E42" w14:textId="77777777" w:rsidR="00077C2C" w:rsidRPr="0084404E" w:rsidRDefault="00077C2C" w:rsidP="00154505">
      <w:pPr>
        <w:spacing w:after="0" w:line="240" w:lineRule="auto"/>
        <w:jc w:val="both"/>
        <w:rPr>
          <w:rFonts w:ascii="Helvetica" w:hAnsi="Helvetica" w:cs="Helvetica"/>
        </w:rPr>
      </w:pPr>
    </w:p>
    <w:p w14:paraId="6BB1BF63" w14:textId="26C599DC" w:rsidR="00121E9D" w:rsidRPr="003C2E97" w:rsidRDefault="0072775A" w:rsidP="00154505">
      <w:pPr>
        <w:spacing w:after="0" w:line="240" w:lineRule="auto"/>
        <w:jc w:val="both"/>
        <w:rPr>
          <w:rFonts w:ascii="Helvetica" w:hAnsi="Helvetica" w:cs="Helvetica"/>
        </w:rPr>
      </w:pPr>
      <w:r w:rsidRPr="003C2E97">
        <w:rPr>
          <w:rFonts w:ascii="Helvetica" w:hAnsi="Helvetica" w:cs="Helvetica"/>
        </w:rPr>
        <w:t>Asimismo,</w:t>
      </w:r>
      <w:r w:rsidR="00121E9D" w:rsidRPr="003C2E97">
        <w:rPr>
          <w:rFonts w:ascii="Helvetica" w:hAnsi="Helvetica" w:cs="Helvetica"/>
        </w:rPr>
        <w:t xml:space="preserve"> las transferencias </w:t>
      </w:r>
      <w:r w:rsidR="00121E9D" w:rsidRPr="0084404E">
        <w:rPr>
          <w:rFonts w:ascii="Helvetica" w:hAnsi="Helvetica" w:cs="Helvetica"/>
          <w:b/>
          <w:bCs/>
          <w:color w:val="912EED"/>
        </w:rPr>
        <w:t>formalizadas</w:t>
      </w:r>
      <w:r w:rsidRPr="003C2E97">
        <w:rPr>
          <w:rFonts w:ascii="Helvetica" w:hAnsi="Helvetica" w:cs="Helvetica"/>
          <w:b/>
          <w:bCs/>
          <w:color w:val="912EED"/>
        </w:rPr>
        <w:t xml:space="preserve"> </w:t>
      </w:r>
      <w:r w:rsidR="00121E9D" w:rsidRPr="003C2E97">
        <w:rPr>
          <w:rFonts w:ascii="Helvetica" w:hAnsi="Helvetica" w:cs="Helvetica"/>
        </w:rPr>
        <w:t>durante el trimestre</w:t>
      </w:r>
      <w:r w:rsidRPr="003C2E97">
        <w:rPr>
          <w:rFonts w:ascii="Helvetica" w:hAnsi="Helvetica" w:cs="Helvetica"/>
        </w:rPr>
        <w:t>,</w:t>
      </w:r>
      <w:r w:rsidR="00121E9D" w:rsidRPr="003C2E97">
        <w:rPr>
          <w:rFonts w:ascii="Helvetica" w:hAnsi="Helvetica" w:cs="Helvetica"/>
        </w:rPr>
        <w:t xml:space="preserve"> </w:t>
      </w:r>
      <w:r w:rsidRPr="003C2E97">
        <w:rPr>
          <w:rFonts w:ascii="Helvetica" w:hAnsi="Helvetica" w:cs="Helvetica"/>
        </w:rPr>
        <w:t>es decir las de la DEA y DEPPP,</w:t>
      </w:r>
      <w:r w:rsidR="00121E9D" w:rsidRPr="003C2E97">
        <w:rPr>
          <w:rFonts w:ascii="Helvetica" w:hAnsi="Helvetica" w:cs="Helvetica"/>
        </w:rPr>
        <w:t xml:space="preserve"> son las siguientes:</w:t>
      </w:r>
    </w:p>
    <w:p w14:paraId="6BFB075B" w14:textId="77777777" w:rsidR="0007755B" w:rsidRPr="003C2E97" w:rsidRDefault="0007755B" w:rsidP="00154505">
      <w:pPr>
        <w:pStyle w:val="Estilo6"/>
        <w:spacing w:before="0" w:after="0"/>
        <w:rPr>
          <w:rStyle w:val="nfasisintenso"/>
          <w:rFonts w:ascii="Helvetica" w:eastAsiaTheme="minorHAnsi" w:hAnsi="Helvetica" w:cs="Helvetica"/>
          <w:i w:val="0"/>
          <w:iCs w:val="0"/>
          <w:color w:val="912EED"/>
          <w:kern w:val="2"/>
          <w:sz w:val="24"/>
          <w:szCs w:val="24"/>
          <w14:ligatures w14:val="standardContextual"/>
        </w:rPr>
      </w:pPr>
    </w:p>
    <w:p w14:paraId="1D08387F" w14:textId="1A9776AF" w:rsidR="00121E9D" w:rsidRPr="003C2E97"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3</w:t>
      </w:r>
    </w:p>
    <w:tbl>
      <w:tblPr>
        <w:tblStyle w:val="Informe1T2023"/>
        <w:tblW w:w="5000" w:type="pct"/>
        <w:tblLook w:val="04A0" w:firstRow="1" w:lastRow="0" w:firstColumn="1" w:lastColumn="0" w:noHBand="0" w:noVBand="1"/>
      </w:tblPr>
      <w:tblGrid>
        <w:gridCol w:w="1069"/>
        <w:gridCol w:w="2741"/>
        <w:gridCol w:w="1541"/>
        <w:gridCol w:w="675"/>
        <w:gridCol w:w="1441"/>
        <w:gridCol w:w="1351"/>
      </w:tblGrid>
      <w:tr w:rsidR="00121E9D" w:rsidRPr="003C2E97" w14:paraId="105D8EF0" w14:textId="77777777" w:rsidTr="008845C5">
        <w:trPr>
          <w:cnfStyle w:val="100000000000" w:firstRow="1" w:lastRow="0" w:firstColumn="0" w:lastColumn="0" w:oddVBand="0" w:evenVBand="0" w:oddHBand="0" w:evenHBand="0" w:firstRowFirstColumn="0" w:firstRowLastColumn="0" w:lastRowFirstColumn="0" w:lastRowLastColumn="0"/>
          <w:trHeight w:val="459"/>
          <w:tblHeader/>
        </w:trPr>
        <w:tc>
          <w:tcPr>
            <w:cnfStyle w:val="001000000000" w:firstRow="0" w:lastRow="0" w:firstColumn="1" w:lastColumn="0" w:oddVBand="0" w:evenVBand="0" w:oddHBand="0" w:evenHBand="0" w:firstRowFirstColumn="0" w:firstRowLastColumn="0" w:lastRowFirstColumn="0" w:lastRowLastColumn="0"/>
            <w:tcW w:w="606" w:type="pct"/>
            <w:tcBorders>
              <w:bottom w:val="single" w:sz="4" w:space="0" w:color="7030A0"/>
            </w:tcBorders>
            <w:shd w:val="clear" w:color="auto" w:fill="7030A0"/>
          </w:tcPr>
          <w:p w14:paraId="5F6C199B" w14:textId="77777777" w:rsidR="00121E9D" w:rsidRPr="003C2E97" w:rsidRDefault="00121E9D" w:rsidP="00154505">
            <w:pPr>
              <w:rPr>
                <w:rFonts w:ascii="Helvetica" w:hAnsi="Helvetica" w:cs="Helvetica"/>
                <w:b/>
                <w:bCs/>
                <w:sz w:val="20"/>
                <w:szCs w:val="20"/>
              </w:rPr>
            </w:pPr>
            <w:bookmarkStart w:id="403" w:name="_Hlk162970105"/>
            <w:bookmarkEnd w:id="402"/>
            <w:r w:rsidRPr="003C2E97">
              <w:rPr>
                <w:rFonts w:ascii="Helvetica" w:hAnsi="Helvetica" w:cs="Helvetica"/>
                <w:b/>
                <w:bCs/>
                <w:sz w:val="20"/>
                <w:szCs w:val="20"/>
              </w:rPr>
              <w:t>OR</w:t>
            </w:r>
          </w:p>
        </w:tc>
        <w:tc>
          <w:tcPr>
            <w:tcW w:w="1554" w:type="pct"/>
            <w:tcBorders>
              <w:bottom w:val="single" w:sz="4" w:space="0" w:color="7030A0"/>
            </w:tcBorders>
            <w:shd w:val="clear" w:color="auto" w:fill="7030A0"/>
          </w:tcPr>
          <w:p w14:paraId="511F355C"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Área generadora</w:t>
            </w:r>
          </w:p>
        </w:tc>
        <w:tc>
          <w:tcPr>
            <w:tcW w:w="874" w:type="pct"/>
            <w:tcBorders>
              <w:bottom w:val="single" w:sz="4" w:space="0" w:color="7030A0"/>
            </w:tcBorders>
            <w:shd w:val="clear" w:color="auto" w:fill="7030A0"/>
          </w:tcPr>
          <w:p w14:paraId="354EF366"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No. de transferencia</w:t>
            </w:r>
          </w:p>
        </w:tc>
        <w:tc>
          <w:tcPr>
            <w:tcW w:w="383" w:type="pct"/>
            <w:tcBorders>
              <w:bottom w:val="single" w:sz="4" w:space="0" w:color="7030A0"/>
            </w:tcBorders>
            <w:shd w:val="clear" w:color="auto" w:fill="7030A0"/>
          </w:tcPr>
          <w:p w14:paraId="30DC55E4" w14:textId="77777777" w:rsidR="00121E9D" w:rsidRPr="003C2E97" w:rsidRDefault="00121E9D" w:rsidP="00154505">
            <w:pPr>
              <w:ind w:left="-11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No. de cajas</w:t>
            </w:r>
          </w:p>
        </w:tc>
        <w:tc>
          <w:tcPr>
            <w:tcW w:w="817" w:type="pct"/>
            <w:tcBorders>
              <w:bottom w:val="single" w:sz="4" w:space="0" w:color="7030A0"/>
            </w:tcBorders>
            <w:shd w:val="clear" w:color="auto" w:fill="7030A0"/>
          </w:tcPr>
          <w:p w14:paraId="0FD7CA66"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No. de expedientes</w:t>
            </w:r>
          </w:p>
        </w:tc>
        <w:tc>
          <w:tcPr>
            <w:tcW w:w="766" w:type="pct"/>
            <w:tcBorders>
              <w:bottom w:val="single" w:sz="4" w:space="0" w:color="7030A0"/>
            </w:tcBorders>
            <w:shd w:val="clear" w:color="auto" w:fill="7030A0"/>
          </w:tcPr>
          <w:p w14:paraId="647C51DE"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Años extremos</w:t>
            </w:r>
          </w:p>
        </w:tc>
      </w:tr>
      <w:tr w:rsidR="00121E9D" w:rsidRPr="003C2E97" w14:paraId="29B2C21B"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711D83B7" w14:textId="77777777" w:rsidR="00121E9D" w:rsidRPr="003C2E97" w:rsidRDefault="00121E9D" w:rsidP="00154505">
            <w:pPr>
              <w:rPr>
                <w:rFonts w:ascii="Helvetica" w:hAnsi="Helvetica" w:cs="Helvetica"/>
                <w:b/>
                <w:bCs/>
                <w:szCs w:val="20"/>
              </w:rPr>
            </w:pPr>
            <w:r w:rsidRPr="003C2E97">
              <w:rPr>
                <w:rFonts w:ascii="Helvetica" w:hAnsi="Helvetica" w:cs="Helvetica"/>
                <w:b/>
                <w:bCs/>
                <w:szCs w:val="20"/>
              </w:rPr>
              <w:t>DEA</w:t>
            </w:r>
          </w:p>
        </w:tc>
        <w:tc>
          <w:tcPr>
            <w:tcW w:w="1554" w:type="pct"/>
            <w:tcBorders>
              <w:top w:val="single" w:sz="4" w:space="0" w:color="7030A0"/>
              <w:left w:val="single" w:sz="4" w:space="0" w:color="7030A0"/>
              <w:bottom w:val="single" w:sz="4" w:space="0" w:color="7030A0"/>
              <w:right w:val="single" w:sz="4" w:space="0" w:color="7030A0"/>
            </w:tcBorders>
            <w:shd w:val="clear" w:color="auto" w:fill="auto"/>
          </w:tcPr>
          <w:p w14:paraId="1453069C" w14:textId="58A42D30" w:rsidR="00121E9D" w:rsidRPr="003C2E97" w:rsidRDefault="006A46E3"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Coordinación de Enlace Institucional</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50313D5A" w14:textId="07604D6C" w:rsidR="00121E9D" w:rsidRPr="003C2E97" w:rsidRDefault="006A46E3"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39</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0C0B85C2"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311711B5" w14:textId="2D66638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w:t>
            </w:r>
            <w:r w:rsidR="006A46E3" w:rsidRPr="003C2E97">
              <w:rPr>
                <w:rFonts w:ascii="Helvetica" w:hAnsi="Helvetica" w:cs="Helvetica"/>
                <w:szCs w:val="20"/>
              </w:rPr>
              <w:t>8</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5D0F295D" w14:textId="170A06B4"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w:t>
            </w:r>
            <w:r w:rsidR="006A46E3" w:rsidRPr="003C2E97">
              <w:rPr>
                <w:rFonts w:ascii="Helvetica" w:hAnsi="Helvetica" w:cs="Helvetica"/>
                <w:szCs w:val="20"/>
              </w:rPr>
              <w:t>19-2022</w:t>
            </w:r>
          </w:p>
        </w:tc>
      </w:tr>
      <w:tr w:rsidR="00253210" w:rsidRPr="003C2E97" w14:paraId="2545A220" w14:textId="77777777" w:rsidTr="008845C5">
        <w:trPr>
          <w:cnfStyle w:val="000000010000" w:firstRow="0" w:lastRow="0" w:firstColumn="0" w:lastColumn="0" w:oddVBand="0" w:evenVBand="0" w:oddHBand="0" w:evenHBand="1"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0E4D9839" w14:textId="77777777" w:rsidR="00253210" w:rsidRPr="003C2E97" w:rsidRDefault="00253210" w:rsidP="00154505">
            <w:pPr>
              <w:rPr>
                <w:rFonts w:ascii="Helvetica" w:hAnsi="Helvetica" w:cs="Helvetica"/>
                <w:szCs w:val="20"/>
              </w:rPr>
            </w:pPr>
          </w:p>
        </w:tc>
        <w:tc>
          <w:tcPr>
            <w:tcW w:w="1554"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51D57D9A" w14:textId="3A931EBA"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Dirección de Obras y Conservación</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06404DF2" w14:textId="48AD7275"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40/2025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6BFAFDF3" w14:textId="00C3C7B5"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16ED4698" w14:textId="03C78656"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27B9FDAD" w14:textId="46D05958"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2014-2021</w:t>
            </w:r>
          </w:p>
        </w:tc>
      </w:tr>
      <w:tr w:rsidR="00253210" w:rsidRPr="003C2E97" w14:paraId="09A22577"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78A6FF2F" w14:textId="77777777" w:rsidR="00253210" w:rsidRPr="003C2E97" w:rsidRDefault="00253210" w:rsidP="00154505">
            <w:pPr>
              <w:rPr>
                <w:rFonts w:ascii="Helvetica" w:hAnsi="Helvetica" w:cs="Helvetica"/>
                <w:szCs w:val="20"/>
              </w:rPr>
            </w:pPr>
          </w:p>
        </w:tc>
        <w:tc>
          <w:tcPr>
            <w:tcW w:w="1554" w:type="pct"/>
            <w:vMerge/>
            <w:tcBorders>
              <w:top w:val="single" w:sz="4" w:space="0" w:color="7030A0"/>
              <w:left w:val="single" w:sz="4" w:space="0" w:color="7030A0"/>
              <w:bottom w:val="single" w:sz="4" w:space="0" w:color="7030A0"/>
              <w:right w:val="single" w:sz="4" w:space="0" w:color="7030A0"/>
            </w:tcBorders>
            <w:shd w:val="clear" w:color="auto" w:fill="auto"/>
          </w:tcPr>
          <w:p w14:paraId="3998A6C9" w14:textId="475C24B5"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30433879" w14:textId="556F1184"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41/2025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1DDA506D" w14:textId="2C857320"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5B4C3099" w14:textId="2C3FF421"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18</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14F156F8" w14:textId="170F1DBD"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2008-2017</w:t>
            </w:r>
          </w:p>
        </w:tc>
      </w:tr>
      <w:tr w:rsidR="00253210" w:rsidRPr="003C2E97" w14:paraId="69F1F9AE" w14:textId="77777777" w:rsidTr="008845C5">
        <w:trPr>
          <w:cnfStyle w:val="000000010000" w:firstRow="0" w:lastRow="0" w:firstColumn="0" w:lastColumn="0" w:oddVBand="0" w:evenVBand="0" w:oddHBand="0" w:evenHBand="1"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785862CE" w14:textId="77777777" w:rsidR="00253210" w:rsidRPr="003C2E97" w:rsidRDefault="00253210" w:rsidP="00154505">
            <w:pPr>
              <w:rPr>
                <w:rFonts w:ascii="Helvetica" w:hAnsi="Helvetica" w:cs="Helvetica"/>
                <w:szCs w:val="20"/>
              </w:rPr>
            </w:pPr>
          </w:p>
        </w:tc>
        <w:tc>
          <w:tcPr>
            <w:tcW w:w="1554" w:type="pct"/>
            <w:vMerge/>
            <w:tcBorders>
              <w:top w:val="single" w:sz="4" w:space="0" w:color="7030A0"/>
              <w:left w:val="single" w:sz="4" w:space="0" w:color="7030A0"/>
              <w:bottom w:val="single" w:sz="4" w:space="0" w:color="7030A0"/>
              <w:right w:val="single" w:sz="4" w:space="0" w:color="7030A0"/>
            </w:tcBorders>
            <w:shd w:val="clear" w:color="auto" w:fill="auto"/>
          </w:tcPr>
          <w:p w14:paraId="71D38074" w14:textId="77777777"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59F3D9A6" w14:textId="4EC050E6"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42/2025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7AF1AAB7" w14:textId="17E6B6B0"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1</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242F2086" w14:textId="049D0C1F"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21</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3EFF79D7" w14:textId="16748C53"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2015-2016</w:t>
            </w:r>
          </w:p>
        </w:tc>
      </w:tr>
      <w:tr w:rsidR="00253210" w:rsidRPr="003C2E97" w14:paraId="3629F365"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4AC88F58" w14:textId="77777777" w:rsidR="00253210" w:rsidRPr="003C2E97" w:rsidRDefault="00253210" w:rsidP="00154505">
            <w:pPr>
              <w:rPr>
                <w:rFonts w:ascii="Helvetica" w:hAnsi="Helvetica" w:cs="Helvetica"/>
                <w:szCs w:val="20"/>
              </w:rPr>
            </w:pPr>
          </w:p>
        </w:tc>
        <w:tc>
          <w:tcPr>
            <w:tcW w:w="1554"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0B2FF911" w14:textId="6D2A2EF8" w:rsidR="00253210" w:rsidRPr="003C2E97" w:rsidRDefault="00317C14"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Subdirección de Operación Financiera</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4A72A956" w14:textId="6D98DA5D"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43/2025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2BD72FDF" w14:textId="68F075F6"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79543980" w14:textId="04CDDEFE"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2F2EEC3F" w14:textId="6DD30867" w:rsidR="00253210"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2017-2019</w:t>
            </w:r>
          </w:p>
        </w:tc>
      </w:tr>
      <w:tr w:rsidR="00253210" w:rsidRPr="003C2E97" w14:paraId="6D8A5238" w14:textId="77777777" w:rsidTr="008845C5">
        <w:trPr>
          <w:cnfStyle w:val="000000010000" w:firstRow="0" w:lastRow="0" w:firstColumn="0" w:lastColumn="0" w:oddVBand="0" w:evenVBand="0" w:oddHBand="0" w:evenHBand="1"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741144D1" w14:textId="77777777" w:rsidR="00253210" w:rsidRPr="003C2E97" w:rsidRDefault="00253210" w:rsidP="00154505">
            <w:pPr>
              <w:rPr>
                <w:rFonts w:ascii="Helvetica" w:hAnsi="Helvetica" w:cs="Helvetica"/>
                <w:szCs w:val="20"/>
              </w:rPr>
            </w:pPr>
          </w:p>
        </w:tc>
        <w:tc>
          <w:tcPr>
            <w:tcW w:w="1554" w:type="pct"/>
            <w:vMerge/>
            <w:tcBorders>
              <w:top w:val="single" w:sz="4" w:space="0" w:color="7030A0"/>
              <w:left w:val="single" w:sz="4" w:space="0" w:color="7030A0"/>
              <w:bottom w:val="single" w:sz="4" w:space="0" w:color="7030A0"/>
              <w:right w:val="single" w:sz="4" w:space="0" w:color="7030A0"/>
            </w:tcBorders>
            <w:shd w:val="clear" w:color="auto" w:fill="auto"/>
          </w:tcPr>
          <w:p w14:paraId="558A0048" w14:textId="77777777"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2A39BBD3" w14:textId="51291921"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44/2025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03E75630" w14:textId="4D312EAB"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3</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5CE21C51" w14:textId="30B5E579"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1</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6965480F" w14:textId="33BABD49" w:rsidR="00253210" w:rsidRPr="003C2E97" w:rsidRDefault="00253210"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2018</w:t>
            </w:r>
          </w:p>
        </w:tc>
      </w:tr>
      <w:tr w:rsidR="00121E9D" w:rsidRPr="003C2E97" w14:paraId="392E08C1"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026B409D" w14:textId="77777777" w:rsidR="00121E9D" w:rsidRPr="003C2E97" w:rsidRDefault="00121E9D" w:rsidP="00154505">
            <w:pPr>
              <w:rPr>
                <w:rFonts w:ascii="Helvetica" w:hAnsi="Helvetica" w:cs="Helvetica"/>
                <w:szCs w:val="20"/>
              </w:rPr>
            </w:pPr>
          </w:p>
        </w:tc>
        <w:tc>
          <w:tcPr>
            <w:tcW w:w="1554" w:type="pct"/>
            <w:tcBorders>
              <w:top w:val="single" w:sz="4" w:space="0" w:color="7030A0"/>
              <w:left w:val="single" w:sz="4" w:space="0" w:color="7030A0"/>
              <w:bottom w:val="single" w:sz="4" w:space="0" w:color="7030A0"/>
              <w:right w:val="single" w:sz="4" w:space="0" w:color="7030A0"/>
            </w:tcBorders>
            <w:shd w:val="clear" w:color="auto" w:fill="auto"/>
          </w:tcPr>
          <w:p w14:paraId="679A6F1F" w14:textId="60C15EB2" w:rsidR="00121E9D"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Dirección de Recursos Materiales y Servicios</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2AA5D8EC" w14:textId="4A38AA90" w:rsidR="00121E9D" w:rsidRPr="003C2E97" w:rsidRDefault="00253210"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45</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377FAC5A" w14:textId="100DFE5D" w:rsidR="00121E9D" w:rsidRPr="003C2E97" w:rsidRDefault="00C406E2"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7</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3803D1A3" w14:textId="0BB14057" w:rsidR="00121E9D" w:rsidRPr="003C2E97" w:rsidRDefault="00C406E2"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367</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058E24FF" w14:textId="447DD978"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201</w:t>
            </w:r>
            <w:r w:rsidR="00C406E2" w:rsidRPr="003C2E97">
              <w:rPr>
                <w:rFonts w:ascii="Helvetica" w:hAnsi="Helvetica" w:cs="Helvetica"/>
                <w:szCs w:val="20"/>
              </w:rPr>
              <w:t>5</w:t>
            </w:r>
            <w:r w:rsidRPr="003C2E97">
              <w:rPr>
                <w:rFonts w:ascii="Helvetica" w:hAnsi="Helvetica" w:cs="Helvetica"/>
                <w:szCs w:val="20"/>
              </w:rPr>
              <w:t>-20</w:t>
            </w:r>
            <w:r w:rsidR="00AC18BB" w:rsidRPr="003C2E97">
              <w:rPr>
                <w:rFonts w:ascii="Helvetica" w:hAnsi="Helvetica" w:cs="Helvetica"/>
                <w:szCs w:val="20"/>
              </w:rPr>
              <w:t>1</w:t>
            </w:r>
            <w:r w:rsidR="00C406E2" w:rsidRPr="003C2E97">
              <w:rPr>
                <w:rFonts w:ascii="Helvetica" w:hAnsi="Helvetica" w:cs="Helvetica"/>
                <w:szCs w:val="20"/>
              </w:rPr>
              <w:t>9</w:t>
            </w:r>
          </w:p>
        </w:tc>
      </w:tr>
      <w:tr w:rsidR="00121E9D" w:rsidRPr="003C2E97" w14:paraId="605D846F" w14:textId="77777777" w:rsidTr="008845C5">
        <w:trPr>
          <w:cnfStyle w:val="000000010000" w:firstRow="0" w:lastRow="0" w:firstColumn="0" w:lastColumn="0" w:oddVBand="0" w:evenVBand="0" w:oddHBand="0" w:evenHBand="1"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5F92BB1E" w14:textId="77777777" w:rsidR="00121E9D" w:rsidRPr="003C2E97" w:rsidRDefault="00121E9D" w:rsidP="00154505">
            <w:pPr>
              <w:rPr>
                <w:rFonts w:ascii="Helvetica" w:hAnsi="Helvetica" w:cs="Helvetica"/>
                <w:szCs w:val="20"/>
              </w:rPr>
            </w:pPr>
          </w:p>
        </w:tc>
        <w:tc>
          <w:tcPr>
            <w:tcW w:w="1554" w:type="pct"/>
            <w:tcBorders>
              <w:top w:val="single" w:sz="4" w:space="0" w:color="7030A0"/>
              <w:left w:val="single" w:sz="4" w:space="0" w:color="7030A0"/>
              <w:bottom w:val="single" w:sz="4" w:space="0" w:color="7030A0"/>
              <w:right w:val="single" w:sz="4" w:space="0" w:color="7030A0"/>
            </w:tcBorders>
            <w:shd w:val="clear" w:color="auto" w:fill="auto"/>
          </w:tcPr>
          <w:p w14:paraId="1B215C32" w14:textId="326B7760" w:rsidR="00121E9D" w:rsidRPr="003C2E97" w:rsidRDefault="00920C3E"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Subdirección de Adquisiciones</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69DAAC06" w14:textId="23E3D4A5" w:rsidR="00121E9D" w:rsidRPr="003C2E97" w:rsidRDefault="00920C3E"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46</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0506556C" w14:textId="28B159BF" w:rsidR="00121E9D" w:rsidRPr="003C2E97" w:rsidRDefault="00920C3E"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22</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5F07D1A5" w14:textId="40E64FAB" w:rsidR="00121E9D" w:rsidRPr="003C2E97" w:rsidRDefault="00920C3E"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117</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4A0296BC" w14:textId="19CCFA9F"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w:t>
            </w:r>
            <w:r w:rsidR="00920C3E" w:rsidRPr="003C2E97">
              <w:rPr>
                <w:rFonts w:ascii="Helvetica" w:hAnsi="Helvetica" w:cs="Helvetica"/>
                <w:szCs w:val="20"/>
              </w:rPr>
              <w:t>18</w:t>
            </w:r>
          </w:p>
        </w:tc>
      </w:tr>
      <w:tr w:rsidR="00121E9D" w:rsidRPr="003C2E97" w14:paraId="26D01977"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tcBorders>
              <w:top w:val="single" w:sz="4" w:space="0" w:color="7030A0"/>
              <w:left w:val="single" w:sz="4" w:space="0" w:color="7030A0"/>
              <w:bottom w:val="single" w:sz="4" w:space="0" w:color="7030A0"/>
              <w:right w:val="single" w:sz="4" w:space="0" w:color="7030A0"/>
            </w:tcBorders>
            <w:shd w:val="clear" w:color="auto" w:fill="auto"/>
          </w:tcPr>
          <w:p w14:paraId="68874A58" w14:textId="3C523CE1" w:rsidR="00121E9D" w:rsidRPr="003C2E97" w:rsidRDefault="002609F1" w:rsidP="00154505">
            <w:pPr>
              <w:rPr>
                <w:rFonts w:ascii="Helvetica" w:hAnsi="Helvetica" w:cs="Helvetica"/>
                <w:b/>
                <w:bCs/>
                <w:szCs w:val="20"/>
              </w:rPr>
            </w:pPr>
            <w:r w:rsidRPr="003C2E97">
              <w:rPr>
                <w:rFonts w:ascii="Helvetica" w:hAnsi="Helvetica" w:cs="Helvetica"/>
                <w:b/>
                <w:bCs/>
                <w:szCs w:val="20"/>
              </w:rPr>
              <w:t>DEPPP</w:t>
            </w:r>
          </w:p>
        </w:tc>
        <w:tc>
          <w:tcPr>
            <w:tcW w:w="1554" w:type="pct"/>
            <w:tcBorders>
              <w:top w:val="single" w:sz="4" w:space="0" w:color="7030A0"/>
              <w:left w:val="single" w:sz="4" w:space="0" w:color="7030A0"/>
              <w:bottom w:val="single" w:sz="4" w:space="0" w:color="7030A0"/>
              <w:right w:val="single" w:sz="4" w:space="0" w:color="7030A0"/>
            </w:tcBorders>
            <w:shd w:val="clear" w:color="auto" w:fill="auto"/>
          </w:tcPr>
          <w:p w14:paraId="293C024A" w14:textId="4C0DBDEE" w:rsidR="00121E9D" w:rsidRPr="003C2E97" w:rsidRDefault="00534E1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Subdirección de Gestión de Requerimientos</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7E308F12" w14:textId="3667FD33" w:rsidR="00121E9D" w:rsidRPr="003C2E97" w:rsidRDefault="00C115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52</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27ED9C9A" w14:textId="3C7015AA" w:rsidR="00121E9D" w:rsidRPr="003C2E97" w:rsidRDefault="00C115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8</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619D8B8C" w14:textId="43F3EF16" w:rsidR="00121E9D" w:rsidRPr="003C2E97" w:rsidRDefault="00C1154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207</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73FF5E43" w14:textId="1922CDD0"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201</w:t>
            </w:r>
            <w:r w:rsidR="00C1154D" w:rsidRPr="003C2E97">
              <w:rPr>
                <w:rFonts w:ascii="Helvetica" w:hAnsi="Helvetica" w:cs="Helvetica"/>
                <w:szCs w:val="20"/>
              </w:rPr>
              <w:t>7</w:t>
            </w:r>
            <w:r w:rsidRPr="003C2E97">
              <w:rPr>
                <w:rFonts w:ascii="Helvetica" w:hAnsi="Helvetica" w:cs="Helvetica"/>
                <w:szCs w:val="20"/>
              </w:rPr>
              <w:t>-2018</w:t>
            </w:r>
          </w:p>
        </w:tc>
      </w:tr>
      <w:tr w:rsidR="00121E9D" w:rsidRPr="003C2E97" w14:paraId="5516779A" w14:textId="77777777" w:rsidTr="008845C5">
        <w:trPr>
          <w:cnfStyle w:val="000000010000" w:firstRow="0" w:lastRow="0" w:firstColumn="0" w:lastColumn="0" w:oddVBand="0" w:evenVBand="0" w:oddHBand="0" w:evenHBand="1"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6028909A" w14:textId="35E405E1" w:rsidR="00121E9D" w:rsidRPr="003C2E97" w:rsidRDefault="00121E9D" w:rsidP="00154505">
            <w:pPr>
              <w:rPr>
                <w:rFonts w:ascii="Helvetica" w:hAnsi="Helvetica" w:cs="Helvetica"/>
                <w:szCs w:val="20"/>
              </w:rPr>
            </w:pPr>
            <w:r w:rsidRPr="003C2E97">
              <w:rPr>
                <w:rFonts w:ascii="Helvetica" w:hAnsi="Helvetica" w:cs="Helvetica"/>
                <w:b/>
                <w:bCs/>
                <w:szCs w:val="20"/>
              </w:rPr>
              <w:t>DE</w:t>
            </w:r>
            <w:r w:rsidR="00FB013D" w:rsidRPr="003C2E97">
              <w:rPr>
                <w:rFonts w:ascii="Helvetica" w:hAnsi="Helvetica" w:cs="Helvetica"/>
                <w:b/>
                <w:bCs/>
                <w:szCs w:val="20"/>
              </w:rPr>
              <w:t>A</w:t>
            </w:r>
          </w:p>
        </w:tc>
        <w:tc>
          <w:tcPr>
            <w:tcW w:w="1554"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0F405218" w14:textId="6D7F95B0" w:rsidR="00121E9D" w:rsidRPr="003C2E97" w:rsidRDefault="00534E1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Subdirección de Operación de Nómina</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319A16A5" w14:textId="78736AC1" w:rsidR="00121E9D" w:rsidRPr="003C2E97" w:rsidRDefault="00FB013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53</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7F638D0E" w14:textId="1ECB8580" w:rsidR="00121E9D" w:rsidRPr="003C2E97" w:rsidRDefault="00FB013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34</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29275F7A" w14:textId="5446599C" w:rsidR="00121E9D" w:rsidRPr="003C2E97" w:rsidRDefault="00FB013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34</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66869BDE" w14:textId="264FA5C4"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201</w:t>
            </w:r>
            <w:r w:rsidR="00FB013D" w:rsidRPr="003C2E97">
              <w:rPr>
                <w:rFonts w:ascii="Helvetica" w:hAnsi="Helvetica" w:cs="Helvetica"/>
                <w:szCs w:val="20"/>
              </w:rPr>
              <w:t>7</w:t>
            </w:r>
          </w:p>
        </w:tc>
      </w:tr>
      <w:tr w:rsidR="00121E9D" w:rsidRPr="003C2E97" w14:paraId="1CA13C8F" w14:textId="77777777" w:rsidTr="008845C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606" w:type="pct"/>
            <w:vMerge/>
            <w:tcBorders>
              <w:top w:val="single" w:sz="4" w:space="0" w:color="7030A0"/>
              <w:left w:val="single" w:sz="4" w:space="0" w:color="7030A0"/>
              <w:bottom w:val="single" w:sz="4" w:space="0" w:color="7030A0"/>
              <w:right w:val="single" w:sz="4" w:space="0" w:color="7030A0"/>
            </w:tcBorders>
            <w:shd w:val="clear" w:color="auto" w:fill="auto"/>
          </w:tcPr>
          <w:p w14:paraId="59F7349F" w14:textId="77777777" w:rsidR="00121E9D" w:rsidRPr="003C2E97" w:rsidRDefault="00121E9D" w:rsidP="00154505">
            <w:pPr>
              <w:rPr>
                <w:rFonts w:ascii="Helvetica" w:hAnsi="Helvetica" w:cs="Helvetica"/>
                <w:szCs w:val="20"/>
              </w:rPr>
            </w:pPr>
          </w:p>
        </w:tc>
        <w:tc>
          <w:tcPr>
            <w:tcW w:w="1554" w:type="pct"/>
            <w:vMerge/>
            <w:tcBorders>
              <w:top w:val="single" w:sz="4" w:space="0" w:color="7030A0"/>
              <w:left w:val="single" w:sz="4" w:space="0" w:color="7030A0"/>
              <w:bottom w:val="single" w:sz="4" w:space="0" w:color="7030A0"/>
              <w:right w:val="single" w:sz="4" w:space="0" w:color="7030A0"/>
            </w:tcBorders>
            <w:shd w:val="clear" w:color="auto" w:fill="auto"/>
          </w:tcPr>
          <w:p w14:paraId="7BAAA441"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5C6C526A" w14:textId="02A352AF" w:rsidR="00121E9D" w:rsidRPr="003C2E97" w:rsidRDefault="005F368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54</w:t>
            </w:r>
            <w:r w:rsidR="00121E9D" w:rsidRPr="003C2E97">
              <w:rPr>
                <w:rFonts w:ascii="Helvetica" w:hAnsi="Helvetica" w:cs="Helvetica"/>
                <w:szCs w:val="20"/>
              </w:rPr>
              <w:t>/2025</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42A28FA3" w14:textId="75D42FB0"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w:t>
            </w:r>
            <w:r w:rsidR="00623BF1" w:rsidRPr="003C2E97">
              <w:rPr>
                <w:rFonts w:ascii="Helvetica" w:hAnsi="Helvetica" w:cs="Helvetica"/>
                <w:szCs w:val="20"/>
              </w:rPr>
              <w:t>7</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716D45F7" w14:textId="28202FBD" w:rsidR="00121E9D" w:rsidRPr="003C2E97" w:rsidRDefault="00623BF1"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17</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08220833" w14:textId="53DB7AC9"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szCs w:val="20"/>
              </w:rPr>
              <w:t>20</w:t>
            </w:r>
            <w:r w:rsidR="00623BF1" w:rsidRPr="003C2E97">
              <w:rPr>
                <w:rFonts w:ascii="Helvetica" w:hAnsi="Helvetica" w:cs="Helvetica"/>
                <w:szCs w:val="20"/>
              </w:rPr>
              <w:t>18</w:t>
            </w:r>
          </w:p>
        </w:tc>
      </w:tr>
      <w:tr w:rsidR="00121E9D" w:rsidRPr="003C2E97" w14:paraId="1CC56F42" w14:textId="77777777" w:rsidTr="008845C5">
        <w:trPr>
          <w:cnfStyle w:val="000000010000" w:firstRow="0" w:lastRow="0" w:firstColumn="0" w:lastColumn="0" w:oddVBand="0" w:evenVBand="0" w:oddHBand="0" w:evenHBand="1"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2160" w:type="pct"/>
            <w:gridSpan w:val="2"/>
            <w:tcBorders>
              <w:top w:val="single" w:sz="4" w:space="0" w:color="7030A0"/>
              <w:left w:val="single" w:sz="4" w:space="0" w:color="7030A0"/>
              <w:bottom w:val="single" w:sz="4" w:space="0" w:color="7030A0"/>
              <w:right w:val="single" w:sz="4" w:space="0" w:color="7030A0"/>
            </w:tcBorders>
            <w:shd w:val="clear" w:color="auto" w:fill="auto"/>
          </w:tcPr>
          <w:p w14:paraId="082F9E7E" w14:textId="77777777" w:rsidR="00121E9D" w:rsidRPr="003C2E97" w:rsidRDefault="00121E9D" w:rsidP="00154505">
            <w:pPr>
              <w:tabs>
                <w:tab w:val="left" w:pos="5130"/>
              </w:tabs>
              <w:rPr>
                <w:rFonts w:ascii="Helvetica" w:hAnsi="Helvetica" w:cs="Helvetica"/>
                <w:b/>
                <w:bCs/>
                <w:szCs w:val="20"/>
              </w:rPr>
            </w:pPr>
            <w:r w:rsidRPr="003C2E97">
              <w:rPr>
                <w:rFonts w:ascii="Helvetica" w:hAnsi="Helvetica" w:cs="Helvetica"/>
                <w:b/>
                <w:bCs/>
                <w:szCs w:val="20"/>
              </w:rPr>
              <w:t>Total</w:t>
            </w:r>
          </w:p>
        </w:tc>
        <w:tc>
          <w:tcPr>
            <w:tcW w:w="874" w:type="pct"/>
            <w:tcBorders>
              <w:top w:val="single" w:sz="4" w:space="0" w:color="7030A0"/>
              <w:left w:val="single" w:sz="4" w:space="0" w:color="7030A0"/>
              <w:bottom w:val="single" w:sz="4" w:space="0" w:color="7030A0"/>
              <w:right w:val="single" w:sz="4" w:space="0" w:color="7030A0"/>
            </w:tcBorders>
            <w:shd w:val="clear" w:color="auto" w:fill="auto"/>
          </w:tcPr>
          <w:p w14:paraId="25E000CC" w14:textId="33D23FCA" w:rsidR="00121E9D" w:rsidRPr="003C2E97" w:rsidRDefault="00E06F8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hAnsi="Helvetica" w:cs="Helvetica"/>
                <w:b/>
                <w:bCs/>
                <w:szCs w:val="20"/>
              </w:rPr>
            </w:pPr>
            <w:r w:rsidRPr="003C2E97">
              <w:rPr>
                <w:rFonts w:ascii="Helvetica" w:hAnsi="Helvetica" w:cs="Helvetica"/>
                <w:b/>
                <w:bCs/>
                <w:szCs w:val="20"/>
              </w:rPr>
              <w:t>11</w:t>
            </w:r>
          </w:p>
        </w:tc>
        <w:tc>
          <w:tcPr>
            <w:tcW w:w="383" w:type="pct"/>
            <w:tcBorders>
              <w:top w:val="single" w:sz="4" w:space="0" w:color="7030A0"/>
              <w:left w:val="single" w:sz="4" w:space="0" w:color="7030A0"/>
              <w:bottom w:val="single" w:sz="4" w:space="0" w:color="7030A0"/>
              <w:right w:val="single" w:sz="4" w:space="0" w:color="7030A0"/>
            </w:tcBorders>
            <w:shd w:val="clear" w:color="auto" w:fill="auto"/>
          </w:tcPr>
          <w:p w14:paraId="1D8B4E5B" w14:textId="2FD7D93A" w:rsidR="00121E9D" w:rsidRPr="003C2E97" w:rsidRDefault="00280C0E"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hAnsi="Helvetica" w:cs="Helvetica"/>
                <w:b/>
                <w:bCs/>
                <w:szCs w:val="20"/>
              </w:rPr>
            </w:pPr>
            <w:r w:rsidRPr="003C2E97">
              <w:rPr>
                <w:rFonts w:ascii="Helvetica" w:hAnsi="Helvetica" w:cs="Helvetica"/>
                <w:b/>
                <w:bCs/>
                <w:szCs w:val="20"/>
              </w:rPr>
              <w:t>97</w:t>
            </w:r>
          </w:p>
        </w:tc>
        <w:tc>
          <w:tcPr>
            <w:tcW w:w="817" w:type="pct"/>
            <w:tcBorders>
              <w:top w:val="single" w:sz="4" w:space="0" w:color="7030A0"/>
              <w:left w:val="single" w:sz="4" w:space="0" w:color="7030A0"/>
              <w:bottom w:val="single" w:sz="4" w:space="0" w:color="7030A0"/>
              <w:right w:val="single" w:sz="4" w:space="0" w:color="7030A0"/>
            </w:tcBorders>
            <w:shd w:val="clear" w:color="auto" w:fill="auto"/>
          </w:tcPr>
          <w:p w14:paraId="0449AE09" w14:textId="5F7F9041" w:rsidR="00121E9D" w:rsidRPr="003C2E97" w:rsidRDefault="00BF0B91"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hAnsi="Helvetica" w:cs="Helvetica"/>
                <w:b/>
                <w:bCs/>
                <w:szCs w:val="20"/>
              </w:rPr>
            </w:pPr>
            <w:r w:rsidRPr="003C2E97">
              <w:rPr>
                <w:rFonts w:ascii="Helvetica" w:hAnsi="Helvetica" w:cs="Helvetica"/>
                <w:b/>
                <w:bCs/>
                <w:szCs w:val="20"/>
              </w:rPr>
              <w:t>822</w:t>
            </w:r>
          </w:p>
        </w:tc>
        <w:tc>
          <w:tcPr>
            <w:tcW w:w="766" w:type="pct"/>
            <w:tcBorders>
              <w:top w:val="single" w:sz="4" w:space="0" w:color="7030A0"/>
              <w:left w:val="single" w:sz="4" w:space="0" w:color="7030A0"/>
              <w:bottom w:val="single" w:sz="4" w:space="0" w:color="7030A0"/>
              <w:right w:val="single" w:sz="4" w:space="0" w:color="7030A0"/>
            </w:tcBorders>
            <w:shd w:val="clear" w:color="auto" w:fill="auto"/>
          </w:tcPr>
          <w:p w14:paraId="19A652DC" w14:textId="1D8931CE" w:rsidR="00121E9D" w:rsidRPr="003C2E97" w:rsidRDefault="00BF0B91" w:rsidP="00154505">
            <w:pPr>
              <w:tabs>
                <w:tab w:val="left" w:pos="5130"/>
              </w:tabs>
              <w:ind w:left="-104"/>
              <w:cnfStyle w:val="000000010000" w:firstRow="0" w:lastRow="0" w:firstColumn="0" w:lastColumn="0" w:oddVBand="0" w:evenVBand="0" w:oddHBand="0" w:evenHBand="1" w:firstRowFirstColumn="0" w:firstRowLastColumn="0" w:lastRowFirstColumn="0" w:lastRowLastColumn="0"/>
              <w:rPr>
                <w:rFonts w:ascii="Helvetica" w:hAnsi="Helvetica" w:cs="Helvetica"/>
                <w:b/>
                <w:bCs/>
                <w:szCs w:val="20"/>
              </w:rPr>
            </w:pPr>
            <w:r w:rsidRPr="003C2E97">
              <w:rPr>
                <w:rFonts w:ascii="Helvetica" w:hAnsi="Helvetica" w:cs="Helvetica"/>
                <w:b/>
                <w:bCs/>
                <w:szCs w:val="20"/>
              </w:rPr>
              <w:t>2008</w:t>
            </w:r>
            <w:r w:rsidR="00121E9D" w:rsidRPr="003C2E97">
              <w:rPr>
                <w:rFonts w:ascii="Helvetica" w:hAnsi="Helvetica" w:cs="Helvetica"/>
                <w:b/>
                <w:bCs/>
                <w:szCs w:val="20"/>
              </w:rPr>
              <w:t>-202</w:t>
            </w:r>
            <w:r w:rsidR="00AC18BB" w:rsidRPr="003C2E97">
              <w:rPr>
                <w:rFonts w:ascii="Helvetica" w:hAnsi="Helvetica" w:cs="Helvetica"/>
                <w:b/>
                <w:bCs/>
                <w:szCs w:val="20"/>
              </w:rPr>
              <w:t>2</w:t>
            </w:r>
          </w:p>
        </w:tc>
      </w:tr>
    </w:tbl>
    <w:p w14:paraId="5D49E654"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p w14:paraId="77161CEC" w14:textId="77777777" w:rsidR="00121E9D" w:rsidRPr="0084404E" w:rsidRDefault="00121E9D" w:rsidP="00154505">
      <w:pPr>
        <w:spacing w:after="0" w:line="240" w:lineRule="auto"/>
        <w:ind w:right="-142"/>
        <w:jc w:val="center"/>
        <w:rPr>
          <w:rFonts w:ascii="Helvetica" w:hAnsi="Helvetica" w:cs="Helvetica"/>
          <w:sz w:val="20"/>
          <w:szCs w:val="20"/>
          <w:lang w:eastAsia="es-MX"/>
        </w:rPr>
      </w:pPr>
    </w:p>
    <w:p w14:paraId="0A75898F" w14:textId="77777777" w:rsidR="00A66F07" w:rsidRPr="0084404E" w:rsidRDefault="00A66F07" w:rsidP="00154505">
      <w:pPr>
        <w:spacing w:after="0" w:line="240" w:lineRule="auto"/>
        <w:ind w:right="-142"/>
        <w:jc w:val="center"/>
        <w:rPr>
          <w:rFonts w:ascii="Helvetica" w:hAnsi="Helvetica" w:cs="Helvetica"/>
          <w:sz w:val="20"/>
          <w:szCs w:val="20"/>
          <w:lang w:eastAsia="es-MX"/>
        </w:rPr>
      </w:pPr>
    </w:p>
    <w:bookmarkEnd w:id="403"/>
    <w:p w14:paraId="266085F8" w14:textId="38F8E956" w:rsidR="00121E9D" w:rsidRPr="003C2E97" w:rsidRDefault="00121E9D" w:rsidP="00154505">
      <w:pPr>
        <w:pStyle w:val="Prrafodelista"/>
        <w:numPr>
          <w:ilvl w:val="0"/>
          <w:numId w:val="21"/>
        </w:numPr>
        <w:spacing w:after="0" w:line="240" w:lineRule="auto"/>
        <w:ind w:left="714" w:hanging="357"/>
        <w:rPr>
          <w:rFonts w:ascii="Helvetica" w:eastAsiaTheme="majorEastAsia" w:hAnsi="Helvetica" w:cs="Helvetica"/>
          <w:b/>
          <w:color w:val="912EED"/>
          <w:szCs w:val="32"/>
        </w:rPr>
      </w:pPr>
      <w:r w:rsidRPr="003C2E97">
        <w:rPr>
          <w:rFonts w:ascii="Helvetica" w:eastAsiaTheme="majorEastAsia" w:hAnsi="Helvetica" w:cs="Helvetica"/>
          <w:b/>
          <w:color w:val="912EED"/>
          <w:szCs w:val="32"/>
        </w:rPr>
        <w:t>Préstamo, consulta y devolución de expedientes.</w:t>
      </w:r>
      <w:bookmarkEnd w:id="401"/>
    </w:p>
    <w:p w14:paraId="600034DD" w14:textId="77777777" w:rsidR="00121E9D" w:rsidRPr="0084404E" w:rsidRDefault="00121E9D" w:rsidP="00154505">
      <w:pPr>
        <w:spacing w:after="0" w:line="240" w:lineRule="auto"/>
        <w:rPr>
          <w:rFonts w:ascii="Helvetica" w:eastAsia="Calibri" w:hAnsi="Helvetica" w:cs="Helvetica"/>
          <w:b/>
          <w:color w:val="912EED"/>
        </w:rPr>
      </w:pPr>
    </w:p>
    <w:p w14:paraId="40457EBF" w14:textId="67EA196B" w:rsidR="007A329B" w:rsidRPr="003C2E97" w:rsidRDefault="007A329B" w:rsidP="00154505">
      <w:pPr>
        <w:spacing w:after="0" w:line="240" w:lineRule="auto"/>
        <w:jc w:val="both"/>
        <w:rPr>
          <w:rFonts w:ascii="Helvetica" w:eastAsia="Calibri" w:hAnsi="Helvetica" w:cs="Helvetica"/>
        </w:rPr>
      </w:pPr>
      <w:r w:rsidRPr="003C2E97">
        <w:rPr>
          <w:rFonts w:ascii="Helvetica" w:eastAsia="Calibri" w:hAnsi="Helvetica" w:cs="Helvetica"/>
        </w:rPr>
        <w:t>Uno de los servicios que brinda el AI, es el préstamo y consulta de expedientes que se encuentran en resguardo del Archivo de Concentración, por encontrarse en su etapa semiactiva. Por lo que en el periodo que nos ocupa se reporta lo siguiente:</w:t>
      </w:r>
    </w:p>
    <w:p w14:paraId="671A0C98" w14:textId="77777777" w:rsidR="007A329B" w:rsidRPr="003C2E97" w:rsidRDefault="007A329B" w:rsidP="00154505">
      <w:pPr>
        <w:spacing w:after="0" w:line="240" w:lineRule="auto"/>
        <w:rPr>
          <w:rFonts w:ascii="Helvetica" w:eastAsia="Calibri" w:hAnsi="Helvetica" w:cs="Helvetica"/>
          <w:b/>
          <w:color w:val="912EED"/>
        </w:rPr>
      </w:pPr>
    </w:p>
    <w:p w14:paraId="02F8DDDA" w14:textId="1064630E" w:rsidR="00121E9D" w:rsidRPr="0079249F" w:rsidRDefault="00121E9D" w:rsidP="00154505">
      <w:pPr>
        <w:pStyle w:val="Prrafodelista"/>
        <w:numPr>
          <w:ilvl w:val="0"/>
          <w:numId w:val="34"/>
        </w:numPr>
        <w:spacing w:after="0" w:line="240" w:lineRule="auto"/>
        <w:rPr>
          <w:rFonts w:ascii="Helvetica" w:eastAsia="Calibri" w:hAnsi="Helvetica" w:cs="Helvetica"/>
          <w:b/>
          <w:color w:val="912EED"/>
        </w:rPr>
      </w:pPr>
      <w:r w:rsidRPr="0079249F">
        <w:rPr>
          <w:rFonts w:ascii="Helvetica" w:eastAsia="Calibri" w:hAnsi="Helvetica" w:cs="Helvetica"/>
          <w:b/>
          <w:color w:val="912EED"/>
        </w:rPr>
        <w:t>Préstamo de expedientes</w:t>
      </w:r>
      <w:r w:rsidR="009F7E07" w:rsidRPr="0079249F">
        <w:rPr>
          <w:rFonts w:ascii="Helvetica" w:eastAsia="Calibri" w:hAnsi="Helvetica" w:cs="Helvetica"/>
          <w:b/>
          <w:color w:val="912EED"/>
        </w:rPr>
        <w:t>.</w:t>
      </w:r>
    </w:p>
    <w:p w14:paraId="2063A653" w14:textId="77777777" w:rsidR="00121E9D" w:rsidRPr="003C2E97" w:rsidRDefault="00121E9D" w:rsidP="00154505">
      <w:pPr>
        <w:spacing w:after="0" w:line="240" w:lineRule="auto"/>
        <w:jc w:val="both"/>
        <w:rPr>
          <w:rFonts w:ascii="Helvetica" w:eastAsia="Calibri" w:hAnsi="Helvetica" w:cs="Helvetica"/>
        </w:rPr>
      </w:pPr>
    </w:p>
    <w:p w14:paraId="29F0857D" w14:textId="77777777" w:rsidR="00121E9D" w:rsidRPr="003C2E97" w:rsidRDefault="00121E9D" w:rsidP="00154505">
      <w:pPr>
        <w:spacing w:after="0" w:line="240" w:lineRule="auto"/>
        <w:jc w:val="both"/>
        <w:rPr>
          <w:rFonts w:ascii="Helvetica" w:eastAsia="Calibri" w:hAnsi="Helvetica" w:cs="Helvetica"/>
        </w:rPr>
      </w:pPr>
      <w:r w:rsidRPr="003C2E97">
        <w:rPr>
          <w:rFonts w:ascii="Helvetica" w:eastAsia="Calibri" w:hAnsi="Helvetica" w:cs="Helvetica"/>
        </w:rPr>
        <w:t>En el siguiente cuadro se especifica el área atendida, el número de expedientes prestados, así como el número de cajas consultadas y manipuladas para acceder a los expedientes requeridos:</w:t>
      </w:r>
    </w:p>
    <w:p w14:paraId="0348F996" w14:textId="77777777" w:rsidR="0009248F" w:rsidRPr="0084404E" w:rsidRDefault="0009248F" w:rsidP="00154505">
      <w:pPr>
        <w:spacing w:after="0" w:line="240" w:lineRule="auto"/>
        <w:jc w:val="both"/>
        <w:rPr>
          <w:rFonts w:ascii="Helvetica" w:eastAsia="Calibri" w:hAnsi="Helvetica" w:cs="Helvetica"/>
        </w:rPr>
      </w:pPr>
    </w:p>
    <w:p w14:paraId="0B3DD3E5" w14:textId="7E2DCF16" w:rsidR="00121E9D" w:rsidRPr="0084404E"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4</w:t>
      </w:r>
    </w:p>
    <w:tbl>
      <w:tblPr>
        <w:tblStyle w:val="Informe1T2023"/>
        <w:tblW w:w="5000" w:type="pct"/>
        <w:tblLook w:val="04A0" w:firstRow="1" w:lastRow="0" w:firstColumn="1" w:lastColumn="0" w:noHBand="0" w:noVBand="1"/>
      </w:tblPr>
      <w:tblGrid>
        <w:gridCol w:w="1278"/>
        <w:gridCol w:w="1016"/>
        <w:gridCol w:w="2176"/>
        <w:gridCol w:w="1418"/>
        <w:gridCol w:w="1341"/>
        <w:gridCol w:w="1589"/>
      </w:tblGrid>
      <w:tr w:rsidR="00121E9D" w:rsidRPr="003C2E97" w14:paraId="6A11527E" w14:textId="77777777" w:rsidTr="008845C5">
        <w:trPr>
          <w:cnfStyle w:val="100000000000" w:firstRow="1" w:lastRow="0" w:firstColumn="0" w:lastColumn="0" w:oddVBand="0" w:evenVBand="0" w:oddHBand="0" w:evenHBand="0" w:firstRowFirstColumn="0" w:firstRowLastColumn="0" w:lastRowFirstColumn="0" w:lastRowLastColumn="0"/>
          <w:trHeight w:val="253"/>
          <w:tblHeader/>
        </w:trPr>
        <w:tc>
          <w:tcPr>
            <w:cnfStyle w:val="001000000000" w:firstRow="0" w:lastRow="0" w:firstColumn="1" w:lastColumn="0" w:oddVBand="0" w:evenVBand="0" w:oddHBand="0" w:evenHBand="0" w:firstRowFirstColumn="0" w:firstRowLastColumn="0" w:lastRowFirstColumn="0" w:lastRowLastColumn="0"/>
            <w:tcW w:w="725" w:type="pct"/>
            <w:tcBorders>
              <w:bottom w:val="single" w:sz="4" w:space="0" w:color="7030A0"/>
            </w:tcBorders>
            <w:shd w:val="clear" w:color="auto" w:fill="7030A0"/>
            <w:vAlign w:val="center"/>
            <w:hideMark/>
          </w:tcPr>
          <w:p w14:paraId="5DF6B69B" w14:textId="77777777" w:rsidR="00121E9D" w:rsidRPr="003C2E97" w:rsidRDefault="00121E9D" w:rsidP="00154505">
            <w:pPr>
              <w:rPr>
                <w:rFonts w:ascii="Helvetica" w:hAnsi="Helvetica" w:cs="Helvetica"/>
                <w:b/>
                <w:bCs/>
                <w:sz w:val="20"/>
                <w:szCs w:val="20"/>
              </w:rPr>
            </w:pPr>
            <w:r w:rsidRPr="003C2E97">
              <w:rPr>
                <w:rFonts w:ascii="Helvetica" w:hAnsi="Helvetica" w:cs="Helvetica"/>
                <w:b/>
                <w:bCs/>
                <w:sz w:val="20"/>
                <w:szCs w:val="20"/>
              </w:rPr>
              <w:t>Mes</w:t>
            </w:r>
          </w:p>
        </w:tc>
        <w:tc>
          <w:tcPr>
            <w:tcW w:w="576" w:type="pct"/>
            <w:tcBorders>
              <w:bottom w:val="single" w:sz="4" w:space="0" w:color="7030A0"/>
            </w:tcBorders>
            <w:shd w:val="clear" w:color="auto" w:fill="7030A0"/>
            <w:vAlign w:val="center"/>
            <w:hideMark/>
          </w:tcPr>
          <w:p w14:paraId="5CC83DE9"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OR</w:t>
            </w:r>
          </w:p>
        </w:tc>
        <w:tc>
          <w:tcPr>
            <w:tcW w:w="1234" w:type="pct"/>
            <w:tcBorders>
              <w:bottom w:val="single" w:sz="4" w:space="0" w:color="7030A0"/>
            </w:tcBorders>
            <w:shd w:val="clear" w:color="auto" w:fill="7030A0"/>
            <w:vAlign w:val="center"/>
            <w:hideMark/>
          </w:tcPr>
          <w:p w14:paraId="08FBF92D"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Área generadora</w:t>
            </w:r>
          </w:p>
        </w:tc>
        <w:tc>
          <w:tcPr>
            <w:tcW w:w="804" w:type="pct"/>
            <w:tcBorders>
              <w:bottom w:val="single" w:sz="4" w:space="0" w:color="7030A0"/>
            </w:tcBorders>
            <w:shd w:val="clear" w:color="auto" w:fill="7030A0"/>
            <w:vAlign w:val="center"/>
            <w:hideMark/>
          </w:tcPr>
          <w:p w14:paraId="4592EB8B" w14:textId="77777777" w:rsidR="00121E9D" w:rsidRPr="003C2E97" w:rsidRDefault="00121E9D" w:rsidP="00154505">
            <w:pPr>
              <w:ind w:left="-109"/>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Cantidad de expedientes</w:t>
            </w:r>
          </w:p>
        </w:tc>
        <w:tc>
          <w:tcPr>
            <w:tcW w:w="760" w:type="pct"/>
            <w:tcBorders>
              <w:bottom w:val="single" w:sz="4" w:space="0" w:color="7030A0"/>
            </w:tcBorders>
            <w:shd w:val="clear" w:color="auto" w:fill="7030A0"/>
            <w:vAlign w:val="center"/>
            <w:hideMark/>
          </w:tcPr>
          <w:p w14:paraId="3063162E" w14:textId="77777777" w:rsidR="00121E9D" w:rsidRPr="003C2E97" w:rsidRDefault="00121E9D" w:rsidP="00154505">
            <w:pPr>
              <w:ind w:left="-11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No. de cajas consultadas</w:t>
            </w:r>
          </w:p>
        </w:tc>
        <w:tc>
          <w:tcPr>
            <w:tcW w:w="901" w:type="pct"/>
            <w:tcBorders>
              <w:bottom w:val="single" w:sz="4" w:space="0" w:color="7030A0"/>
            </w:tcBorders>
            <w:shd w:val="clear" w:color="auto" w:fill="7030A0"/>
            <w:vAlign w:val="center"/>
            <w:hideMark/>
          </w:tcPr>
          <w:p w14:paraId="64569EA7" w14:textId="77777777" w:rsidR="00121E9D" w:rsidRPr="003C2E97" w:rsidRDefault="00121E9D" w:rsidP="00154505">
            <w:pPr>
              <w:ind w:left="-110" w:right="-105"/>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No. de cajas manipuladas</w:t>
            </w:r>
          </w:p>
        </w:tc>
      </w:tr>
      <w:tr w:rsidR="005173A5" w:rsidRPr="003C2E97" w14:paraId="5EE927D7" w14:textId="77777777" w:rsidTr="008845C5">
        <w:trPr>
          <w:cnfStyle w:val="000000100000" w:firstRow="0" w:lastRow="0" w:firstColumn="0" w:lastColumn="0" w:oddVBand="0" w:evenVBand="0" w:oddHBand="1" w:evenHBand="0" w:firstRowFirstColumn="0" w:firstRowLastColumn="0" w:lastRowFirstColumn="0" w:lastRowLastColumn="0"/>
          <w:trHeight w:val="23"/>
        </w:trPr>
        <w:tc>
          <w:tcPr>
            <w:cnfStyle w:val="001000000000" w:firstRow="0" w:lastRow="0" w:firstColumn="1" w:lastColumn="0" w:oddVBand="0" w:evenVBand="0" w:oddHBand="0" w:evenHBand="0" w:firstRowFirstColumn="0" w:firstRowLastColumn="0" w:lastRowFirstColumn="0" w:lastRowLastColumn="0"/>
            <w:tcW w:w="725" w:type="pct"/>
            <w:tcBorders>
              <w:top w:val="single" w:sz="4" w:space="0" w:color="7030A0"/>
              <w:left w:val="single" w:sz="4" w:space="0" w:color="7030A0"/>
              <w:bottom w:val="single" w:sz="4" w:space="0" w:color="7030A0"/>
              <w:right w:val="single" w:sz="4" w:space="0" w:color="7030A0"/>
            </w:tcBorders>
            <w:shd w:val="clear" w:color="auto" w:fill="auto"/>
          </w:tcPr>
          <w:p w14:paraId="3596A635" w14:textId="48F42BDA" w:rsidR="005173A5" w:rsidRPr="003C2E97" w:rsidRDefault="005173A5" w:rsidP="00154505">
            <w:pPr>
              <w:rPr>
                <w:rFonts w:ascii="Helvetica" w:eastAsia="Calibri" w:hAnsi="Helvetica" w:cs="Helvetica"/>
                <w:b/>
                <w:bCs/>
                <w:szCs w:val="20"/>
              </w:rPr>
            </w:pPr>
            <w:r w:rsidRPr="003C2E97">
              <w:rPr>
                <w:rFonts w:ascii="Helvetica" w:eastAsia="Calibri" w:hAnsi="Helvetica" w:cs="Helvetica"/>
                <w:b/>
                <w:bCs/>
                <w:szCs w:val="20"/>
              </w:rPr>
              <w:t>Mayo</w:t>
            </w:r>
          </w:p>
        </w:tc>
        <w:tc>
          <w:tcPr>
            <w:tcW w:w="57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6F731173" w14:textId="361C3805" w:rsidR="005173A5" w:rsidRPr="003C2E97" w:rsidRDefault="005173A5"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DEPPP</w:t>
            </w:r>
          </w:p>
        </w:tc>
        <w:tc>
          <w:tcPr>
            <w:tcW w:w="1234"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2C714C95" w14:textId="0CF823A0" w:rsidR="005173A5" w:rsidRPr="003C2E97" w:rsidRDefault="005173A5"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Dirección de Partidos Políticos y Financiamiento</w:t>
            </w:r>
          </w:p>
        </w:tc>
        <w:tc>
          <w:tcPr>
            <w:tcW w:w="804" w:type="pct"/>
            <w:tcBorders>
              <w:top w:val="single" w:sz="4" w:space="0" w:color="7030A0"/>
              <w:left w:val="single" w:sz="4" w:space="0" w:color="7030A0"/>
              <w:bottom w:val="single" w:sz="4" w:space="0" w:color="7030A0"/>
              <w:right w:val="single" w:sz="4" w:space="0" w:color="7030A0"/>
            </w:tcBorders>
            <w:shd w:val="clear" w:color="auto" w:fill="auto"/>
          </w:tcPr>
          <w:p w14:paraId="1193C7E0" w14:textId="5C0C877A" w:rsidR="005173A5" w:rsidRPr="003C2E97" w:rsidRDefault="005173A5"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9</w:t>
            </w:r>
          </w:p>
        </w:tc>
        <w:tc>
          <w:tcPr>
            <w:tcW w:w="760" w:type="pct"/>
            <w:tcBorders>
              <w:top w:val="single" w:sz="4" w:space="0" w:color="7030A0"/>
              <w:left w:val="single" w:sz="4" w:space="0" w:color="7030A0"/>
              <w:bottom w:val="single" w:sz="4" w:space="0" w:color="7030A0"/>
              <w:right w:val="single" w:sz="4" w:space="0" w:color="7030A0"/>
            </w:tcBorders>
            <w:shd w:val="clear" w:color="auto" w:fill="auto"/>
          </w:tcPr>
          <w:p w14:paraId="6D678462" w14:textId="77777777" w:rsidR="005173A5" w:rsidRPr="003C2E97" w:rsidRDefault="005173A5"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901" w:type="pct"/>
            <w:tcBorders>
              <w:top w:val="single" w:sz="4" w:space="0" w:color="7030A0"/>
              <w:left w:val="single" w:sz="4" w:space="0" w:color="7030A0"/>
              <w:bottom w:val="single" w:sz="4" w:space="0" w:color="7030A0"/>
              <w:right w:val="single" w:sz="4" w:space="0" w:color="7030A0"/>
            </w:tcBorders>
            <w:shd w:val="clear" w:color="auto" w:fill="auto"/>
          </w:tcPr>
          <w:p w14:paraId="374EA3A8" w14:textId="58BBAD83" w:rsidR="005173A5" w:rsidRPr="003C2E97" w:rsidRDefault="005173A5"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r>
      <w:tr w:rsidR="005173A5" w:rsidRPr="003C2E97" w14:paraId="1647DA75" w14:textId="77777777"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25" w:type="pct"/>
            <w:tcBorders>
              <w:top w:val="single" w:sz="4" w:space="0" w:color="7030A0"/>
              <w:left w:val="single" w:sz="4" w:space="0" w:color="7030A0"/>
              <w:bottom w:val="single" w:sz="4" w:space="0" w:color="7030A0"/>
              <w:right w:val="single" w:sz="4" w:space="0" w:color="7030A0"/>
            </w:tcBorders>
            <w:shd w:val="clear" w:color="auto" w:fill="auto"/>
          </w:tcPr>
          <w:p w14:paraId="31AA4BB5" w14:textId="38F0E97B" w:rsidR="005173A5" w:rsidRPr="003C2E97" w:rsidRDefault="005173A5" w:rsidP="00154505">
            <w:pPr>
              <w:rPr>
                <w:rFonts w:ascii="Helvetica" w:eastAsia="Calibri" w:hAnsi="Helvetica" w:cs="Helvetica"/>
                <w:b/>
                <w:bCs/>
                <w:szCs w:val="20"/>
              </w:rPr>
            </w:pPr>
            <w:r w:rsidRPr="003C2E97">
              <w:rPr>
                <w:rFonts w:ascii="Helvetica" w:eastAsia="Calibri" w:hAnsi="Helvetica" w:cs="Helvetica"/>
                <w:b/>
                <w:bCs/>
                <w:szCs w:val="20"/>
              </w:rPr>
              <w:t>Juno</w:t>
            </w:r>
          </w:p>
        </w:tc>
        <w:tc>
          <w:tcPr>
            <w:tcW w:w="576" w:type="pct"/>
            <w:vMerge/>
            <w:tcBorders>
              <w:top w:val="single" w:sz="4" w:space="0" w:color="7030A0"/>
              <w:left w:val="single" w:sz="4" w:space="0" w:color="7030A0"/>
              <w:bottom w:val="single" w:sz="4" w:space="0" w:color="7030A0"/>
              <w:right w:val="single" w:sz="4" w:space="0" w:color="7030A0"/>
            </w:tcBorders>
            <w:shd w:val="clear" w:color="auto" w:fill="auto"/>
          </w:tcPr>
          <w:p w14:paraId="6D27281B" w14:textId="1D317617" w:rsidR="005173A5" w:rsidRPr="003C2E97" w:rsidRDefault="005173A5"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p>
        </w:tc>
        <w:tc>
          <w:tcPr>
            <w:tcW w:w="1234" w:type="pct"/>
            <w:vMerge/>
            <w:tcBorders>
              <w:top w:val="single" w:sz="4" w:space="0" w:color="7030A0"/>
              <w:left w:val="single" w:sz="4" w:space="0" w:color="7030A0"/>
              <w:bottom w:val="single" w:sz="4" w:space="0" w:color="7030A0"/>
              <w:right w:val="single" w:sz="4" w:space="0" w:color="7030A0"/>
            </w:tcBorders>
            <w:shd w:val="clear" w:color="auto" w:fill="auto"/>
          </w:tcPr>
          <w:p w14:paraId="123A8D58" w14:textId="49CC84EC" w:rsidR="005173A5" w:rsidRPr="003C2E97" w:rsidRDefault="005173A5" w:rsidP="00154505">
            <w:pPr>
              <w:jc w:val="both"/>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p>
        </w:tc>
        <w:tc>
          <w:tcPr>
            <w:tcW w:w="804" w:type="pct"/>
            <w:tcBorders>
              <w:top w:val="single" w:sz="4" w:space="0" w:color="7030A0"/>
              <w:left w:val="single" w:sz="4" w:space="0" w:color="7030A0"/>
              <w:bottom w:val="single" w:sz="4" w:space="0" w:color="7030A0"/>
              <w:right w:val="single" w:sz="4" w:space="0" w:color="7030A0"/>
            </w:tcBorders>
            <w:shd w:val="clear" w:color="auto" w:fill="auto"/>
          </w:tcPr>
          <w:p w14:paraId="6B4D346B" w14:textId="77777777" w:rsidR="005173A5" w:rsidRPr="003C2E97" w:rsidRDefault="005173A5"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760" w:type="pct"/>
            <w:tcBorders>
              <w:top w:val="single" w:sz="4" w:space="0" w:color="7030A0"/>
              <w:left w:val="single" w:sz="4" w:space="0" w:color="7030A0"/>
              <w:bottom w:val="single" w:sz="4" w:space="0" w:color="7030A0"/>
              <w:right w:val="single" w:sz="4" w:space="0" w:color="7030A0"/>
            </w:tcBorders>
            <w:shd w:val="clear" w:color="auto" w:fill="auto"/>
          </w:tcPr>
          <w:p w14:paraId="0BE0E9B5" w14:textId="6D8EA2A2" w:rsidR="005173A5" w:rsidRPr="003C2E97" w:rsidRDefault="005173A5"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901" w:type="pct"/>
            <w:tcBorders>
              <w:top w:val="single" w:sz="4" w:space="0" w:color="7030A0"/>
              <w:left w:val="single" w:sz="4" w:space="0" w:color="7030A0"/>
              <w:bottom w:val="single" w:sz="4" w:space="0" w:color="7030A0"/>
              <w:right w:val="single" w:sz="4" w:space="0" w:color="7030A0"/>
            </w:tcBorders>
            <w:shd w:val="clear" w:color="auto" w:fill="auto"/>
          </w:tcPr>
          <w:p w14:paraId="4E72698B" w14:textId="2CB2F630" w:rsidR="005173A5" w:rsidRPr="003C2E97" w:rsidRDefault="005173A5"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r>
      <w:tr w:rsidR="00121E9D" w:rsidRPr="003C2E97" w14:paraId="11A57C2C" w14:textId="77777777" w:rsidTr="008845C5">
        <w:trPr>
          <w:cnfStyle w:val="000000100000" w:firstRow="0" w:lastRow="0" w:firstColumn="0" w:lastColumn="0" w:oddVBand="0" w:evenVBand="0" w:oddHBand="1" w:evenHBand="0" w:firstRowFirstColumn="0" w:firstRowLastColumn="0" w:lastRowFirstColumn="0" w:lastRowLastColumn="0"/>
          <w:trHeight w:val="23"/>
        </w:trPr>
        <w:tc>
          <w:tcPr>
            <w:cnfStyle w:val="001000000000" w:firstRow="0" w:lastRow="0" w:firstColumn="1" w:lastColumn="0" w:oddVBand="0" w:evenVBand="0" w:oddHBand="0" w:evenHBand="0" w:firstRowFirstColumn="0" w:firstRowLastColumn="0" w:lastRowFirstColumn="0" w:lastRowLastColumn="0"/>
            <w:tcW w:w="2535" w:type="pct"/>
            <w:gridSpan w:val="3"/>
            <w:tcBorders>
              <w:top w:val="single" w:sz="4" w:space="0" w:color="7030A0"/>
              <w:left w:val="single" w:sz="4" w:space="0" w:color="7030A0"/>
              <w:bottom w:val="single" w:sz="4" w:space="0" w:color="7030A0"/>
              <w:right w:val="single" w:sz="4" w:space="0" w:color="7030A0"/>
            </w:tcBorders>
            <w:shd w:val="clear" w:color="auto" w:fill="auto"/>
          </w:tcPr>
          <w:p w14:paraId="1EF79E69" w14:textId="77777777" w:rsidR="00121E9D" w:rsidRPr="003C2E97" w:rsidRDefault="00121E9D" w:rsidP="00154505">
            <w:pPr>
              <w:rPr>
                <w:rFonts w:ascii="Helvetica" w:eastAsia="Calibri" w:hAnsi="Helvetica" w:cs="Helvetica"/>
                <w:b/>
                <w:bCs/>
                <w:color w:val="auto"/>
                <w:szCs w:val="20"/>
              </w:rPr>
            </w:pPr>
            <w:r w:rsidRPr="003C2E97">
              <w:rPr>
                <w:rFonts w:ascii="Helvetica" w:eastAsia="Calibri" w:hAnsi="Helvetica" w:cs="Helvetica"/>
                <w:b/>
                <w:bCs/>
                <w:szCs w:val="20"/>
              </w:rPr>
              <w:t>Totales</w:t>
            </w:r>
          </w:p>
        </w:tc>
        <w:tc>
          <w:tcPr>
            <w:tcW w:w="804" w:type="pct"/>
            <w:tcBorders>
              <w:top w:val="single" w:sz="4" w:space="0" w:color="7030A0"/>
              <w:left w:val="single" w:sz="4" w:space="0" w:color="7030A0"/>
              <w:bottom w:val="single" w:sz="4" w:space="0" w:color="7030A0"/>
              <w:right w:val="single" w:sz="4" w:space="0" w:color="7030A0"/>
            </w:tcBorders>
            <w:shd w:val="clear" w:color="auto" w:fill="auto"/>
          </w:tcPr>
          <w:p w14:paraId="1C84F7CA" w14:textId="3425B346" w:rsidR="00121E9D" w:rsidRPr="003C2E97" w:rsidRDefault="000112D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10</w:t>
            </w:r>
          </w:p>
        </w:tc>
        <w:tc>
          <w:tcPr>
            <w:tcW w:w="760" w:type="pct"/>
            <w:tcBorders>
              <w:top w:val="single" w:sz="4" w:space="0" w:color="7030A0"/>
              <w:left w:val="single" w:sz="4" w:space="0" w:color="7030A0"/>
              <w:bottom w:val="single" w:sz="4" w:space="0" w:color="7030A0"/>
              <w:right w:val="single" w:sz="4" w:space="0" w:color="7030A0"/>
            </w:tcBorders>
            <w:shd w:val="clear" w:color="auto" w:fill="auto"/>
          </w:tcPr>
          <w:p w14:paraId="3422CB76" w14:textId="3A5F66B8" w:rsidR="00121E9D" w:rsidRPr="003C2E97" w:rsidRDefault="000112D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2</w:t>
            </w:r>
          </w:p>
        </w:tc>
        <w:tc>
          <w:tcPr>
            <w:tcW w:w="901" w:type="pct"/>
            <w:tcBorders>
              <w:top w:val="single" w:sz="4" w:space="0" w:color="7030A0"/>
              <w:left w:val="single" w:sz="4" w:space="0" w:color="7030A0"/>
              <w:bottom w:val="single" w:sz="4" w:space="0" w:color="7030A0"/>
              <w:right w:val="single" w:sz="4" w:space="0" w:color="7030A0"/>
            </w:tcBorders>
            <w:shd w:val="clear" w:color="auto" w:fill="auto"/>
          </w:tcPr>
          <w:p w14:paraId="35E447DB" w14:textId="2047AF30" w:rsidR="00121E9D" w:rsidRPr="003C2E97" w:rsidRDefault="000112D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4</w:t>
            </w:r>
          </w:p>
        </w:tc>
      </w:tr>
    </w:tbl>
    <w:p w14:paraId="14994EC5"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p w14:paraId="586FAA8A" w14:textId="77777777" w:rsidR="00121E9D" w:rsidRPr="003C2E97" w:rsidRDefault="00121E9D" w:rsidP="00154505">
      <w:pPr>
        <w:spacing w:after="0" w:line="240" w:lineRule="auto"/>
        <w:jc w:val="both"/>
        <w:rPr>
          <w:rFonts w:ascii="Helvetica" w:eastAsia="Calibri" w:hAnsi="Helvetica" w:cs="Helvetica"/>
        </w:rPr>
      </w:pPr>
    </w:p>
    <w:p w14:paraId="4EEE5B34" w14:textId="7638DC96" w:rsidR="00121E9D" w:rsidRPr="0079249F" w:rsidRDefault="00121E9D" w:rsidP="00154505">
      <w:pPr>
        <w:pStyle w:val="Prrafodelista"/>
        <w:numPr>
          <w:ilvl w:val="0"/>
          <w:numId w:val="34"/>
        </w:numPr>
        <w:spacing w:after="0" w:line="240" w:lineRule="auto"/>
        <w:rPr>
          <w:rFonts w:ascii="Helvetica" w:eastAsiaTheme="majorEastAsia" w:hAnsi="Helvetica" w:cs="Helvetica"/>
          <w:b/>
          <w:color w:val="912EED"/>
          <w:szCs w:val="32"/>
        </w:rPr>
      </w:pPr>
      <w:r w:rsidRPr="0079249F">
        <w:rPr>
          <w:rFonts w:ascii="Helvetica" w:eastAsiaTheme="majorEastAsia" w:hAnsi="Helvetica" w:cs="Helvetica"/>
          <w:b/>
          <w:color w:val="912EED"/>
          <w:szCs w:val="32"/>
        </w:rPr>
        <w:t>Consulta de expedientes</w:t>
      </w:r>
      <w:r w:rsidR="009F7E07" w:rsidRPr="0079249F">
        <w:rPr>
          <w:rFonts w:ascii="Helvetica" w:eastAsiaTheme="majorEastAsia" w:hAnsi="Helvetica" w:cs="Helvetica"/>
          <w:b/>
          <w:color w:val="912EED"/>
          <w:szCs w:val="32"/>
        </w:rPr>
        <w:t>.</w:t>
      </w:r>
    </w:p>
    <w:p w14:paraId="292DC963" w14:textId="77777777" w:rsidR="00121E9D" w:rsidRPr="003C2E97" w:rsidRDefault="00121E9D" w:rsidP="00154505">
      <w:pPr>
        <w:spacing w:after="0" w:line="240" w:lineRule="auto"/>
        <w:ind w:left="708" w:right="142"/>
        <w:jc w:val="both"/>
        <w:rPr>
          <w:rFonts w:ascii="Helvetica" w:eastAsia="Calibri" w:hAnsi="Helvetica" w:cs="Helvetica"/>
          <w:b/>
          <w:bCs/>
        </w:rPr>
      </w:pPr>
    </w:p>
    <w:p w14:paraId="5C93993B" w14:textId="6A722F86" w:rsidR="00121E9D" w:rsidRPr="003C2E97" w:rsidRDefault="00121E9D" w:rsidP="00154505">
      <w:pPr>
        <w:spacing w:after="0" w:line="240" w:lineRule="auto"/>
        <w:jc w:val="both"/>
        <w:rPr>
          <w:rFonts w:ascii="Helvetica" w:eastAsia="Calibri" w:hAnsi="Helvetica" w:cs="Helvetica"/>
        </w:rPr>
      </w:pPr>
      <w:r w:rsidRPr="003C2E97">
        <w:rPr>
          <w:rFonts w:ascii="Helvetica" w:eastAsia="Calibri" w:hAnsi="Helvetica" w:cs="Helvetica"/>
        </w:rPr>
        <w:t xml:space="preserve">En el trimestre que se reporta se atendieron </w:t>
      </w:r>
      <w:r w:rsidR="005F58A5" w:rsidRPr="003C2E97">
        <w:rPr>
          <w:rFonts w:ascii="Helvetica" w:eastAsia="Calibri" w:hAnsi="Helvetica" w:cs="Helvetica"/>
          <w:b/>
          <w:bCs/>
          <w:color w:val="912EED"/>
        </w:rPr>
        <w:t>9</w:t>
      </w:r>
      <w:r w:rsidRPr="003C2E97">
        <w:rPr>
          <w:rFonts w:ascii="Helvetica" w:eastAsia="Calibri" w:hAnsi="Helvetica" w:cs="Helvetica"/>
          <w:color w:val="912EED"/>
        </w:rPr>
        <w:t xml:space="preserve"> </w:t>
      </w:r>
      <w:r w:rsidRPr="003C2E97">
        <w:rPr>
          <w:rFonts w:ascii="Helvetica" w:eastAsia="Calibri" w:hAnsi="Helvetica" w:cs="Helvetica"/>
        </w:rPr>
        <w:t xml:space="preserve">solicitudes de consultas in situ de expedientes resguardados en el Archivo de Concentración. Lo que derivó en </w:t>
      </w:r>
      <w:r w:rsidR="00685A8B" w:rsidRPr="003C2E97">
        <w:rPr>
          <w:rFonts w:ascii="Helvetica" w:eastAsia="Calibri" w:hAnsi="Helvetica" w:cs="Helvetica"/>
          <w:b/>
          <w:bCs/>
          <w:color w:val="912EED"/>
        </w:rPr>
        <w:t>12</w:t>
      </w:r>
      <w:r w:rsidRPr="003C2E97">
        <w:rPr>
          <w:rFonts w:ascii="Helvetica" w:eastAsia="Calibri" w:hAnsi="Helvetica" w:cs="Helvetica"/>
          <w:color w:val="912EED"/>
        </w:rPr>
        <w:t xml:space="preserve"> </w:t>
      </w:r>
      <w:r w:rsidRPr="003C2E97">
        <w:rPr>
          <w:rFonts w:ascii="Helvetica" w:eastAsia="Calibri" w:hAnsi="Helvetica" w:cs="Helvetica"/>
        </w:rPr>
        <w:t>expedientes en etapa semiactiva consultados</w:t>
      </w:r>
      <w:r w:rsidR="00685A8B" w:rsidRPr="003C2E97">
        <w:rPr>
          <w:rFonts w:ascii="Helvetica" w:eastAsia="Calibri" w:hAnsi="Helvetica" w:cs="Helvetica"/>
        </w:rPr>
        <w:t xml:space="preserve"> y </w:t>
      </w:r>
      <w:r w:rsidR="00685A8B" w:rsidRPr="003C2E97">
        <w:rPr>
          <w:rFonts w:ascii="Helvetica" w:eastAsia="Calibri" w:hAnsi="Helvetica" w:cs="Helvetica"/>
          <w:b/>
          <w:bCs/>
          <w:color w:val="912EED"/>
        </w:rPr>
        <w:t>759</w:t>
      </w:r>
      <w:r w:rsidR="00685A8B" w:rsidRPr="003C2E97">
        <w:rPr>
          <w:rFonts w:ascii="Helvetica" w:eastAsia="Calibri" w:hAnsi="Helvetica" w:cs="Helvetica"/>
          <w:color w:val="912EED"/>
        </w:rPr>
        <w:t xml:space="preserve"> </w:t>
      </w:r>
      <w:r w:rsidR="00685A8B" w:rsidRPr="003C2E97">
        <w:rPr>
          <w:rFonts w:ascii="Helvetica" w:eastAsia="Calibri" w:hAnsi="Helvetica" w:cs="Helvetica"/>
        </w:rPr>
        <w:t>documentos escaneados o fotocopiados</w:t>
      </w:r>
      <w:r w:rsidRPr="003C2E97">
        <w:rPr>
          <w:rFonts w:ascii="Helvetica" w:eastAsia="Calibri" w:hAnsi="Helvetica" w:cs="Helvetica"/>
        </w:rPr>
        <w:t>.</w:t>
      </w:r>
    </w:p>
    <w:p w14:paraId="0BC02E25" w14:textId="77777777" w:rsidR="00630439" w:rsidRPr="0084404E" w:rsidRDefault="00630439" w:rsidP="00154505">
      <w:pPr>
        <w:spacing w:after="0" w:line="240" w:lineRule="auto"/>
        <w:jc w:val="both"/>
        <w:rPr>
          <w:rFonts w:ascii="Helvetica" w:eastAsia="Calibri" w:hAnsi="Helvetica" w:cs="Helvetica"/>
        </w:rPr>
      </w:pPr>
    </w:p>
    <w:p w14:paraId="256A441A" w14:textId="0A3C7E18" w:rsidR="00121E9D" w:rsidRPr="0084404E" w:rsidRDefault="00121E9D" w:rsidP="00154505">
      <w:pPr>
        <w:pStyle w:val="Estilo6"/>
        <w:spacing w:before="0" w:after="0"/>
        <w:rPr>
          <w:rStyle w:val="nfasisintenso"/>
          <w:rFonts w:ascii="Helvetica" w:hAnsi="Helvetica" w:cs="Helvetica"/>
          <w:color w:val="912EED"/>
          <w:sz w:val="24"/>
          <w:szCs w:val="36"/>
        </w:rPr>
      </w:pPr>
      <w:bookmarkStart w:id="404" w:name="_Hlk98960000"/>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5</w:t>
      </w:r>
    </w:p>
    <w:tbl>
      <w:tblPr>
        <w:tblStyle w:val="Informe1T2023"/>
        <w:tblW w:w="9536" w:type="dxa"/>
        <w:tblInd w:w="-152"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275"/>
        <w:gridCol w:w="1022"/>
        <w:gridCol w:w="1429"/>
        <w:gridCol w:w="1587"/>
        <w:gridCol w:w="1341"/>
        <w:gridCol w:w="1397"/>
        <w:gridCol w:w="1485"/>
      </w:tblGrid>
      <w:tr w:rsidR="00457E6A" w:rsidRPr="003C2E97" w14:paraId="1A6EF2CA" w14:textId="77777777" w:rsidTr="008845C5">
        <w:trPr>
          <w:cnfStyle w:val="100000000000" w:firstRow="1" w:lastRow="0" w:firstColumn="0" w:lastColumn="0" w:oddVBand="0" w:evenVBand="0" w:oddHBand="0" w:evenHBand="0" w:firstRowFirstColumn="0" w:firstRowLastColumn="0" w:lastRowFirstColumn="0" w:lastRowLastColumn="0"/>
          <w:trHeight w:val="623"/>
          <w:tblHeader/>
        </w:trPr>
        <w:tc>
          <w:tcPr>
            <w:cnfStyle w:val="001000000000" w:firstRow="0" w:lastRow="0" w:firstColumn="1" w:lastColumn="0" w:oddVBand="0" w:evenVBand="0" w:oddHBand="0" w:evenHBand="0" w:firstRowFirstColumn="0" w:firstRowLastColumn="0" w:lastRowFirstColumn="0" w:lastRowLastColumn="0"/>
            <w:tcW w:w="1275" w:type="dxa"/>
            <w:tcBorders>
              <w:bottom w:val="single" w:sz="4" w:space="0" w:color="7030A0"/>
            </w:tcBorders>
            <w:shd w:val="clear" w:color="auto" w:fill="7030A0"/>
            <w:vAlign w:val="center"/>
            <w:hideMark/>
          </w:tcPr>
          <w:p w14:paraId="78C360D9" w14:textId="77777777" w:rsidR="00121E9D" w:rsidRPr="003C2E97" w:rsidRDefault="00121E9D" w:rsidP="00154505">
            <w:pPr>
              <w:rPr>
                <w:rFonts w:ascii="Helvetica" w:eastAsia="Calibri" w:hAnsi="Helvetica" w:cs="Helvetica"/>
                <w:b/>
                <w:bCs/>
                <w:sz w:val="20"/>
                <w:szCs w:val="20"/>
              </w:rPr>
            </w:pPr>
            <w:r w:rsidRPr="003C2E97">
              <w:rPr>
                <w:rFonts w:ascii="Helvetica" w:eastAsia="Calibri" w:hAnsi="Helvetica" w:cs="Helvetica"/>
                <w:b/>
                <w:bCs/>
                <w:sz w:val="20"/>
                <w:szCs w:val="20"/>
              </w:rPr>
              <w:t>Mes</w:t>
            </w:r>
          </w:p>
        </w:tc>
        <w:tc>
          <w:tcPr>
            <w:tcW w:w="1022" w:type="dxa"/>
            <w:tcBorders>
              <w:bottom w:val="single" w:sz="4" w:space="0" w:color="7030A0"/>
            </w:tcBorders>
            <w:shd w:val="clear" w:color="auto" w:fill="7030A0"/>
            <w:vAlign w:val="center"/>
            <w:hideMark/>
          </w:tcPr>
          <w:p w14:paraId="7A676901"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OR</w:t>
            </w:r>
          </w:p>
        </w:tc>
        <w:tc>
          <w:tcPr>
            <w:tcW w:w="1429" w:type="dxa"/>
            <w:tcBorders>
              <w:bottom w:val="single" w:sz="4" w:space="0" w:color="7030A0"/>
            </w:tcBorders>
            <w:shd w:val="clear" w:color="auto" w:fill="7030A0"/>
            <w:vAlign w:val="center"/>
            <w:hideMark/>
          </w:tcPr>
          <w:p w14:paraId="6C343516"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AG</w:t>
            </w:r>
          </w:p>
        </w:tc>
        <w:tc>
          <w:tcPr>
            <w:tcW w:w="1587" w:type="dxa"/>
            <w:tcBorders>
              <w:bottom w:val="single" w:sz="4" w:space="0" w:color="7030A0"/>
            </w:tcBorders>
            <w:shd w:val="clear" w:color="auto" w:fill="7030A0"/>
            <w:vAlign w:val="center"/>
            <w:hideMark/>
          </w:tcPr>
          <w:p w14:paraId="29E57239" w14:textId="77777777" w:rsidR="00121E9D" w:rsidRPr="003C2E97" w:rsidRDefault="00121E9D" w:rsidP="00154505">
            <w:pPr>
              <w:ind w:left="-109"/>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localizaciones/</w:t>
            </w:r>
          </w:p>
          <w:p w14:paraId="625BB777" w14:textId="77777777" w:rsidR="00121E9D" w:rsidRPr="003C2E97" w:rsidRDefault="00121E9D" w:rsidP="00154505">
            <w:pPr>
              <w:ind w:left="-109"/>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expedientes</w:t>
            </w:r>
          </w:p>
          <w:p w14:paraId="739A4A5C" w14:textId="77777777" w:rsidR="00121E9D" w:rsidRPr="003C2E97" w:rsidRDefault="00121E9D" w:rsidP="00154505">
            <w:pPr>
              <w:ind w:left="-109"/>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consultados</w:t>
            </w:r>
          </w:p>
        </w:tc>
        <w:tc>
          <w:tcPr>
            <w:tcW w:w="1341" w:type="dxa"/>
            <w:tcBorders>
              <w:bottom w:val="single" w:sz="4" w:space="0" w:color="7030A0"/>
            </w:tcBorders>
            <w:shd w:val="clear" w:color="auto" w:fill="7030A0"/>
            <w:vAlign w:val="center"/>
            <w:hideMark/>
          </w:tcPr>
          <w:p w14:paraId="0123AE7A" w14:textId="77777777" w:rsidR="00121E9D" w:rsidRPr="003C2E97" w:rsidRDefault="00121E9D" w:rsidP="00154505">
            <w:pPr>
              <w:ind w:left="-110"/>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cajas consultadas</w:t>
            </w:r>
          </w:p>
        </w:tc>
        <w:tc>
          <w:tcPr>
            <w:tcW w:w="1397" w:type="dxa"/>
            <w:tcBorders>
              <w:bottom w:val="single" w:sz="4" w:space="0" w:color="7030A0"/>
            </w:tcBorders>
            <w:shd w:val="clear" w:color="auto" w:fill="7030A0"/>
            <w:vAlign w:val="center"/>
            <w:hideMark/>
          </w:tcPr>
          <w:p w14:paraId="50E925F5" w14:textId="77777777" w:rsidR="00121E9D" w:rsidRPr="003C2E97" w:rsidRDefault="00121E9D" w:rsidP="00154505">
            <w:pPr>
              <w:ind w:left="-110" w:right="-105"/>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cajas manipuladas</w:t>
            </w:r>
          </w:p>
        </w:tc>
        <w:tc>
          <w:tcPr>
            <w:tcW w:w="1485" w:type="dxa"/>
            <w:tcBorders>
              <w:bottom w:val="single" w:sz="4" w:space="0" w:color="7030A0"/>
            </w:tcBorders>
            <w:shd w:val="clear" w:color="auto" w:fill="7030A0"/>
            <w:vAlign w:val="center"/>
            <w:hideMark/>
          </w:tcPr>
          <w:p w14:paraId="1B620538" w14:textId="77777777" w:rsidR="00121E9D" w:rsidRPr="003C2E97" w:rsidRDefault="00121E9D" w:rsidP="00154505">
            <w:pPr>
              <w:ind w:left="-111"/>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documentos escaneados / Fotocopiados</w:t>
            </w:r>
          </w:p>
        </w:tc>
      </w:tr>
      <w:tr w:rsidR="00C35CCB" w:rsidRPr="003C2E97" w14:paraId="17CB0D5F" w14:textId="77777777" w:rsidTr="008845C5">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1275"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2D64E0C3" w14:textId="079E0A3B" w:rsidR="00C35CCB" w:rsidRPr="003C2E97" w:rsidRDefault="00C35CCB" w:rsidP="00154505">
            <w:pPr>
              <w:rPr>
                <w:rFonts w:ascii="Helvetica" w:eastAsia="Calibri" w:hAnsi="Helvetica" w:cs="Helvetica"/>
                <w:b/>
                <w:bCs/>
                <w:color w:val="auto"/>
                <w:szCs w:val="20"/>
              </w:rPr>
            </w:pPr>
            <w:r w:rsidRPr="003C2E97">
              <w:rPr>
                <w:rFonts w:ascii="Helvetica" w:eastAsia="Calibri" w:hAnsi="Helvetica" w:cs="Helvetica"/>
                <w:b/>
                <w:bCs/>
                <w:szCs w:val="20"/>
              </w:rPr>
              <w:t>Abril</w:t>
            </w:r>
          </w:p>
        </w:tc>
        <w:tc>
          <w:tcPr>
            <w:tcW w:w="1022"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120F6738" w14:textId="7777777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DEA</w:t>
            </w:r>
          </w:p>
        </w:tc>
        <w:tc>
          <w:tcPr>
            <w:tcW w:w="1429"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73F782AB" w14:textId="77777777" w:rsidR="00C35CCB" w:rsidRPr="003C2E97" w:rsidRDefault="00C35CCB"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Dirección de Personal</w:t>
            </w: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795CC437" w14:textId="7777777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76E079F9" w14:textId="7777777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1CB43960" w14:textId="7777777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4909CB5A" w14:textId="69F49281"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31</w:t>
            </w:r>
          </w:p>
        </w:tc>
      </w:tr>
      <w:tr w:rsidR="00C35CCB" w:rsidRPr="003C2E97" w14:paraId="73020FB1" w14:textId="77777777" w:rsidTr="008845C5">
        <w:trPr>
          <w:cnfStyle w:val="000000010000" w:firstRow="0" w:lastRow="0" w:firstColumn="0" w:lastColumn="0" w:oddVBand="0" w:evenVBand="0" w:oddHBand="0" w:evenHBand="1"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63CCA889" w14:textId="77777777" w:rsidR="00C35CCB" w:rsidRPr="003C2E97" w:rsidRDefault="00C35CCB" w:rsidP="00154505">
            <w:pPr>
              <w:rPr>
                <w:rFonts w:ascii="Helvetica" w:eastAsia="Calibri" w:hAnsi="Helvetica" w:cs="Helvetica"/>
                <w:szCs w:val="20"/>
              </w:rPr>
            </w:pPr>
          </w:p>
        </w:tc>
        <w:tc>
          <w:tcPr>
            <w:tcW w:w="1022" w:type="dxa"/>
            <w:vMerge/>
            <w:tcBorders>
              <w:top w:val="single" w:sz="4" w:space="0" w:color="7030A0"/>
              <w:left w:val="single" w:sz="4" w:space="0" w:color="7030A0"/>
              <w:bottom w:val="single" w:sz="4" w:space="0" w:color="7030A0"/>
              <w:right w:val="single" w:sz="4" w:space="0" w:color="7030A0"/>
            </w:tcBorders>
            <w:shd w:val="clear" w:color="auto" w:fill="auto"/>
          </w:tcPr>
          <w:p w14:paraId="3D6A845C" w14:textId="77777777"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p>
        </w:tc>
        <w:tc>
          <w:tcPr>
            <w:tcW w:w="1429" w:type="dxa"/>
            <w:vMerge/>
            <w:tcBorders>
              <w:top w:val="single" w:sz="4" w:space="0" w:color="7030A0"/>
              <w:left w:val="single" w:sz="4" w:space="0" w:color="7030A0"/>
              <w:bottom w:val="single" w:sz="4" w:space="0" w:color="7030A0"/>
              <w:right w:val="single" w:sz="4" w:space="0" w:color="7030A0"/>
            </w:tcBorders>
            <w:shd w:val="clear" w:color="auto" w:fill="auto"/>
          </w:tcPr>
          <w:p w14:paraId="3A64892D" w14:textId="77777777" w:rsidR="00C35CCB" w:rsidRPr="003C2E97" w:rsidRDefault="00C35CCB" w:rsidP="00154505">
            <w:pPr>
              <w:jc w:val="both"/>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3DEF4F53" w14:textId="5DADADFE"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20C30409" w14:textId="65A3F2B8"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747EA1C9" w14:textId="78F7517B"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39119807" w14:textId="10B6A102"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15</w:t>
            </w:r>
          </w:p>
        </w:tc>
      </w:tr>
      <w:tr w:rsidR="00C35CCB" w:rsidRPr="003C2E97" w14:paraId="491E1FFE" w14:textId="77777777" w:rsidTr="008845C5">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3121009F" w14:textId="77777777" w:rsidR="00C35CCB" w:rsidRPr="003C2E97" w:rsidRDefault="00C35CCB" w:rsidP="00154505">
            <w:pPr>
              <w:jc w:val="both"/>
              <w:rPr>
                <w:rFonts w:ascii="Helvetica" w:eastAsia="Calibri" w:hAnsi="Helvetica" w:cs="Helvetica"/>
                <w:color w:val="auto"/>
                <w:szCs w:val="20"/>
              </w:rPr>
            </w:pPr>
          </w:p>
        </w:tc>
        <w:tc>
          <w:tcPr>
            <w:tcW w:w="1022" w:type="dxa"/>
            <w:vMerge/>
            <w:tcBorders>
              <w:top w:val="single" w:sz="4" w:space="0" w:color="7030A0"/>
              <w:left w:val="single" w:sz="4" w:space="0" w:color="7030A0"/>
              <w:bottom w:val="single" w:sz="4" w:space="0" w:color="7030A0"/>
              <w:right w:val="single" w:sz="4" w:space="0" w:color="7030A0"/>
            </w:tcBorders>
            <w:shd w:val="clear" w:color="auto" w:fill="auto"/>
          </w:tcPr>
          <w:p w14:paraId="5A21AF66" w14:textId="7777777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p>
        </w:tc>
        <w:tc>
          <w:tcPr>
            <w:tcW w:w="1429" w:type="dxa"/>
            <w:vMerge/>
            <w:tcBorders>
              <w:top w:val="single" w:sz="4" w:space="0" w:color="7030A0"/>
              <w:left w:val="single" w:sz="4" w:space="0" w:color="7030A0"/>
              <w:bottom w:val="single" w:sz="4" w:space="0" w:color="7030A0"/>
              <w:right w:val="single" w:sz="4" w:space="0" w:color="7030A0"/>
            </w:tcBorders>
            <w:shd w:val="clear" w:color="auto" w:fill="auto"/>
          </w:tcPr>
          <w:p w14:paraId="5952BB83" w14:textId="77777777" w:rsidR="00C35CCB" w:rsidRPr="003C2E97" w:rsidRDefault="00C35CCB"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55F07A2A" w14:textId="3ACD54D7"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058B747A" w14:textId="723C8741"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52003048" w14:textId="4E8F9153"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6C490A54" w14:textId="4598A94A" w:rsidR="00C35CCB" w:rsidRPr="003C2E97" w:rsidRDefault="00C35CC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18</w:t>
            </w:r>
          </w:p>
        </w:tc>
      </w:tr>
      <w:tr w:rsidR="00C35CCB" w:rsidRPr="003C2E97" w14:paraId="3D3A1721" w14:textId="77777777" w:rsidTr="008845C5">
        <w:trPr>
          <w:cnfStyle w:val="000000010000" w:firstRow="0" w:lastRow="0" w:firstColumn="0" w:lastColumn="0" w:oddVBand="0" w:evenVBand="0" w:oddHBand="0" w:evenHBand="1"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1AFE3FAC" w14:textId="77777777" w:rsidR="00C35CCB" w:rsidRPr="003C2E97" w:rsidRDefault="00C35CCB" w:rsidP="00154505">
            <w:pPr>
              <w:jc w:val="both"/>
              <w:rPr>
                <w:rFonts w:ascii="Helvetica" w:eastAsia="Calibri" w:hAnsi="Helvetica" w:cs="Helvetica"/>
                <w:szCs w:val="20"/>
              </w:rPr>
            </w:pPr>
          </w:p>
        </w:tc>
        <w:tc>
          <w:tcPr>
            <w:tcW w:w="1022" w:type="dxa"/>
            <w:vMerge/>
            <w:tcBorders>
              <w:top w:val="single" w:sz="4" w:space="0" w:color="7030A0"/>
              <w:left w:val="single" w:sz="4" w:space="0" w:color="7030A0"/>
              <w:bottom w:val="single" w:sz="4" w:space="0" w:color="7030A0"/>
              <w:right w:val="single" w:sz="4" w:space="0" w:color="7030A0"/>
            </w:tcBorders>
            <w:shd w:val="clear" w:color="auto" w:fill="auto"/>
          </w:tcPr>
          <w:p w14:paraId="26DD7427" w14:textId="77777777"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p>
        </w:tc>
        <w:tc>
          <w:tcPr>
            <w:tcW w:w="1429" w:type="dxa"/>
            <w:tcBorders>
              <w:top w:val="single" w:sz="4" w:space="0" w:color="7030A0"/>
              <w:left w:val="single" w:sz="4" w:space="0" w:color="7030A0"/>
              <w:bottom w:val="single" w:sz="4" w:space="0" w:color="7030A0"/>
              <w:right w:val="single" w:sz="4" w:space="0" w:color="7030A0"/>
            </w:tcBorders>
            <w:shd w:val="clear" w:color="auto" w:fill="auto"/>
          </w:tcPr>
          <w:p w14:paraId="18BDC304" w14:textId="28EB872E" w:rsidR="00C35CCB" w:rsidRPr="003C2E97" w:rsidRDefault="00C35CCB" w:rsidP="00154505">
            <w:pPr>
              <w:jc w:val="both"/>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Dirección de Recursos Financieros</w:t>
            </w: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42EF2D2F" w14:textId="28A075A2"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6CA53329" w14:textId="4ED78C22" w:rsidR="00C35CC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4</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18A88E34" w14:textId="198DEEEC" w:rsidR="00C35CC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8</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1564205C" w14:textId="44AD8933" w:rsidR="00C35CCB" w:rsidRPr="003C2E97" w:rsidRDefault="00C35CC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11</w:t>
            </w:r>
          </w:p>
        </w:tc>
      </w:tr>
      <w:tr w:rsidR="00685A8B" w:rsidRPr="003C2E97" w14:paraId="09FDE2A5" w14:textId="77777777" w:rsidTr="008845C5">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275"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78961F2E" w14:textId="25A3EF69" w:rsidR="00685A8B" w:rsidRPr="003C2E97" w:rsidRDefault="00685A8B" w:rsidP="00154505">
            <w:pPr>
              <w:rPr>
                <w:rFonts w:ascii="Helvetica" w:eastAsia="Calibri" w:hAnsi="Helvetica" w:cs="Helvetica"/>
                <w:b/>
                <w:bCs/>
                <w:szCs w:val="20"/>
              </w:rPr>
            </w:pPr>
            <w:r w:rsidRPr="003C2E97">
              <w:rPr>
                <w:rFonts w:ascii="Helvetica" w:eastAsia="Calibri" w:hAnsi="Helvetica" w:cs="Helvetica"/>
                <w:b/>
                <w:bCs/>
                <w:szCs w:val="20"/>
              </w:rPr>
              <w:t>Mayo</w:t>
            </w:r>
          </w:p>
        </w:tc>
        <w:tc>
          <w:tcPr>
            <w:tcW w:w="1022" w:type="dxa"/>
            <w:tcBorders>
              <w:top w:val="single" w:sz="4" w:space="0" w:color="7030A0"/>
              <w:left w:val="single" w:sz="4" w:space="0" w:color="7030A0"/>
              <w:bottom w:val="single" w:sz="4" w:space="0" w:color="7030A0"/>
              <w:right w:val="single" w:sz="4" w:space="0" w:color="7030A0"/>
            </w:tcBorders>
            <w:shd w:val="clear" w:color="auto" w:fill="auto"/>
          </w:tcPr>
          <w:p w14:paraId="323731E1" w14:textId="04BA71DA"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UTF</w:t>
            </w:r>
          </w:p>
        </w:tc>
        <w:tc>
          <w:tcPr>
            <w:tcW w:w="1429" w:type="dxa"/>
            <w:tcBorders>
              <w:top w:val="single" w:sz="4" w:space="0" w:color="7030A0"/>
              <w:left w:val="single" w:sz="4" w:space="0" w:color="7030A0"/>
              <w:bottom w:val="single" w:sz="4" w:space="0" w:color="7030A0"/>
              <w:right w:val="single" w:sz="4" w:space="0" w:color="7030A0"/>
            </w:tcBorders>
            <w:shd w:val="clear" w:color="auto" w:fill="auto"/>
          </w:tcPr>
          <w:p w14:paraId="0A815C7C" w14:textId="04CAFC25" w:rsidR="00685A8B" w:rsidRPr="003C2E97" w:rsidRDefault="00685A8B"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Unidad Técnica de Fiscalización</w:t>
            </w: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1FC5A910" w14:textId="7A37DB79"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4</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7CF37E23" w14:textId="4BEBAE76"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3</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243AEED1" w14:textId="2B90C84C"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6</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03E88333" w14:textId="1655772B"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487</w:t>
            </w:r>
          </w:p>
        </w:tc>
      </w:tr>
      <w:tr w:rsidR="00685A8B" w:rsidRPr="003C2E97" w14:paraId="0180A6C9" w14:textId="77777777" w:rsidTr="008845C5">
        <w:trPr>
          <w:cnfStyle w:val="000000010000" w:firstRow="0" w:lastRow="0" w:firstColumn="0" w:lastColumn="0" w:oddVBand="0" w:evenVBand="0" w:oddHBand="0" w:evenHBand="1"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6BEC805F" w14:textId="77777777" w:rsidR="00685A8B" w:rsidRPr="003C2E97" w:rsidRDefault="00685A8B" w:rsidP="00154505">
            <w:pPr>
              <w:jc w:val="both"/>
              <w:rPr>
                <w:rFonts w:ascii="Helvetica" w:eastAsia="Calibri" w:hAnsi="Helvetica" w:cs="Helvetica"/>
                <w:szCs w:val="20"/>
              </w:rPr>
            </w:pPr>
          </w:p>
        </w:tc>
        <w:tc>
          <w:tcPr>
            <w:tcW w:w="1022"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6B05B1B2" w14:textId="659E1BE5" w:rsidR="00685A8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DEA</w:t>
            </w:r>
          </w:p>
        </w:tc>
        <w:tc>
          <w:tcPr>
            <w:tcW w:w="1429"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547EFD2A" w14:textId="706EBD3F" w:rsidR="00685A8B" w:rsidRPr="003C2E97" w:rsidRDefault="00685A8B" w:rsidP="00154505">
            <w:pPr>
              <w:jc w:val="both"/>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Dirección de Personal</w:t>
            </w: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26C305B5" w14:textId="635F0808" w:rsidR="00685A8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22BEB53E" w14:textId="63E3E858" w:rsidR="00685A8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093BBFC1" w14:textId="39555BC6" w:rsidR="00685A8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5437F361" w14:textId="363D9EDC" w:rsidR="00685A8B"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90</w:t>
            </w:r>
          </w:p>
        </w:tc>
      </w:tr>
      <w:tr w:rsidR="00685A8B" w:rsidRPr="003C2E97" w14:paraId="6005DE5C" w14:textId="77777777" w:rsidTr="008845C5">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61CB4BD3" w14:textId="77777777" w:rsidR="00685A8B" w:rsidRPr="003C2E97" w:rsidRDefault="00685A8B" w:rsidP="00154505">
            <w:pPr>
              <w:jc w:val="both"/>
              <w:rPr>
                <w:rFonts w:ascii="Helvetica" w:eastAsia="Calibri" w:hAnsi="Helvetica" w:cs="Helvetica"/>
                <w:szCs w:val="20"/>
              </w:rPr>
            </w:pPr>
          </w:p>
        </w:tc>
        <w:tc>
          <w:tcPr>
            <w:tcW w:w="1022" w:type="dxa"/>
            <w:vMerge/>
            <w:tcBorders>
              <w:top w:val="single" w:sz="4" w:space="0" w:color="7030A0"/>
              <w:left w:val="single" w:sz="4" w:space="0" w:color="7030A0"/>
              <w:bottom w:val="single" w:sz="4" w:space="0" w:color="7030A0"/>
              <w:right w:val="single" w:sz="4" w:space="0" w:color="7030A0"/>
            </w:tcBorders>
            <w:shd w:val="clear" w:color="auto" w:fill="auto"/>
          </w:tcPr>
          <w:p w14:paraId="4F28BCBC" w14:textId="77777777" w:rsidR="00685A8B" w:rsidRPr="003C2E97" w:rsidRDefault="00685A8B"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p>
        </w:tc>
        <w:tc>
          <w:tcPr>
            <w:tcW w:w="1429" w:type="dxa"/>
            <w:vMerge/>
            <w:tcBorders>
              <w:top w:val="single" w:sz="4" w:space="0" w:color="7030A0"/>
              <w:left w:val="single" w:sz="4" w:space="0" w:color="7030A0"/>
              <w:bottom w:val="single" w:sz="4" w:space="0" w:color="7030A0"/>
              <w:right w:val="single" w:sz="4" w:space="0" w:color="7030A0"/>
            </w:tcBorders>
            <w:shd w:val="clear" w:color="auto" w:fill="auto"/>
          </w:tcPr>
          <w:p w14:paraId="68DD6564" w14:textId="77777777" w:rsidR="00685A8B" w:rsidRPr="003C2E97" w:rsidRDefault="00685A8B"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10879927" w14:textId="147DCC75"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3D0B2F41" w14:textId="3919555C"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7120B264" w14:textId="1BEC6E62"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0E68A81B" w14:textId="7641906A" w:rsidR="00685A8B"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6</w:t>
            </w:r>
          </w:p>
        </w:tc>
      </w:tr>
      <w:tr w:rsidR="00CB6669" w:rsidRPr="003C2E97" w14:paraId="53C7C430" w14:textId="77777777" w:rsidTr="008845C5">
        <w:trPr>
          <w:cnfStyle w:val="000000010000" w:firstRow="0" w:lastRow="0" w:firstColumn="0" w:lastColumn="0" w:oddVBand="0" w:evenVBand="0" w:oddHBand="0" w:evenHBand="1"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275"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23BE2745" w14:textId="2C3A776D" w:rsidR="00121E9D" w:rsidRPr="003C2E97" w:rsidRDefault="000D68C4" w:rsidP="00154505">
            <w:pPr>
              <w:rPr>
                <w:rFonts w:ascii="Helvetica" w:eastAsia="Calibri" w:hAnsi="Helvetica" w:cs="Helvetica"/>
                <w:b/>
                <w:bCs/>
                <w:szCs w:val="20"/>
              </w:rPr>
            </w:pPr>
            <w:r w:rsidRPr="003C2E97">
              <w:rPr>
                <w:rFonts w:ascii="Helvetica" w:eastAsia="Calibri" w:hAnsi="Helvetica" w:cs="Helvetica"/>
                <w:b/>
                <w:bCs/>
                <w:szCs w:val="20"/>
              </w:rPr>
              <w:t>Junio</w:t>
            </w:r>
          </w:p>
        </w:tc>
        <w:tc>
          <w:tcPr>
            <w:tcW w:w="1022"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50F54D4B" w14:textId="77777777"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DEA</w:t>
            </w:r>
          </w:p>
        </w:tc>
        <w:tc>
          <w:tcPr>
            <w:tcW w:w="1429" w:type="dxa"/>
            <w:vMerge w:val="restart"/>
            <w:tcBorders>
              <w:top w:val="single" w:sz="4" w:space="0" w:color="7030A0"/>
              <w:left w:val="single" w:sz="4" w:space="0" w:color="7030A0"/>
              <w:bottom w:val="single" w:sz="4" w:space="0" w:color="7030A0"/>
              <w:right w:val="single" w:sz="4" w:space="0" w:color="7030A0"/>
            </w:tcBorders>
            <w:shd w:val="clear" w:color="auto" w:fill="auto"/>
          </w:tcPr>
          <w:p w14:paraId="6DA31E2B" w14:textId="77777777" w:rsidR="00121E9D" w:rsidRPr="003C2E97" w:rsidRDefault="00121E9D" w:rsidP="00154505">
            <w:pPr>
              <w:jc w:val="both"/>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Dirección de Personal</w:t>
            </w: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25C9555A" w14:textId="77777777"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37DC2FBE" w14:textId="77777777"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152061E5" w14:textId="77777777" w:rsidR="00121E9D" w:rsidRPr="003C2E97" w:rsidRDefault="00121E9D"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165847D0" w14:textId="7231D69B" w:rsidR="00121E9D"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86</w:t>
            </w:r>
          </w:p>
        </w:tc>
      </w:tr>
      <w:tr w:rsidR="00CB6669" w:rsidRPr="003C2E97" w14:paraId="26D54387" w14:textId="77777777" w:rsidTr="008845C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275" w:type="dxa"/>
            <w:vMerge/>
            <w:tcBorders>
              <w:top w:val="single" w:sz="4" w:space="0" w:color="7030A0"/>
              <w:left w:val="single" w:sz="4" w:space="0" w:color="7030A0"/>
              <w:bottom w:val="single" w:sz="4" w:space="0" w:color="7030A0"/>
              <w:right w:val="single" w:sz="4" w:space="0" w:color="7030A0"/>
            </w:tcBorders>
            <w:shd w:val="clear" w:color="auto" w:fill="auto"/>
          </w:tcPr>
          <w:p w14:paraId="31BE462C" w14:textId="77777777" w:rsidR="00121E9D" w:rsidRPr="003C2E97" w:rsidRDefault="00121E9D" w:rsidP="00154505">
            <w:pPr>
              <w:rPr>
                <w:rFonts w:ascii="Helvetica" w:eastAsia="Calibri" w:hAnsi="Helvetica" w:cs="Helvetica"/>
                <w:b/>
                <w:bCs/>
                <w:szCs w:val="20"/>
              </w:rPr>
            </w:pPr>
          </w:p>
        </w:tc>
        <w:tc>
          <w:tcPr>
            <w:tcW w:w="1022" w:type="dxa"/>
            <w:vMerge/>
            <w:tcBorders>
              <w:top w:val="single" w:sz="4" w:space="0" w:color="7030A0"/>
              <w:left w:val="single" w:sz="4" w:space="0" w:color="7030A0"/>
              <w:bottom w:val="single" w:sz="4" w:space="0" w:color="7030A0"/>
              <w:right w:val="single" w:sz="4" w:space="0" w:color="7030A0"/>
            </w:tcBorders>
            <w:shd w:val="clear" w:color="auto" w:fill="auto"/>
          </w:tcPr>
          <w:p w14:paraId="6B96CC91"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p>
        </w:tc>
        <w:tc>
          <w:tcPr>
            <w:tcW w:w="1429" w:type="dxa"/>
            <w:vMerge/>
            <w:tcBorders>
              <w:top w:val="single" w:sz="4" w:space="0" w:color="7030A0"/>
              <w:left w:val="single" w:sz="4" w:space="0" w:color="7030A0"/>
              <w:bottom w:val="single" w:sz="4" w:space="0" w:color="7030A0"/>
              <w:right w:val="single" w:sz="4" w:space="0" w:color="7030A0"/>
            </w:tcBorders>
            <w:shd w:val="clear" w:color="auto" w:fill="auto"/>
          </w:tcPr>
          <w:p w14:paraId="1332B490" w14:textId="77777777" w:rsidR="00121E9D" w:rsidRPr="003C2E97" w:rsidRDefault="00121E9D" w:rsidP="00154505">
            <w:pPr>
              <w:jc w:val="both"/>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p>
        </w:tc>
        <w:tc>
          <w:tcPr>
            <w:tcW w:w="1587" w:type="dxa"/>
            <w:tcBorders>
              <w:top w:val="single" w:sz="4" w:space="0" w:color="7030A0"/>
              <w:left w:val="single" w:sz="4" w:space="0" w:color="7030A0"/>
              <w:bottom w:val="single" w:sz="4" w:space="0" w:color="7030A0"/>
              <w:right w:val="single" w:sz="4" w:space="0" w:color="7030A0"/>
            </w:tcBorders>
            <w:shd w:val="clear" w:color="auto" w:fill="auto"/>
          </w:tcPr>
          <w:p w14:paraId="1B45C2B8"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41" w:type="dxa"/>
            <w:tcBorders>
              <w:top w:val="single" w:sz="4" w:space="0" w:color="7030A0"/>
              <w:left w:val="single" w:sz="4" w:space="0" w:color="7030A0"/>
              <w:bottom w:val="single" w:sz="4" w:space="0" w:color="7030A0"/>
              <w:right w:val="single" w:sz="4" w:space="0" w:color="7030A0"/>
            </w:tcBorders>
            <w:shd w:val="clear" w:color="auto" w:fill="auto"/>
          </w:tcPr>
          <w:p w14:paraId="5E4BCE7B"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397" w:type="dxa"/>
            <w:tcBorders>
              <w:top w:val="single" w:sz="4" w:space="0" w:color="7030A0"/>
              <w:left w:val="single" w:sz="4" w:space="0" w:color="7030A0"/>
              <w:bottom w:val="single" w:sz="4" w:space="0" w:color="7030A0"/>
              <w:right w:val="single" w:sz="4" w:space="0" w:color="7030A0"/>
            </w:tcBorders>
            <w:shd w:val="clear" w:color="auto" w:fill="auto"/>
          </w:tcPr>
          <w:p w14:paraId="1D3D2305" w14:textId="77777777" w:rsidR="00121E9D" w:rsidRPr="003C2E97" w:rsidRDefault="00121E9D"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1485" w:type="dxa"/>
            <w:tcBorders>
              <w:top w:val="single" w:sz="4" w:space="0" w:color="7030A0"/>
              <w:left w:val="single" w:sz="4" w:space="0" w:color="7030A0"/>
              <w:bottom w:val="single" w:sz="4" w:space="0" w:color="7030A0"/>
              <w:right w:val="single" w:sz="4" w:space="0" w:color="7030A0"/>
            </w:tcBorders>
            <w:shd w:val="clear" w:color="auto" w:fill="auto"/>
          </w:tcPr>
          <w:p w14:paraId="4D754497" w14:textId="4707A6C4" w:rsidR="00121E9D" w:rsidRPr="003C2E97" w:rsidRDefault="00685A8B"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15</w:t>
            </w:r>
          </w:p>
        </w:tc>
      </w:tr>
      <w:tr w:rsidR="006263D5" w:rsidRPr="003C2E97" w14:paraId="757A86AA" w14:textId="77777777" w:rsidTr="008845C5">
        <w:trPr>
          <w:cnfStyle w:val="000000010000" w:firstRow="0" w:lastRow="0" w:firstColumn="0" w:lastColumn="0" w:oddVBand="0" w:evenVBand="0" w:oddHBand="0" w:evenHBand="1"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26" w:type="dxa"/>
            <w:gridSpan w:val="3"/>
            <w:tcBorders>
              <w:top w:val="single" w:sz="4" w:space="0" w:color="7030A0"/>
              <w:left w:val="single" w:sz="4" w:space="0" w:color="7030A0"/>
              <w:bottom w:val="single" w:sz="4" w:space="0" w:color="7030A0"/>
              <w:right w:val="single" w:sz="4" w:space="0" w:color="7030A0"/>
            </w:tcBorders>
            <w:shd w:val="clear" w:color="auto" w:fill="auto"/>
            <w:hideMark/>
          </w:tcPr>
          <w:p w14:paraId="400F2784" w14:textId="77777777" w:rsidR="00121E9D" w:rsidRPr="003C2E97" w:rsidRDefault="00121E9D" w:rsidP="00154505">
            <w:pPr>
              <w:rPr>
                <w:rFonts w:ascii="Helvetica" w:eastAsia="Calibri" w:hAnsi="Helvetica" w:cs="Helvetica"/>
                <w:b/>
                <w:bCs/>
                <w:color w:val="auto"/>
                <w:szCs w:val="20"/>
              </w:rPr>
            </w:pPr>
            <w:r w:rsidRPr="003C2E97">
              <w:rPr>
                <w:rFonts w:ascii="Helvetica" w:eastAsia="Calibri" w:hAnsi="Helvetica" w:cs="Helvetica"/>
                <w:b/>
                <w:bCs/>
                <w:szCs w:val="20"/>
              </w:rPr>
              <w:t>Totales</w:t>
            </w:r>
          </w:p>
        </w:tc>
        <w:tc>
          <w:tcPr>
            <w:tcW w:w="1587" w:type="dxa"/>
            <w:tcBorders>
              <w:top w:val="single" w:sz="4" w:space="0" w:color="7030A0"/>
              <w:left w:val="single" w:sz="4" w:space="0" w:color="7030A0"/>
              <w:bottom w:val="single" w:sz="4" w:space="0" w:color="7030A0"/>
              <w:right w:val="single" w:sz="4" w:space="0" w:color="7030A0"/>
            </w:tcBorders>
            <w:shd w:val="clear" w:color="auto" w:fill="auto"/>
            <w:vAlign w:val="bottom"/>
          </w:tcPr>
          <w:p w14:paraId="206BC9CC" w14:textId="6D94E084" w:rsidR="00121E9D" w:rsidRPr="003C2E97" w:rsidRDefault="008C2D13"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12</w:t>
            </w:r>
          </w:p>
        </w:tc>
        <w:tc>
          <w:tcPr>
            <w:tcW w:w="1341" w:type="dxa"/>
            <w:tcBorders>
              <w:top w:val="single" w:sz="4" w:space="0" w:color="7030A0"/>
              <w:left w:val="single" w:sz="4" w:space="0" w:color="7030A0"/>
              <w:bottom w:val="single" w:sz="4" w:space="0" w:color="7030A0"/>
              <w:right w:val="single" w:sz="4" w:space="0" w:color="7030A0"/>
            </w:tcBorders>
            <w:shd w:val="clear" w:color="auto" w:fill="auto"/>
            <w:vAlign w:val="bottom"/>
          </w:tcPr>
          <w:p w14:paraId="62295E97" w14:textId="5B86021C" w:rsidR="00121E9D" w:rsidRPr="003C2E97" w:rsidRDefault="008C2D13"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1</w:t>
            </w:r>
            <w:r w:rsidR="00685A8B" w:rsidRPr="003C2E97">
              <w:rPr>
                <w:rFonts w:ascii="Helvetica" w:eastAsia="Calibri" w:hAnsi="Helvetica" w:cs="Helvetica"/>
                <w:b/>
                <w:bCs/>
                <w:szCs w:val="20"/>
              </w:rPr>
              <w:t>4</w:t>
            </w:r>
          </w:p>
        </w:tc>
        <w:tc>
          <w:tcPr>
            <w:tcW w:w="1397" w:type="dxa"/>
            <w:tcBorders>
              <w:top w:val="single" w:sz="4" w:space="0" w:color="7030A0"/>
              <w:left w:val="single" w:sz="4" w:space="0" w:color="7030A0"/>
              <w:bottom w:val="single" w:sz="4" w:space="0" w:color="7030A0"/>
              <w:right w:val="single" w:sz="4" w:space="0" w:color="7030A0"/>
            </w:tcBorders>
            <w:shd w:val="clear" w:color="auto" w:fill="auto"/>
            <w:vAlign w:val="bottom"/>
          </w:tcPr>
          <w:p w14:paraId="681EABA2" w14:textId="45CBA3D1" w:rsidR="00121E9D" w:rsidRPr="003C2E97" w:rsidRDefault="008C2D13"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2</w:t>
            </w:r>
            <w:r w:rsidR="00685A8B" w:rsidRPr="003C2E97">
              <w:rPr>
                <w:rFonts w:ascii="Helvetica" w:eastAsia="Calibri" w:hAnsi="Helvetica" w:cs="Helvetica"/>
                <w:b/>
                <w:bCs/>
                <w:szCs w:val="20"/>
              </w:rPr>
              <w:t>8</w:t>
            </w:r>
          </w:p>
        </w:tc>
        <w:tc>
          <w:tcPr>
            <w:tcW w:w="1485" w:type="dxa"/>
            <w:tcBorders>
              <w:top w:val="single" w:sz="4" w:space="0" w:color="7030A0"/>
              <w:left w:val="single" w:sz="4" w:space="0" w:color="7030A0"/>
              <w:bottom w:val="single" w:sz="4" w:space="0" w:color="7030A0"/>
              <w:right w:val="single" w:sz="4" w:space="0" w:color="7030A0"/>
            </w:tcBorders>
            <w:shd w:val="clear" w:color="auto" w:fill="auto"/>
            <w:vAlign w:val="bottom"/>
          </w:tcPr>
          <w:p w14:paraId="7BAB4B73" w14:textId="62B758D1" w:rsidR="00121E9D" w:rsidRPr="003C2E97" w:rsidRDefault="00685A8B"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759</w:t>
            </w:r>
          </w:p>
        </w:tc>
      </w:tr>
    </w:tbl>
    <w:p w14:paraId="788D2CC1"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bookmarkEnd w:id="404"/>
    <w:p w14:paraId="459FF0B8" w14:textId="77777777" w:rsidR="00BF09A1" w:rsidRDefault="00BF09A1" w:rsidP="00154505">
      <w:pPr>
        <w:pStyle w:val="Prrafodelista"/>
        <w:spacing w:after="0" w:line="240" w:lineRule="auto"/>
        <w:rPr>
          <w:rFonts w:ascii="Helvetica" w:eastAsiaTheme="majorEastAsia" w:hAnsi="Helvetica" w:cs="Helvetica"/>
          <w:b/>
          <w:color w:val="912EED"/>
          <w:szCs w:val="32"/>
        </w:rPr>
      </w:pPr>
    </w:p>
    <w:p w14:paraId="6350E3F8" w14:textId="768E2149" w:rsidR="00121E9D" w:rsidRPr="00BF09A1" w:rsidRDefault="00121E9D" w:rsidP="00154505">
      <w:pPr>
        <w:pStyle w:val="Prrafodelista"/>
        <w:numPr>
          <w:ilvl w:val="0"/>
          <w:numId w:val="34"/>
        </w:numPr>
        <w:spacing w:after="0" w:line="240" w:lineRule="auto"/>
        <w:rPr>
          <w:rFonts w:ascii="Helvetica" w:eastAsiaTheme="majorEastAsia" w:hAnsi="Helvetica" w:cs="Helvetica"/>
          <w:b/>
          <w:color w:val="912EED"/>
          <w:szCs w:val="32"/>
        </w:rPr>
      </w:pPr>
      <w:r w:rsidRPr="00BF09A1">
        <w:rPr>
          <w:rFonts w:ascii="Helvetica" w:eastAsiaTheme="majorEastAsia" w:hAnsi="Helvetica" w:cs="Helvetica"/>
          <w:b/>
          <w:color w:val="912EED"/>
          <w:szCs w:val="32"/>
        </w:rPr>
        <w:t>Devolución de expedientes</w:t>
      </w:r>
      <w:r w:rsidR="009F7E07" w:rsidRPr="00BF09A1">
        <w:rPr>
          <w:rFonts w:ascii="Helvetica" w:eastAsiaTheme="majorEastAsia" w:hAnsi="Helvetica" w:cs="Helvetica"/>
          <w:b/>
          <w:color w:val="912EED"/>
          <w:szCs w:val="32"/>
        </w:rPr>
        <w:t>.</w:t>
      </w:r>
    </w:p>
    <w:p w14:paraId="04B13E3C" w14:textId="77777777" w:rsidR="0007755B" w:rsidRPr="003C2E97" w:rsidRDefault="0007755B" w:rsidP="00154505">
      <w:pPr>
        <w:spacing w:after="0" w:line="240" w:lineRule="auto"/>
        <w:jc w:val="both"/>
        <w:rPr>
          <w:rFonts w:ascii="Helvetica" w:eastAsia="Calibri" w:hAnsi="Helvetica" w:cs="Helvetica"/>
        </w:rPr>
      </w:pPr>
    </w:p>
    <w:p w14:paraId="31468A25" w14:textId="75AD36C7" w:rsidR="00121E9D" w:rsidRPr="003C2E97" w:rsidRDefault="00121E9D" w:rsidP="00154505">
      <w:pPr>
        <w:spacing w:after="0" w:line="240" w:lineRule="auto"/>
        <w:jc w:val="both"/>
        <w:rPr>
          <w:rFonts w:ascii="Helvetica" w:eastAsia="Calibri" w:hAnsi="Helvetica" w:cs="Helvetica"/>
        </w:rPr>
      </w:pPr>
      <w:r w:rsidRPr="003C2E97">
        <w:rPr>
          <w:rFonts w:ascii="Helvetica" w:eastAsia="Calibri" w:hAnsi="Helvetica" w:cs="Helvetica"/>
        </w:rPr>
        <w:t xml:space="preserve">En el trimestre que se reporta </w:t>
      </w:r>
      <w:r w:rsidR="00973216" w:rsidRPr="003C2E97">
        <w:rPr>
          <w:rFonts w:ascii="Helvetica" w:eastAsia="Calibri" w:hAnsi="Helvetica" w:cs="Helvetica"/>
        </w:rPr>
        <w:t xml:space="preserve">se devolvieron al Archivo de Concentración </w:t>
      </w:r>
      <w:r w:rsidR="00973216" w:rsidRPr="003C2E97">
        <w:rPr>
          <w:rFonts w:ascii="Helvetica" w:eastAsia="Calibri" w:hAnsi="Helvetica" w:cs="Helvetica"/>
          <w:b/>
          <w:bCs/>
          <w:color w:val="912EED"/>
        </w:rPr>
        <w:t>3</w:t>
      </w:r>
      <w:r w:rsidR="00242BA7" w:rsidRPr="003C2E97">
        <w:rPr>
          <w:rFonts w:ascii="Helvetica" w:eastAsia="Calibri" w:hAnsi="Helvetica" w:cs="Helvetica"/>
          <w:b/>
          <w:bCs/>
          <w:color w:val="912EED"/>
        </w:rPr>
        <w:t xml:space="preserve"> </w:t>
      </w:r>
      <w:r w:rsidR="00242BA7" w:rsidRPr="003C2E97">
        <w:rPr>
          <w:rFonts w:ascii="Helvetica" w:eastAsia="Calibri" w:hAnsi="Helvetica" w:cs="Helvetica"/>
        </w:rPr>
        <w:t xml:space="preserve">expedientes </w:t>
      </w:r>
      <w:r w:rsidR="00973216" w:rsidRPr="003C2E97">
        <w:rPr>
          <w:rFonts w:ascii="Helvetica" w:eastAsia="Calibri" w:hAnsi="Helvetica" w:cs="Helvetica"/>
        </w:rPr>
        <w:t xml:space="preserve">que se encontraban </w:t>
      </w:r>
      <w:r w:rsidR="00242BA7" w:rsidRPr="003C2E97">
        <w:rPr>
          <w:rFonts w:ascii="Helvetica" w:eastAsia="Calibri" w:hAnsi="Helvetica" w:cs="Helvetica"/>
        </w:rPr>
        <w:t xml:space="preserve">en </w:t>
      </w:r>
      <w:r w:rsidR="00973216" w:rsidRPr="003C2E97">
        <w:rPr>
          <w:rFonts w:ascii="Helvetica" w:eastAsia="Calibri" w:hAnsi="Helvetica" w:cs="Helvetica"/>
        </w:rPr>
        <w:t xml:space="preserve">préstamo en las </w:t>
      </w:r>
      <w:proofErr w:type="spellStart"/>
      <w:r w:rsidR="00973216" w:rsidRPr="003C2E97">
        <w:rPr>
          <w:rFonts w:ascii="Helvetica" w:eastAsia="Calibri" w:hAnsi="Helvetica" w:cs="Helvetica"/>
        </w:rPr>
        <w:t>AG’s</w:t>
      </w:r>
      <w:proofErr w:type="spellEnd"/>
      <w:r w:rsidR="00973216" w:rsidRPr="003C2E97">
        <w:rPr>
          <w:rFonts w:ascii="Helvetica" w:eastAsia="Calibri" w:hAnsi="Helvetica" w:cs="Helvetica"/>
        </w:rPr>
        <w:t>:</w:t>
      </w:r>
    </w:p>
    <w:p w14:paraId="3587A992" w14:textId="77777777" w:rsidR="004D3ABD" w:rsidRPr="0084404E" w:rsidRDefault="004D3ABD" w:rsidP="00154505">
      <w:pPr>
        <w:spacing w:after="0" w:line="240" w:lineRule="auto"/>
        <w:jc w:val="both"/>
        <w:rPr>
          <w:rFonts w:ascii="Helvetica" w:eastAsia="Calibri" w:hAnsi="Helvetica" w:cs="Helvetica"/>
        </w:rPr>
      </w:pPr>
    </w:p>
    <w:p w14:paraId="7A2E7A3D" w14:textId="0E5CEA65" w:rsidR="00121E9D" w:rsidRPr="003C2E97" w:rsidRDefault="00121E9D" w:rsidP="00154505">
      <w:pPr>
        <w:pStyle w:val="Estilo6"/>
        <w:spacing w:before="0" w:after="0"/>
        <w:rPr>
          <w:rFonts w:ascii="Helvetica" w:hAnsi="Helvetica" w:cs="Helvetica"/>
          <w:i/>
          <w:iCs/>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6</w:t>
      </w:r>
    </w:p>
    <w:tbl>
      <w:tblPr>
        <w:tblStyle w:val="Informe1T2023"/>
        <w:tblW w:w="5000" w:type="pct"/>
        <w:jc w:val="center"/>
        <w:tblLook w:val="04A0" w:firstRow="1" w:lastRow="0" w:firstColumn="1" w:lastColumn="0" w:noHBand="0" w:noVBand="1"/>
      </w:tblPr>
      <w:tblGrid>
        <w:gridCol w:w="2150"/>
        <w:gridCol w:w="1236"/>
        <w:gridCol w:w="1721"/>
        <w:gridCol w:w="1492"/>
        <w:gridCol w:w="2219"/>
      </w:tblGrid>
      <w:tr w:rsidR="00121E9D" w:rsidRPr="003C2E97" w14:paraId="6A4F5F83" w14:textId="77777777" w:rsidTr="008845C5">
        <w:trPr>
          <w:cnfStyle w:val="100000000000" w:firstRow="1" w:lastRow="0" w:firstColumn="0" w:lastColumn="0" w:oddVBand="0" w:evenVBand="0" w:oddHBand="0" w:evenHBand="0" w:firstRowFirstColumn="0" w:firstRowLastColumn="0" w:lastRowFirstColumn="0" w:lastRowLastColumn="0"/>
          <w:trHeight w:val="123"/>
          <w:tblHeader/>
          <w:jc w:val="center"/>
        </w:trPr>
        <w:tc>
          <w:tcPr>
            <w:cnfStyle w:val="001000000000" w:firstRow="0" w:lastRow="0" w:firstColumn="1" w:lastColumn="0" w:oddVBand="0" w:evenVBand="0" w:oddHBand="0" w:evenHBand="0" w:firstRowFirstColumn="0" w:firstRowLastColumn="0" w:lastRowFirstColumn="0" w:lastRowLastColumn="0"/>
            <w:tcW w:w="1219" w:type="pct"/>
            <w:tcBorders>
              <w:bottom w:val="single" w:sz="4" w:space="0" w:color="7030A0"/>
            </w:tcBorders>
            <w:shd w:val="clear" w:color="auto" w:fill="7030A0"/>
            <w:vAlign w:val="center"/>
            <w:hideMark/>
          </w:tcPr>
          <w:p w14:paraId="64147D54" w14:textId="77777777" w:rsidR="00121E9D" w:rsidRPr="003C2E97" w:rsidRDefault="00121E9D" w:rsidP="00154505">
            <w:pPr>
              <w:rPr>
                <w:rFonts w:ascii="Helvetica" w:eastAsia="Calibri" w:hAnsi="Helvetica" w:cs="Helvetica"/>
                <w:b/>
                <w:bCs/>
                <w:sz w:val="20"/>
                <w:szCs w:val="20"/>
              </w:rPr>
            </w:pPr>
            <w:r w:rsidRPr="003C2E97">
              <w:rPr>
                <w:rFonts w:ascii="Helvetica" w:eastAsia="Calibri" w:hAnsi="Helvetica" w:cs="Helvetica"/>
                <w:b/>
                <w:bCs/>
                <w:sz w:val="20"/>
                <w:szCs w:val="20"/>
              </w:rPr>
              <w:t>Mes</w:t>
            </w:r>
          </w:p>
        </w:tc>
        <w:tc>
          <w:tcPr>
            <w:tcW w:w="701" w:type="pct"/>
            <w:tcBorders>
              <w:bottom w:val="single" w:sz="4" w:space="0" w:color="7030A0"/>
            </w:tcBorders>
            <w:shd w:val="clear" w:color="auto" w:fill="7030A0"/>
            <w:vAlign w:val="center"/>
            <w:hideMark/>
          </w:tcPr>
          <w:p w14:paraId="0118F36F" w14:textId="77777777" w:rsidR="00121E9D" w:rsidRPr="003C2E97" w:rsidRDefault="00121E9D"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OR</w:t>
            </w:r>
          </w:p>
        </w:tc>
        <w:tc>
          <w:tcPr>
            <w:tcW w:w="976" w:type="pct"/>
            <w:tcBorders>
              <w:bottom w:val="single" w:sz="4" w:space="0" w:color="7030A0"/>
            </w:tcBorders>
            <w:shd w:val="clear" w:color="auto" w:fill="7030A0"/>
            <w:vAlign w:val="center"/>
            <w:hideMark/>
          </w:tcPr>
          <w:p w14:paraId="353F9CBA" w14:textId="77777777" w:rsidR="00121E9D" w:rsidRPr="003C2E97" w:rsidRDefault="00121E9D" w:rsidP="00154505">
            <w:pPr>
              <w:ind w:left="-109"/>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Expedientes devueltos</w:t>
            </w:r>
          </w:p>
        </w:tc>
        <w:tc>
          <w:tcPr>
            <w:tcW w:w="846" w:type="pct"/>
            <w:tcBorders>
              <w:bottom w:val="single" w:sz="4" w:space="0" w:color="7030A0"/>
            </w:tcBorders>
            <w:shd w:val="clear" w:color="auto" w:fill="7030A0"/>
            <w:vAlign w:val="center"/>
            <w:hideMark/>
          </w:tcPr>
          <w:p w14:paraId="646C5646" w14:textId="77777777" w:rsidR="00121E9D" w:rsidRPr="003C2E97" w:rsidRDefault="00121E9D" w:rsidP="00154505">
            <w:pPr>
              <w:ind w:left="-110"/>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cajas consultadas</w:t>
            </w:r>
          </w:p>
        </w:tc>
        <w:tc>
          <w:tcPr>
            <w:tcW w:w="1258" w:type="pct"/>
            <w:tcBorders>
              <w:bottom w:val="single" w:sz="4" w:space="0" w:color="7030A0"/>
            </w:tcBorders>
            <w:shd w:val="clear" w:color="auto" w:fill="7030A0"/>
            <w:vAlign w:val="center"/>
            <w:hideMark/>
          </w:tcPr>
          <w:p w14:paraId="2B36A471" w14:textId="77777777" w:rsidR="00121E9D" w:rsidRPr="003C2E97" w:rsidRDefault="00121E9D" w:rsidP="00154505">
            <w:pPr>
              <w:ind w:left="-110" w:right="-105"/>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cajas manipuladas</w:t>
            </w:r>
          </w:p>
        </w:tc>
      </w:tr>
      <w:tr w:rsidR="00973216" w:rsidRPr="003C2E97" w14:paraId="0DC79C5B"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19"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021003FA" w14:textId="283CF901" w:rsidR="00973216" w:rsidRPr="003C2E97" w:rsidRDefault="00973216" w:rsidP="00154505">
            <w:pPr>
              <w:rPr>
                <w:rFonts w:ascii="Helvetica" w:eastAsia="Calibri" w:hAnsi="Helvetica" w:cs="Helvetica"/>
                <w:b/>
                <w:bCs/>
                <w:szCs w:val="20"/>
              </w:rPr>
            </w:pPr>
            <w:r w:rsidRPr="003C2E97">
              <w:rPr>
                <w:rFonts w:ascii="Helvetica" w:eastAsia="Calibri" w:hAnsi="Helvetica" w:cs="Helvetica"/>
                <w:b/>
                <w:bCs/>
                <w:szCs w:val="20"/>
              </w:rPr>
              <w:t>Abril</w:t>
            </w:r>
          </w:p>
        </w:tc>
        <w:tc>
          <w:tcPr>
            <w:tcW w:w="701"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3B754A10" w14:textId="5AC94254"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OIC</w:t>
            </w:r>
          </w:p>
        </w:tc>
        <w:tc>
          <w:tcPr>
            <w:tcW w:w="976" w:type="pct"/>
            <w:tcBorders>
              <w:top w:val="single" w:sz="4" w:space="0" w:color="7030A0"/>
              <w:left w:val="single" w:sz="4" w:space="0" w:color="7030A0"/>
              <w:bottom w:val="single" w:sz="4" w:space="0" w:color="7030A0"/>
              <w:right w:val="single" w:sz="4" w:space="0" w:color="7030A0"/>
            </w:tcBorders>
            <w:shd w:val="clear" w:color="auto" w:fill="auto"/>
          </w:tcPr>
          <w:p w14:paraId="1DA72328" w14:textId="57382566"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846" w:type="pct"/>
            <w:tcBorders>
              <w:top w:val="single" w:sz="4" w:space="0" w:color="7030A0"/>
              <w:left w:val="single" w:sz="4" w:space="0" w:color="7030A0"/>
              <w:bottom w:val="single" w:sz="4" w:space="0" w:color="7030A0"/>
              <w:right w:val="single" w:sz="4" w:space="0" w:color="7030A0"/>
            </w:tcBorders>
            <w:shd w:val="clear" w:color="auto" w:fill="auto"/>
          </w:tcPr>
          <w:p w14:paraId="2FFC69C2" w14:textId="09897429"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3</w:t>
            </w:r>
          </w:p>
        </w:tc>
        <w:tc>
          <w:tcPr>
            <w:tcW w:w="1258" w:type="pct"/>
            <w:tcBorders>
              <w:top w:val="single" w:sz="4" w:space="0" w:color="7030A0"/>
              <w:left w:val="single" w:sz="4" w:space="0" w:color="7030A0"/>
              <w:bottom w:val="single" w:sz="4" w:space="0" w:color="7030A0"/>
              <w:right w:val="single" w:sz="4" w:space="0" w:color="7030A0"/>
            </w:tcBorders>
            <w:shd w:val="clear" w:color="auto" w:fill="auto"/>
          </w:tcPr>
          <w:p w14:paraId="0172021C" w14:textId="410974E2"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6</w:t>
            </w:r>
          </w:p>
        </w:tc>
      </w:tr>
      <w:tr w:rsidR="00973216" w:rsidRPr="003C2E97" w14:paraId="573FFF8E" w14:textId="77777777" w:rsidTr="008845C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19" w:type="pct"/>
            <w:vMerge/>
            <w:tcBorders>
              <w:top w:val="single" w:sz="4" w:space="0" w:color="7030A0"/>
              <w:left w:val="single" w:sz="4" w:space="0" w:color="7030A0"/>
              <w:bottom w:val="single" w:sz="4" w:space="0" w:color="7030A0"/>
              <w:right w:val="single" w:sz="4" w:space="0" w:color="7030A0"/>
            </w:tcBorders>
            <w:shd w:val="clear" w:color="auto" w:fill="auto"/>
          </w:tcPr>
          <w:p w14:paraId="66535404" w14:textId="77777777" w:rsidR="00973216" w:rsidRPr="003C2E97" w:rsidRDefault="00973216" w:rsidP="00154505">
            <w:pPr>
              <w:rPr>
                <w:rFonts w:ascii="Helvetica" w:eastAsia="Calibri" w:hAnsi="Helvetica" w:cs="Helvetica"/>
                <w:b/>
                <w:bCs/>
                <w:szCs w:val="20"/>
              </w:rPr>
            </w:pPr>
          </w:p>
        </w:tc>
        <w:tc>
          <w:tcPr>
            <w:tcW w:w="701" w:type="pct"/>
            <w:vMerge/>
            <w:tcBorders>
              <w:top w:val="single" w:sz="4" w:space="0" w:color="7030A0"/>
              <w:left w:val="single" w:sz="4" w:space="0" w:color="7030A0"/>
              <w:bottom w:val="single" w:sz="4" w:space="0" w:color="7030A0"/>
              <w:right w:val="single" w:sz="4" w:space="0" w:color="7030A0"/>
            </w:tcBorders>
            <w:shd w:val="clear" w:color="auto" w:fill="auto"/>
          </w:tcPr>
          <w:p w14:paraId="25CB04A2" w14:textId="77777777" w:rsidR="00973216" w:rsidRPr="003C2E97" w:rsidRDefault="00973216"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p>
        </w:tc>
        <w:tc>
          <w:tcPr>
            <w:tcW w:w="976" w:type="pct"/>
            <w:tcBorders>
              <w:top w:val="single" w:sz="4" w:space="0" w:color="7030A0"/>
              <w:left w:val="single" w:sz="4" w:space="0" w:color="7030A0"/>
              <w:bottom w:val="single" w:sz="4" w:space="0" w:color="7030A0"/>
              <w:right w:val="single" w:sz="4" w:space="0" w:color="7030A0"/>
            </w:tcBorders>
            <w:shd w:val="clear" w:color="auto" w:fill="auto"/>
          </w:tcPr>
          <w:p w14:paraId="787D72E5" w14:textId="22D5CC0F" w:rsidR="00973216" w:rsidRPr="003C2E97" w:rsidRDefault="00973216"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846" w:type="pct"/>
            <w:tcBorders>
              <w:top w:val="single" w:sz="4" w:space="0" w:color="7030A0"/>
              <w:left w:val="single" w:sz="4" w:space="0" w:color="7030A0"/>
              <w:bottom w:val="single" w:sz="4" w:space="0" w:color="7030A0"/>
              <w:right w:val="single" w:sz="4" w:space="0" w:color="7030A0"/>
            </w:tcBorders>
            <w:shd w:val="clear" w:color="auto" w:fill="auto"/>
          </w:tcPr>
          <w:p w14:paraId="7FADB64C" w14:textId="7F0219A3" w:rsidR="00973216" w:rsidRPr="003C2E97" w:rsidRDefault="00973216"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258" w:type="pct"/>
            <w:tcBorders>
              <w:top w:val="single" w:sz="4" w:space="0" w:color="7030A0"/>
              <w:left w:val="single" w:sz="4" w:space="0" w:color="7030A0"/>
              <w:bottom w:val="single" w:sz="4" w:space="0" w:color="7030A0"/>
              <w:right w:val="single" w:sz="4" w:space="0" w:color="7030A0"/>
            </w:tcBorders>
            <w:shd w:val="clear" w:color="auto" w:fill="auto"/>
          </w:tcPr>
          <w:p w14:paraId="46376C3B" w14:textId="0E9E7947" w:rsidR="00973216" w:rsidRPr="003C2E97" w:rsidRDefault="00973216"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r>
      <w:tr w:rsidR="00973216" w:rsidRPr="003C2E97" w14:paraId="2DED061E"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19" w:type="pct"/>
            <w:vMerge/>
            <w:tcBorders>
              <w:top w:val="single" w:sz="4" w:space="0" w:color="7030A0"/>
              <w:left w:val="single" w:sz="4" w:space="0" w:color="7030A0"/>
              <w:bottom w:val="single" w:sz="4" w:space="0" w:color="7030A0"/>
              <w:right w:val="single" w:sz="4" w:space="0" w:color="7030A0"/>
            </w:tcBorders>
            <w:shd w:val="clear" w:color="auto" w:fill="auto"/>
          </w:tcPr>
          <w:p w14:paraId="095E64C3" w14:textId="77777777" w:rsidR="00973216" w:rsidRPr="003C2E97" w:rsidRDefault="00973216" w:rsidP="00154505">
            <w:pPr>
              <w:rPr>
                <w:rFonts w:ascii="Helvetica" w:eastAsia="Calibri" w:hAnsi="Helvetica" w:cs="Helvetica"/>
                <w:b/>
                <w:bCs/>
                <w:szCs w:val="20"/>
              </w:rPr>
            </w:pPr>
          </w:p>
        </w:tc>
        <w:tc>
          <w:tcPr>
            <w:tcW w:w="701" w:type="pct"/>
            <w:vMerge/>
            <w:tcBorders>
              <w:top w:val="single" w:sz="4" w:space="0" w:color="7030A0"/>
              <w:left w:val="single" w:sz="4" w:space="0" w:color="7030A0"/>
              <w:bottom w:val="single" w:sz="4" w:space="0" w:color="7030A0"/>
              <w:right w:val="single" w:sz="4" w:space="0" w:color="7030A0"/>
            </w:tcBorders>
            <w:shd w:val="clear" w:color="auto" w:fill="auto"/>
          </w:tcPr>
          <w:p w14:paraId="054C3CB9" w14:textId="77777777"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p>
        </w:tc>
        <w:tc>
          <w:tcPr>
            <w:tcW w:w="976" w:type="pct"/>
            <w:tcBorders>
              <w:top w:val="single" w:sz="4" w:space="0" w:color="7030A0"/>
              <w:left w:val="single" w:sz="4" w:space="0" w:color="7030A0"/>
              <w:bottom w:val="single" w:sz="4" w:space="0" w:color="7030A0"/>
              <w:right w:val="single" w:sz="4" w:space="0" w:color="7030A0"/>
            </w:tcBorders>
            <w:shd w:val="clear" w:color="auto" w:fill="auto"/>
          </w:tcPr>
          <w:p w14:paraId="58C23B4E" w14:textId="7910707B"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846" w:type="pct"/>
            <w:tcBorders>
              <w:top w:val="single" w:sz="4" w:space="0" w:color="7030A0"/>
              <w:left w:val="single" w:sz="4" w:space="0" w:color="7030A0"/>
              <w:bottom w:val="single" w:sz="4" w:space="0" w:color="7030A0"/>
              <w:right w:val="single" w:sz="4" w:space="0" w:color="7030A0"/>
            </w:tcBorders>
            <w:shd w:val="clear" w:color="auto" w:fill="auto"/>
          </w:tcPr>
          <w:p w14:paraId="2E69FEB9" w14:textId="06B818BF"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w:t>
            </w:r>
          </w:p>
        </w:tc>
        <w:tc>
          <w:tcPr>
            <w:tcW w:w="1258" w:type="pct"/>
            <w:tcBorders>
              <w:top w:val="single" w:sz="4" w:space="0" w:color="7030A0"/>
              <w:left w:val="single" w:sz="4" w:space="0" w:color="7030A0"/>
              <w:bottom w:val="single" w:sz="4" w:space="0" w:color="7030A0"/>
              <w:right w:val="single" w:sz="4" w:space="0" w:color="7030A0"/>
            </w:tcBorders>
            <w:shd w:val="clear" w:color="auto" w:fill="auto"/>
          </w:tcPr>
          <w:p w14:paraId="335DBB73" w14:textId="5F9A06D1" w:rsidR="00973216" w:rsidRPr="003C2E97" w:rsidRDefault="00973216"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r>
    </w:tbl>
    <w:p w14:paraId="3DC5FAAB" w14:textId="77777777" w:rsidR="00121E9D" w:rsidRPr="003C2E97" w:rsidRDefault="00121E9D" w:rsidP="00154505">
      <w:pPr>
        <w:spacing w:after="0" w:line="240" w:lineRule="auto"/>
        <w:ind w:right="-142"/>
        <w:jc w:val="center"/>
        <w:rPr>
          <w:rFonts w:ascii="Helvetica" w:eastAsia="Calibri" w:hAnsi="Helvetica" w:cs="Helvetica"/>
          <w:sz w:val="16"/>
          <w:szCs w:val="16"/>
          <w:lang w:eastAsia="es-MX"/>
        </w:rPr>
      </w:pPr>
      <w:r w:rsidRPr="003C2E97">
        <w:rPr>
          <w:rFonts w:ascii="Helvetica" w:hAnsi="Helvetica" w:cs="Helvetica"/>
          <w:sz w:val="16"/>
          <w:szCs w:val="16"/>
          <w:lang w:eastAsia="es-MX"/>
        </w:rPr>
        <w:t>Fuente: Subdirección de Archivo Institucional.</w:t>
      </w:r>
    </w:p>
    <w:p w14:paraId="6F2E4C85" w14:textId="77777777" w:rsidR="00121E9D" w:rsidRPr="003C2E97" w:rsidRDefault="00121E9D" w:rsidP="00154505">
      <w:pPr>
        <w:spacing w:after="0" w:line="240" w:lineRule="auto"/>
        <w:jc w:val="both"/>
        <w:rPr>
          <w:rFonts w:ascii="Helvetica" w:hAnsi="Helvetica" w:cs="Helvetica"/>
          <w:lang w:eastAsia="es-MX"/>
        </w:rPr>
      </w:pPr>
      <w:bookmarkStart w:id="405" w:name="_Hlk100051387"/>
    </w:p>
    <w:p w14:paraId="5E3A7D1B" w14:textId="77777777" w:rsidR="00121E9D" w:rsidRPr="003C2E97" w:rsidRDefault="00121E9D" w:rsidP="00154505">
      <w:pPr>
        <w:spacing w:after="0" w:line="240" w:lineRule="auto"/>
        <w:jc w:val="both"/>
        <w:rPr>
          <w:rFonts w:ascii="Helvetica" w:hAnsi="Helvetica" w:cs="Helvetica"/>
          <w:lang w:eastAsia="es-MX"/>
        </w:rPr>
      </w:pPr>
      <w:r w:rsidRPr="003C2E97">
        <w:rPr>
          <w:rFonts w:ascii="Helvetica" w:hAnsi="Helvetica" w:cs="Helvetica"/>
          <w:lang w:eastAsia="es-MX"/>
        </w:rPr>
        <w:t>En resumen, en relación con el servicio de préstamo, consulta y devolución de expedientes, durante el trimestre que se reporta, el Archivo Institucional, a través del Archivo de Concentración, otorgó los siguientes servicios:</w:t>
      </w:r>
    </w:p>
    <w:p w14:paraId="04DE5924" w14:textId="77777777" w:rsidR="00121E9D" w:rsidRPr="0084404E" w:rsidRDefault="00121E9D" w:rsidP="00154505">
      <w:pPr>
        <w:spacing w:after="0" w:line="240" w:lineRule="auto"/>
        <w:jc w:val="both"/>
        <w:rPr>
          <w:rFonts w:ascii="Helvetica" w:hAnsi="Helvetica" w:cs="Helvetica"/>
          <w:lang w:eastAsia="es-MX"/>
        </w:rPr>
      </w:pPr>
    </w:p>
    <w:p w14:paraId="610E75DF" w14:textId="6E5FE282" w:rsidR="00121E9D" w:rsidRPr="003C2E97" w:rsidRDefault="00121E9D" w:rsidP="00154505">
      <w:pPr>
        <w:pStyle w:val="Prrafodelista"/>
        <w:numPr>
          <w:ilvl w:val="0"/>
          <w:numId w:val="7"/>
        </w:numPr>
        <w:spacing w:after="0" w:line="240" w:lineRule="auto"/>
        <w:jc w:val="both"/>
        <w:rPr>
          <w:rFonts w:ascii="Helvetica" w:hAnsi="Helvetica" w:cs="Helvetica"/>
          <w:lang w:eastAsia="es-MX"/>
        </w:rPr>
      </w:pPr>
      <w:r w:rsidRPr="003C2E97">
        <w:rPr>
          <w:rFonts w:ascii="Helvetica" w:hAnsi="Helvetica" w:cs="Helvetica"/>
          <w:b/>
          <w:bCs/>
          <w:color w:val="912EED"/>
          <w:lang w:eastAsia="es-MX"/>
        </w:rPr>
        <w:t xml:space="preserve">Préstamos: </w:t>
      </w:r>
      <w:r w:rsidR="00180B3A" w:rsidRPr="001F0101">
        <w:rPr>
          <w:rFonts w:ascii="Helvetica" w:hAnsi="Helvetica" w:cs="Helvetica"/>
          <w:b/>
          <w:bCs/>
          <w:color w:val="7030A0"/>
          <w:lang w:eastAsia="es-MX"/>
        </w:rPr>
        <w:t>10</w:t>
      </w:r>
      <w:r w:rsidRPr="003C2E97">
        <w:rPr>
          <w:rFonts w:ascii="Helvetica" w:hAnsi="Helvetica" w:cs="Helvetica"/>
          <w:lang w:eastAsia="es-MX"/>
        </w:rPr>
        <w:t xml:space="preserve"> expedientes;</w:t>
      </w:r>
    </w:p>
    <w:p w14:paraId="02CCC3E8" w14:textId="139B9E96" w:rsidR="00121E9D" w:rsidRPr="003C2E97" w:rsidRDefault="00121E9D" w:rsidP="00154505">
      <w:pPr>
        <w:pStyle w:val="Prrafodelista"/>
        <w:numPr>
          <w:ilvl w:val="0"/>
          <w:numId w:val="7"/>
        </w:numPr>
        <w:spacing w:after="0" w:line="240" w:lineRule="auto"/>
        <w:jc w:val="both"/>
        <w:rPr>
          <w:rFonts w:ascii="Helvetica" w:hAnsi="Helvetica" w:cs="Helvetica"/>
          <w:lang w:eastAsia="es-MX"/>
        </w:rPr>
      </w:pPr>
      <w:r w:rsidRPr="003C2E97">
        <w:rPr>
          <w:rFonts w:ascii="Helvetica" w:hAnsi="Helvetica" w:cs="Helvetica"/>
          <w:b/>
          <w:bCs/>
          <w:color w:val="912EED"/>
          <w:lang w:eastAsia="es-MX"/>
        </w:rPr>
        <w:t xml:space="preserve">Consultas </w:t>
      </w:r>
      <w:r w:rsidRPr="003C2E97">
        <w:rPr>
          <w:rFonts w:ascii="Helvetica" w:hAnsi="Helvetica" w:cs="Helvetica"/>
          <w:b/>
          <w:bCs/>
          <w:i/>
          <w:iCs/>
          <w:color w:val="912EED"/>
          <w:lang w:eastAsia="es-MX"/>
        </w:rPr>
        <w:t>in situ</w:t>
      </w:r>
      <w:r w:rsidRPr="003C2E97">
        <w:rPr>
          <w:rFonts w:ascii="Helvetica" w:hAnsi="Helvetica" w:cs="Helvetica"/>
          <w:b/>
          <w:bCs/>
          <w:color w:val="912EED"/>
          <w:lang w:eastAsia="es-MX"/>
        </w:rPr>
        <w:t xml:space="preserve">: </w:t>
      </w:r>
      <w:r w:rsidRPr="003C2E97">
        <w:rPr>
          <w:rFonts w:ascii="Helvetica" w:hAnsi="Helvetica" w:cs="Helvetica"/>
          <w:lang w:eastAsia="es-MX"/>
        </w:rPr>
        <w:t xml:space="preserve">Se recibieron </w:t>
      </w:r>
      <w:r w:rsidR="00180B3A" w:rsidRPr="001F0101">
        <w:rPr>
          <w:rFonts w:ascii="Helvetica" w:hAnsi="Helvetica" w:cs="Helvetica"/>
          <w:b/>
          <w:bCs/>
          <w:color w:val="7030A0"/>
          <w:lang w:eastAsia="es-MX"/>
        </w:rPr>
        <w:t>9</w:t>
      </w:r>
      <w:r w:rsidRPr="003C2E97">
        <w:rPr>
          <w:rFonts w:ascii="Helvetica" w:hAnsi="Helvetica" w:cs="Helvetica"/>
          <w:lang w:eastAsia="es-MX"/>
        </w:rPr>
        <w:t xml:space="preserve"> solicitudes, con las cuales se consultaron </w:t>
      </w:r>
      <w:r w:rsidR="00180B3A" w:rsidRPr="003C2E97">
        <w:rPr>
          <w:rFonts w:ascii="Helvetica" w:hAnsi="Helvetica" w:cs="Helvetica"/>
          <w:lang w:eastAsia="es-MX"/>
        </w:rPr>
        <w:t>12</w:t>
      </w:r>
      <w:r w:rsidRPr="003C2E97">
        <w:rPr>
          <w:rFonts w:ascii="Helvetica" w:hAnsi="Helvetica" w:cs="Helvetica"/>
          <w:lang w:eastAsia="es-MX"/>
        </w:rPr>
        <w:t xml:space="preserve"> expedientes;</w:t>
      </w:r>
    </w:p>
    <w:p w14:paraId="0484513C" w14:textId="6FBC5695" w:rsidR="00121E9D" w:rsidRPr="003C2E97" w:rsidRDefault="00121E9D" w:rsidP="00154505">
      <w:pPr>
        <w:pStyle w:val="Prrafodelista"/>
        <w:numPr>
          <w:ilvl w:val="0"/>
          <w:numId w:val="7"/>
        </w:numPr>
        <w:spacing w:after="0" w:line="240" w:lineRule="auto"/>
        <w:jc w:val="both"/>
        <w:rPr>
          <w:rFonts w:ascii="Helvetica" w:eastAsia="Calibri" w:hAnsi="Helvetica" w:cs="Helvetica"/>
        </w:rPr>
      </w:pPr>
      <w:r w:rsidRPr="003C2E97">
        <w:rPr>
          <w:rFonts w:ascii="Helvetica" w:hAnsi="Helvetica" w:cs="Helvetica"/>
          <w:b/>
          <w:bCs/>
          <w:color w:val="912EED"/>
          <w:lang w:eastAsia="es-MX"/>
        </w:rPr>
        <w:t xml:space="preserve">Devolución de expedientes: </w:t>
      </w:r>
      <w:r w:rsidR="00973216" w:rsidRPr="003C2E97">
        <w:rPr>
          <w:rFonts w:ascii="Helvetica" w:hAnsi="Helvetica" w:cs="Helvetica"/>
          <w:lang w:eastAsia="es-MX"/>
        </w:rPr>
        <w:t xml:space="preserve">Se recibieron </w:t>
      </w:r>
      <w:r w:rsidR="00973216" w:rsidRPr="001F0101">
        <w:rPr>
          <w:rFonts w:ascii="Helvetica" w:hAnsi="Helvetica" w:cs="Helvetica"/>
          <w:b/>
          <w:bCs/>
          <w:color w:val="7030A0"/>
          <w:lang w:eastAsia="es-MX"/>
        </w:rPr>
        <w:t>3</w:t>
      </w:r>
      <w:r w:rsidR="00973216" w:rsidRPr="003C2E97">
        <w:rPr>
          <w:rFonts w:ascii="Helvetica" w:hAnsi="Helvetica" w:cs="Helvetica"/>
          <w:lang w:eastAsia="es-MX"/>
        </w:rPr>
        <w:t xml:space="preserve"> expedientes que se encontraban en préstamo.</w:t>
      </w:r>
    </w:p>
    <w:bookmarkEnd w:id="405"/>
    <w:p w14:paraId="632D15E2" w14:textId="77777777" w:rsidR="00121E9D" w:rsidRDefault="00121E9D" w:rsidP="00154505">
      <w:pPr>
        <w:spacing w:after="0" w:line="240" w:lineRule="auto"/>
        <w:jc w:val="center"/>
        <w:rPr>
          <w:rFonts w:ascii="Helvetica" w:hAnsi="Helvetica" w:cs="Helvetica"/>
          <w:sz w:val="20"/>
          <w:szCs w:val="20"/>
          <w:lang w:eastAsia="es-MX"/>
        </w:rPr>
      </w:pPr>
    </w:p>
    <w:p w14:paraId="7C795839" w14:textId="77777777" w:rsidR="008845C5" w:rsidRDefault="008845C5" w:rsidP="00154505">
      <w:pPr>
        <w:spacing w:after="0" w:line="240" w:lineRule="auto"/>
        <w:jc w:val="center"/>
        <w:rPr>
          <w:rFonts w:ascii="Helvetica" w:hAnsi="Helvetica" w:cs="Helvetica"/>
          <w:sz w:val="20"/>
          <w:szCs w:val="20"/>
          <w:lang w:eastAsia="es-MX"/>
        </w:rPr>
      </w:pPr>
    </w:p>
    <w:p w14:paraId="1B1C54A8" w14:textId="77777777" w:rsidR="008845C5" w:rsidRDefault="008845C5" w:rsidP="00154505">
      <w:pPr>
        <w:spacing w:after="0" w:line="240" w:lineRule="auto"/>
        <w:jc w:val="center"/>
        <w:rPr>
          <w:rFonts w:ascii="Helvetica" w:hAnsi="Helvetica" w:cs="Helvetica"/>
          <w:sz w:val="20"/>
          <w:szCs w:val="20"/>
          <w:lang w:eastAsia="es-MX"/>
        </w:rPr>
      </w:pPr>
    </w:p>
    <w:p w14:paraId="14E345BD" w14:textId="77777777" w:rsidR="008845C5" w:rsidRPr="0084404E" w:rsidRDefault="008845C5" w:rsidP="00154505">
      <w:pPr>
        <w:spacing w:after="0" w:line="240" w:lineRule="auto"/>
        <w:jc w:val="center"/>
        <w:rPr>
          <w:rFonts w:ascii="Helvetica" w:hAnsi="Helvetica" w:cs="Helvetica"/>
          <w:sz w:val="20"/>
          <w:szCs w:val="20"/>
          <w:lang w:eastAsia="es-MX"/>
        </w:rPr>
      </w:pPr>
    </w:p>
    <w:p w14:paraId="2D059637" w14:textId="08B3FA3D" w:rsidR="00D217A9" w:rsidRPr="003C2E97" w:rsidRDefault="00D217A9" w:rsidP="00154505">
      <w:pPr>
        <w:pStyle w:val="Prrafodelista"/>
        <w:numPr>
          <w:ilvl w:val="0"/>
          <w:numId w:val="21"/>
        </w:numPr>
        <w:spacing w:after="0" w:line="240" w:lineRule="auto"/>
        <w:ind w:left="714" w:hanging="357"/>
        <w:rPr>
          <w:rFonts w:ascii="Helvetica" w:eastAsiaTheme="majorEastAsia" w:hAnsi="Helvetica" w:cs="Helvetica"/>
          <w:b/>
          <w:color w:val="912EED"/>
          <w:szCs w:val="32"/>
        </w:rPr>
      </w:pPr>
      <w:bookmarkStart w:id="406" w:name="_Toc115899082"/>
      <w:r w:rsidRPr="003C2E97">
        <w:rPr>
          <w:rFonts w:ascii="Helvetica" w:eastAsiaTheme="majorEastAsia" w:hAnsi="Helvetica" w:cs="Helvetica"/>
          <w:b/>
          <w:color w:val="912EED"/>
          <w:szCs w:val="32"/>
        </w:rPr>
        <w:lastRenderedPageBreak/>
        <w:t>Cajas de polipropileno</w:t>
      </w:r>
    </w:p>
    <w:p w14:paraId="6DEAA0D6" w14:textId="77777777" w:rsidR="00D217A9" w:rsidRPr="0084404E" w:rsidRDefault="00D217A9" w:rsidP="00154505">
      <w:pPr>
        <w:pStyle w:val="Prrafodelista"/>
        <w:spacing w:after="0" w:line="240" w:lineRule="auto"/>
        <w:ind w:left="714"/>
        <w:rPr>
          <w:rFonts w:ascii="Helvetica" w:eastAsiaTheme="majorEastAsia" w:hAnsi="Helvetica" w:cs="Helvetica"/>
          <w:b/>
          <w:color w:val="912EED"/>
          <w:szCs w:val="32"/>
        </w:rPr>
      </w:pPr>
    </w:p>
    <w:p w14:paraId="0FBBAAAF" w14:textId="1AC69EC9" w:rsidR="00D217A9" w:rsidRPr="003C2E97" w:rsidRDefault="00D217A9" w:rsidP="00154505">
      <w:pPr>
        <w:spacing w:after="0" w:line="240" w:lineRule="auto"/>
        <w:jc w:val="both"/>
        <w:rPr>
          <w:rFonts w:ascii="Helvetica" w:eastAsia="Calibri" w:hAnsi="Helvetica" w:cs="Helvetica"/>
        </w:rPr>
      </w:pPr>
      <w:r w:rsidRPr="003C2E97">
        <w:rPr>
          <w:rFonts w:ascii="Helvetica" w:eastAsia="Calibri" w:hAnsi="Helvetica" w:cs="Helvetica"/>
        </w:rPr>
        <w:t xml:space="preserve">A efecto de que las </w:t>
      </w:r>
      <w:proofErr w:type="spellStart"/>
      <w:r w:rsidRPr="003C2E97">
        <w:rPr>
          <w:rFonts w:ascii="Helvetica" w:eastAsia="Calibri" w:hAnsi="Helvetica" w:cs="Helvetica"/>
        </w:rPr>
        <w:t>AG’s</w:t>
      </w:r>
      <w:proofErr w:type="spellEnd"/>
      <w:r w:rsidRPr="003C2E97">
        <w:rPr>
          <w:rFonts w:ascii="Helvetica" w:eastAsia="Calibri" w:hAnsi="Helvetica" w:cs="Helvetica"/>
        </w:rPr>
        <w:t xml:space="preserve"> cuenten con el material necesario para proteger sus expedientes y realizar sus transferencias primarias, en el periodo que se informa se proporcionaron </w:t>
      </w:r>
      <w:r w:rsidR="000539D2" w:rsidRPr="003C2E97">
        <w:rPr>
          <w:rFonts w:ascii="Helvetica" w:eastAsia="Calibri" w:hAnsi="Helvetica" w:cs="Helvetica"/>
          <w:b/>
          <w:bCs/>
          <w:color w:val="912EED"/>
        </w:rPr>
        <w:t>80</w:t>
      </w:r>
      <w:r w:rsidRPr="003C2E97">
        <w:rPr>
          <w:rFonts w:ascii="Helvetica" w:eastAsia="Calibri" w:hAnsi="Helvetica" w:cs="Helvetica"/>
          <w:color w:val="912EED"/>
        </w:rPr>
        <w:t xml:space="preserve"> </w:t>
      </w:r>
      <w:r w:rsidRPr="003C2E97">
        <w:rPr>
          <w:rFonts w:ascii="Helvetica" w:eastAsia="Calibri" w:hAnsi="Helvetica" w:cs="Helvetica"/>
        </w:rPr>
        <w:t>cajas de polipropileno a los siguientes OC:</w:t>
      </w:r>
    </w:p>
    <w:p w14:paraId="5D60E35F" w14:textId="77777777" w:rsidR="00D217A9" w:rsidRPr="003C2E97" w:rsidRDefault="00D217A9" w:rsidP="00154505">
      <w:pPr>
        <w:spacing w:after="0" w:line="240" w:lineRule="auto"/>
        <w:jc w:val="both"/>
        <w:rPr>
          <w:rFonts w:ascii="Helvetica" w:eastAsia="Calibri" w:hAnsi="Helvetica" w:cs="Helvetica"/>
        </w:rPr>
      </w:pPr>
    </w:p>
    <w:p w14:paraId="62B25C58" w14:textId="0A288CA0" w:rsidR="00D217A9" w:rsidRPr="0084404E" w:rsidRDefault="00D217A9"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7</w:t>
      </w:r>
    </w:p>
    <w:tbl>
      <w:tblPr>
        <w:tblStyle w:val="Informe1T2023"/>
        <w:tblW w:w="9073" w:type="dxa"/>
        <w:tblInd w:w="-152"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275"/>
        <w:gridCol w:w="5813"/>
        <w:gridCol w:w="1985"/>
      </w:tblGrid>
      <w:tr w:rsidR="00D217A9" w:rsidRPr="003C2E97" w14:paraId="02F29379" w14:textId="77777777" w:rsidTr="008845C5">
        <w:trPr>
          <w:cnfStyle w:val="100000000000" w:firstRow="1" w:lastRow="0" w:firstColumn="0" w:lastColumn="0" w:oddVBand="0" w:evenVBand="0" w:oddHBand="0" w:evenHBand="0" w:firstRowFirstColumn="0" w:firstRowLastColumn="0" w:lastRowFirstColumn="0" w:lastRowLastColumn="0"/>
          <w:trHeight w:val="623"/>
          <w:tblHeader/>
        </w:trPr>
        <w:tc>
          <w:tcPr>
            <w:cnfStyle w:val="001000000000" w:firstRow="0" w:lastRow="0" w:firstColumn="1" w:lastColumn="0" w:oddVBand="0" w:evenVBand="0" w:oddHBand="0" w:evenHBand="0" w:firstRowFirstColumn="0" w:firstRowLastColumn="0" w:lastRowFirstColumn="0" w:lastRowLastColumn="0"/>
            <w:tcW w:w="1275" w:type="dxa"/>
            <w:tcBorders>
              <w:bottom w:val="single" w:sz="4" w:space="0" w:color="7030A0"/>
            </w:tcBorders>
            <w:shd w:val="clear" w:color="auto" w:fill="7030A0"/>
            <w:vAlign w:val="center"/>
            <w:hideMark/>
          </w:tcPr>
          <w:p w14:paraId="05CE1FAF" w14:textId="77777777" w:rsidR="00D217A9" w:rsidRPr="003C2E97" w:rsidRDefault="00D217A9" w:rsidP="00154505">
            <w:pPr>
              <w:rPr>
                <w:rFonts w:ascii="Helvetica" w:eastAsia="Calibri" w:hAnsi="Helvetica" w:cs="Helvetica"/>
                <w:b/>
                <w:bCs/>
                <w:sz w:val="20"/>
                <w:szCs w:val="20"/>
              </w:rPr>
            </w:pPr>
            <w:r w:rsidRPr="003C2E97">
              <w:rPr>
                <w:rFonts w:ascii="Helvetica" w:eastAsia="Calibri" w:hAnsi="Helvetica" w:cs="Helvetica"/>
                <w:b/>
                <w:bCs/>
                <w:sz w:val="20"/>
                <w:szCs w:val="20"/>
              </w:rPr>
              <w:t>Mes</w:t>
            </w:r>
          </w:p>
        </w:tc>
        <w:tc>
          <w:tcPr>
            <w:tcW w:w="5813" w:type="dxa"/>
            <w:tcBorders>
              <w:bottom w:val="single" w:sz="4" w:space="0" w:color="7030A0"/>
            </w:tcBorders>
            <w:shd w:val="clear" w:color="auto" w:fill="7030A0"/>
            <w:vAlign w:val="center"/>
            <w:hideMark/>
          </w:tcPr>
          <w:p w14:paraId="4FA21DD7" w14:textId="55B6A1BE" w:rsidR="00D217A9" w:rsidRPr="003C2E97" w:rsidRDefault="00D217A9"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Órgano responsable</w:t>
            </w:r>
          </w:p>
        </w:tc>
        <w:tc>
          <w:tcPr>
            <w:tcW w:w="1985" w:type="dxa"/>
            <w:tcBorders>
              <w:bottom w:val="single" w:sz="4" w:space="0" w:color="7030A0"/>
            </w:tcBorders>
            <w:shd w:val="clear" w:color="auto" w:fill="7030A0"/>
            <w:vAlign w:val="center"/>
            <w:hideMark/>
          </w:tcPr>
          <w:p w14:paraId="6E907AC6" w14:textId="74AB4CBC" w:rsidR="00D217A9" w:rsidRPr="003C2E97" w:rsidRDefault="00D217A9" w:rsidP="00154505">
            <w:pPr>
              <w:ind w:left="-110"/>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No. de cajas</w:t>
            </w:r>
          </w:p>
        </w:tc>
      </w:tr>
      <w:tr w:rsidR="000539D2" w:rsidRPr="003C2E97" w14:paraId="2E642ABD" w14:textId="77777777" w:rsidTr="008845C5">
        <w:trPr>
          <w:cnfStyle w:val="000000100000" w:firstRow="0" w:lastRow="0" w:firstColumn="0" w:lastColumn="0" w:oddVBand="0" w:evenVBand="0" w:oddHBand="1" w:evenHBand="0" w:firstRowFirstColumn="0" w:firstRowLastColumn="0" w:lastRowFirstColumn="0" w:lastRowLastColumn="0"/>
          <w:trHeight w:val="63"/>
        </w:trPr>
        <w:tc>
          <w:tcPr>
            <w:cnfStyle w:val="001000000000" w:firstRow="0" w:lastRow="0" w:firstColumn="1" w:lastColumn="0" w:oddVBand="0" w:evenVBand="0" w:oddHBand="0" w:evenHBand="0" w:firstRowFirstColumn="0" w:firstRowLastColumn="0" w:lastRowFirstColumn="0" w:lastRowLastColumn="0"/>
            <w:tcW w:w="1275" w:type="dxa"/>
            <w:tcBorders>
              <w:top w:val="single" w:sz="4" w:space="0" w:color="7030A0"/>
              <w:left w:val="single" w:sz="4" w:space="0" w:color="7030A0"/>
              <w:bottom w:val="single" w:sz="4" w:space="0" w:color="7030A0"/>
              <w:right w:val="single" w:sz="4" w:space="0" w:color="7030A0"/>
            </w:tcBorders>
            <w:shd w:val="clear" w:color="auto" w:fill="auto"/>
          </w:tcPr>
          <w:p w14:paraId="2F103F48" w14:textId="77777777" w:rsidR="000539D2" w:rsidRPr="003C2E97" w:rsidRDefault="000539D2" w:rsidP="00154505">
            <w:pPr>
              <w:rPr>
                <w:rFonts w:ascii="Helvetica" w:eastAsia="Calibri" w:hAnsi="Helvetica" w:cs="Helvetica"/>
                <w:b/>
                <w:bCs/>
                <w:color w:val="auto"/>
                <w:szCs w:val="20"/>
              </w:rPr>
            </w:pPr>
            <w:r w:rsidRPr="003C2E97">
              <w:rPr>
                <w:rFonts w:ascii="Helvetica" w:eastAsia="Calibri" w:hAnsi="Helvetica" w:cs="Helvetica"/>
                <w:b/>
                <w:bCs/>
                <w:szCs w:val="20"/>
              </w:rPr>
              <w:t>Abril</w:t>
            </w:r>
          </w:p>
        </w:tc>
        <w:tc>
          <w:tcPr>
            <w:tcW w:w="5813" w:type="dxa"/>
            <w:tcBorders>
              <w:top w:val="single" w:sz="4" w:space="0" w:color="7030A0"/>
              <w:left w:val="single" w:sz="4" w:space="0" w:color="7030A0"/>
              <w:bottom w:val="single" w:sz="4" w:space="0" w:color="7030A0"/>
              <w:right w:val="single" w:sz="4" w:space="0" w:color="7030A0"/>
            </w:tcBorders>
            <w:shd w:val="clear" w:color="auto" w:fill="auto"/>
          </w:tcPr>
          <w:p w14:paraId="1D587B16" w14:textId="54B20DF9" w:rsidR="000539D2" w:rsidRPr="003C2E97" w:rsidRDefault="000539D2"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Unidad Técnica de Fiscalización</w:t>
            </w:r>
          </w:p>
        </w:tc>
        <w:tc>
          <w:tcPr>
            <w:tcW w:w="1985" w:type="dxa"/>
            <w:tcBorders>
              <w:top w:val="single" w:sz="4" w:space="0" w:color="7030A0"/>
              <w:left w:val="single" w:sz="4" w:space="0" w:color="7030A0"/>
              <w:bottom w:val="single" w:sz="4" w:space="0" w:color="7030A0"/>
              <w:right w:val="single" w:sz="4" w:space="0" w:color="7030A0"/>
            </w:tcBorders>
            <w:shd w:val="clear" w:color="auto" w:fill="auto"/>
          </w:tcPr>
          <w:p w14:paraId="7C9742C5" w14:textId="2511895D" w:rsidR="000539D2" w:rsidRPr="003C2E97" w:rsidRDefault="000539D2"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50</w:t>
            </w:r>
          </w:p>
        </w:tc>
      </w:tr>
      <w:tr w:rsidR="000539D2" w:rsidRPr="003C2E97" w14:paraId="6A9AF44B" w14:textId="77777777" w:rsidTr="008845C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275" w:type="dxa"/>
            <w:tcBorders>
              <w:top w:val="single" w:sz="4" w:space="0" w:color="7030A0"/>
              <w:left w:val="single" w:sz="4" w:space="0" w:color="7030A0"/>
              <w:bottom w:val="single" w:sz="4" w:space="0" w:color="7030A0"/>
              <w:right w:val="single" w:sz="4" w:space="0" w:color="7030A0"/>
            </w:tcBorders>
            <w:shd w:val="clear" w:color="auto" w:fill="auto"/>
          </w:tcPr>
          <w:p w14:paraId="4F7BE9CC" w14:textId="77777777" w:rsidR="000539D2" w:rsidRPr="003C2E97" w:rsidRDefault="000539D2" w:rsidP="00154505">
            <w:pPr>
              <w:rPr>
                <w:rFonts w:ascii="Helvetica" w:eastAsia="Calibri" w:hAnsi="Helvetica" w:cs="Helvetica"/>
                <w:b/>
                <w:bCs/>
                <w:szCs w:val="20"/>
              </w:rPr>
            </w:pPr>
            <w:r w:rsidRPr="003C2E97">
              <w:rPr>
                <w:rFonts w:ascii="Helvetica" w:eastAsia="Calibri" w:hAnsi="Helvetica" w:cs="Helvetica"/>
                <w:b/>
                <w:bCs/>
                <w:szCs w:val="20"/>
              </w:rPr>
              <w:t>Mayo</w:t>
            </w:r>
          </w:p>
        </w:tc>
        <w:tc>
          <w:tcPr>
            <w:tcW w:w="5813" w:type="dxa"/>
            <w:tcBorders>
              <w:top w:val="single" w:sz="4" w:space="0" w:color="7030A0"/>
              <w:left w:val="single" w:sz="4" w:space="0" w:color="7030A0"/>
              <w:bottom w:val="single" w:sz="4" w:space="0" w:color="7030A0"/>
              <w:right w:val="single" w:sz="4" w:space="0" w:color="7030A0"/>
            </w:tcBorders>
            <w:shd w:val="clear" w:color="auto" w:fill="auto"/>
          </w:tcPr>
          <w:p w14:paraId="5FC51C69" w14:textId="76782962" w:rsidR="000539D2" w:rsidRPr="003C2E97" w:rsidRDefault="000539D2"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Presidencia del Consejo General del INE</w:t>
            </w:r>
          </w:p>
        </w:tc>
        <w:tc>
          <w:tcPr>
            <w:tcW w:w="1985" w:type="dxa"/>
            <w:tcBorders>
              <w:top w:val="single" w:sz="4" w:space="0" w:color="7030A0"/>
              <w:left w:val="single" w:sz="4" w:space="0" w:color="7030A0"/>
              <w:bottom w:val="single" w:sz="4" w:space="0" w:color="7030A0"/>
              <w:right w:val="single" w:sz="4" w:space="0" w:color="7030A0"/>
            </w:tcBorders>
            <w:shd w:val="clear" w:color="auto" w:fill="auto"/>
          </w:tcPr>
          <w:p w14:paraId="673EA0A4" w14:textId="54381ECE" w:rsidR="000539D2" w:rsidRPr="003C2E97" w:rsidRDefault="000539D2"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10</w:t>
            </w:r>
          </w:p>
        </w:tc>
      </w:tr>
      <w:tr w:rsidR="000539D2" w:rsidRPr="003C2E97" w14:paraId="6026C4EF" w14:textId="77777777" w:rsidTr="008845C5">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1275" w:type="dxa"/>
            <w:tcBorders>
              <w:top w:val="single" w:sz="4" w:space="0" w:color="7030A0"/>
              <w:left w:val="single" w:sz="4" w:space="0" w:color="7030A0"/>
              <w:bottom w:val="single" w:sz="4" w:space="0" w:color="7030A0"/>
              <w:right w:val="single" w:sz="4" w:space="0" w:color="7030A0"/>
            </w:tcBorders>
            <w:shd w:val="clear" w:color="auto" w:fill="auto"/>
          </w:tcPr>
          <w:p w14:paraId="2E6C6CE3" w14:textId="77777777" w:rsidR="000539D2" w:rsidRPr="003C2E97" w:rsidRDefault="000539D2" w:rsidP="00154505">
            <w:pPr>
              <w:rPr>
                <w:rFonts w:ascii="Helvetica" w:eastAsia="Calibri" w:hAnsi="Helvetica" w:cs="Helvetica"/>
                <w:b/>
                <w:bCs/>
                <w:szCs w:val="20"/>
              </w:rPr>
            </w:pPr>
            <w:r w:rsidRPr="003C2E97">
              <w:rPr>
                <w:rFonts w:ascii="Helvetica" w:eastAsia="Calibri" w:hAnsi="Helvetica" w:cs="Helvetica"/>
                <w:b/>
                <w:bCs/>
                <w:szCs w:val="20"/>
              </w:rPr>
              <w:t>Junio</w:t>
            </w:r>
          </w:p>
        </w:tc>
        <w:tc>
          <w:tcPr>
            <w:tcW w:w="5813" w:type="dxa"/>
            <w:tcBorders>
              <w:top w:val="single" w:sz="4" w:space="0" w:color="7030A0"/>
              <w:left w:val="single" w:sz="4" w:space="0" w:color="7030A0"/>
              <w:bottom w:val="single" w:sz="4" w:space="0" w:color="7030A0"/>
              <w:right w:val="single" w:sz="4" w:space="0" w:color="7030A0"/>
            </w:tcBorders>
            <w:shd w:val="clear" w:color="auto" w:fill="auto"/>
          </w:tcPr>
          <w:p w14:paraId="109A00C2" w14:textId="23949ADD" w:rsidR="000539D2" w:rsidRPr="003C2E97" w:rsidRDefault="000539D2"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Unidad Técnica de lo Contencioso Electoral</w:t>
            </w:r>
          </w:p>
        </w:tc>
        <w:tc>
          <w:tcPr>
            <w:tcW w:w="1985" w:type="dxa"/>
            <w:tcBorders>
              <w:top w:val="single" w:sz="4" w:space="0" w:color="7030A0"/>
              <w:left w:val="single" w:sz="4" w:space="0" w:color="7030A0"/>
              <w:bottom w:val="single" w:sz="4" w:space="0" w:color="7030A0"/>
              <w:right w:val="single" w:sz="4" w:space="0" w:color="7030A0"/>
            </w:tcBorders>
            <w:shd w:val="clear" w:color="auto" w:fill="auto"/>
          </w:tcPr>
          <w:p w14:paraId="7F5FD9FA" w14:textId="1A3C02D1" w:rsidR="000539D2" w:rsidRPr="003C2E97" w:rsidRDefault="000539D2" w:rsidP="00154505">
            <w:pPr>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20</w:t>
            </w:r>
          </w:p>
        </w:tc>
      </w:tr>
      <w:tr w:rsidR="00D217A9" w:rsidRPr="003C2E97" w14:paraId="07C7D890" w14:textId="77777777" w:rsidTr="008845C5">
        <w:trPr>
          <w:cnfStyle w:val="000000010000" w:firstRow="0" w:lastRow="0" w:firstColumn="0" w:lastColumn="0" w:oddVBand="0" w:evenVBand="0" w:oddHBand="0" w:evenHBand="1"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7088" w:type="dxa"/>
            <w:gridSpan w:val="2"/>
            <w:tcBorders>
              <w:top w:val="single" w:sz="4" w:space="0" w:color="7030A0"/>
              <w:left w:val="single" w:sz="4" w:space="0" w:color="7030A0"/>
              <w:bottom w:val="single" w:sz="4" w:space="0" w:color="7030A0"/>
              <w:right w:val="single" w:sz="4" w:space="0" w:color="7030A0"/>
            </w:tcBorders>
            <w:shd w:val="clear" w:color="auto" w:fill="auto"/>
          </w:tcPr>
          <w:p w14:paraId="3FA58F0D" w14:textId="30BBB1B6" w:rsidR="00D217A9" w:rsidRPr="003C2E97" w:rsidRDefault="00D217A9" w:rsidP="00154505">
            <w:pPr>
              <w:tabs>
                <w:tab w:val="center" w:pos="3402"/>
                <w:tab w:val="left" w:pos="4182"/>
              </w:tabs>
              <w:jc w:val="left"/>
              <w:rPr>
                <w:rFonts w:ascii="Helvetica" w:eastAsia="Calibri" w:hAnsi="Helvetica" w:cs="Helvetica"/>
                <w:szCs w:val="20"/>
              </w:rPr>
            </w:pPr>
            <w:r w:rsidRPr="003C2E97">
              <w:rPr>
                <w:rFonts w:ascii="Helvetica" w:eastAsia="Calibri" w:hAnsi="Helvetica" w:cs="Helvetica"/>
                <w:b/>
                <w:bCs/>
                <w:szCs w:val="20"/>
              </w:rPr>
              <w:tab/>
              <w:t>Totales</w:t>
            </w:r>
          </w:p>
        </w:tc>
        <w:tc>
          <w:tcPr>
            <w:tcW w:w="1985" w:type="dxa"/>
            <w:tcBorders>
              <w:top w:val="single" w:sz="4" w:space="0" w:color="7030A0"/>
              <w:left w:val="single" w:sz="4" w:space="0" w:color="7030A0"/>
              <w:bottom w:val="single" w:sz="4" w:space="0" w:color="7030A0"/>
              <w:right w:val="single" w:sz="4" w:space="0" w:color="7030A0"/>
            </w:tcBorders>
            <w:shd w:val="clear" w:color="auto" w:fill="auto"/>
          </w:tcPr>
          <w:p w14:paraId="4D6DC914" w14:textId="153742C6" w:rsidR="00D217A9" w:rsidRPr="003C2E97" w:rsidRDefault="000539D2" w:rsidP="00154505">
            <w:pPr>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80</w:t>
            </w:r>
          </w:p>
        </w:tc>
      </w:tr>
    </w:tbl>
    <w:p w14:paraId="334554AC" w14:textId="77777777" w:rsidR="00D217A9" w:rsidRPr="003C2E97" w:rsidRDefault="00D217A9" w:rsidP="00154505">
      <w:pPr>
        <w:spacing w:after="0" w:line="240" w:lineRule="auto"/>
        <w:jc w:val="both"/>
        <w:rPr>
          <w:rFonts w:ascii="Helvetica" w:eastAsia="Calibri" w:hAnsi="Helvetica" w:cs="Helvetica"/>
        </w:rPr>
      </w:pPr>
    </w:p>
    <w:p w14:paraId="53AD5A94" w14:textId="06740C39" w:rsidR="00121E9D" w:rsidRPr="003C2E97" w:rsidRDefault="00121E9D" w:rsidP="00154505">
      <w:pPr>
        <w:pStyle w:val="Prrafodelista"/>
        <w:numPr>
          <w:ilvl w:val="0"/>
          <w:numId w:val="21"/>
        </w:numPr>
        <w:spacing w:after="0" w:line="240" w:lineRule="auto"/>
        <w:ind w:left="714" w:hanging="357"/>
        <w:rPr>
          <w:rFonts w:ascii="Helvetica" w:eastAsiaTheme="majorEastAsia" w:hAnsi="Helvetica" w:cs="Helvetica"/>
          <w:b/>
          <w:color w:val="912EED"/>
          <w:szCs w:val="32"/>
        </w:rPr>
      </w:pPr>
      <w:r w:rsidRPr="003C2E97">
        <w:rPr>
          <w:rFonts w:ascii="Helvetica" w:eastAsiaTheme="majorEastAsia" w:hAnsi="Helvetica" w:cs="Helvetica"/>
          <w:b/>
          <w:color w:val="912EED"/>
          <w:szCs w:val="32"/>
        </w:rPr>
        <w:t>Desincorporación de documentación.</w:t>
      </w:r>
      <w:bookmarkEnd w:id="406"/>
    </w:p>
    <w:p w14:paraId="3C78C85E" w14:textId="77777777" w:rsidR="00121E9D" w:rsidRPr="003C2E97" w:rsidRDefault="00121E9D" w:rsidP="00154505">
      <w:pPr>
        <w:spacing w:after="0" w:line="240" w:lineRule="auto"/>
        <w:ind w:left="707"/>
        <w:contextualSpacing/>
        <w:rPr>
          <w:rFonts w:ascii="Helvetica" w:eastAsia="Calibri" w:hAnsi="Helvetica" w:cs="Helvetica"/>
          <w:b/>
          <w:sz w:val="26"/>
          <w:szCs w:val="26"/>
        </w:rPr>
      </w:pPr>
    </w:p>
    <w:p w14:paraId="00AB8782" w14:textId="397B2C68" w:rsidR="00121E9D" w:rsidRPr="003C2E97" w:rsidRDefault="00121E9D" w:rsidP="00154505">
      <w:pPr>
        <w:spacing w:after="0" w:line="240" w:lineRule="auto"/>
        <w:jc w:val="both"/>
        <w:rPr>
          <w:rFonts w:ascii="Helvetica" w:eastAsia="Calibri" w:hAnsi="Helvetica" w:cs="Helvetica"/>
        </w:rPr>
      </w:pPr>
      <w:bookmarkStart w:id="407" w:name="_Hlk120655179"/>
      <w:r w:rsidRPr="003C2E97">
        <w:rPr>
          <w:rFonts w:ascii="Helvetica" w:eastAsia="Calibri" w:hAnsi="Helvetica" w:cs="Helvetica"/>
        </w:rPr>
        <w:t xml:space="preserve">Durante el </w:t>
      </w:r>
      <w:r w:rsidR="00101807" w:rsidRPr="003C2E97">
        <w:rPr>
          <w:rFonts w:ascii="Helvetica" w:eastAsia="Calibri" w:hAnsi="Helvetica" w:cs="Helvetica"/>
        </w:rPr>
        <w:t>segundo</w:t>
      </w:r>
      <w:r w:rsidRPr="003C2E97">
        <w:rPr>
          <w:rFonts w:ascii="Helvetica" w:eastAsia="Calibri" w:hAnsi="Helvetica" w:cs="Helvetica"/>
        </w:rPr>
        <w:t xml:space="preserve"> trimestre de 2025, </w:t>
      </w:r>
      <w:r w:rsidR="000539D2" w:rsidRPr="001F0101">
        <w:rPr>
          <w:rFonts w:ascii="Helvetica" w:hAnsi="Helvetica" w:cs="Helvetica"/>
          <w:b/>
          <w:bCs/>
          <w:color w:val="7030A0"/>
          <w:lang w:eastAsia="es-MX"/>
        </w:rPr>
        <w:t>4</w:t>
      </w:r>
      <w:r w:rsidRPr="003C2E97">
        <w:rPr>
          <w:rFonts w:ascii="Helvetica" w:eastAsia="Calibri" w:hAnsi="Helvetica" w:cs="Helvetica"/>
        </w:rPr>
        <w:t xml:space="preserve"> OR solicitaron cotejo para desincorporar documentos sin valor archivístico. </w:t>
      </w:r>
    </w:p>
    <w:p w14:paraId="2A452306" w14:textId="77777777" w:rsidR="00630439" w:rsidRPr="003C2E97" w:rsidRDefault="00630439" w:rsidP="00154505">
      <w:pPr>
        <w:spacing w:after="0" w:line="240" w:lineRule="auto"/>
        <w:jc w:val="both"/>
        <w:rPr>
          <w:rFonts w:ascii="Helvetica" w:eastAsia="Calibri" w:hAnsi="Helvetica" w:cs="Helvetica"/>
        </w:rPr>
      </w:pPr>
    </w:p>
    <w:bookmarkEnd w:id="407"/>
    <w:p w14:paraId="4F7A3308" w14:textId="73C55B5B" w:rsidR="00121E9D" w:rsidRPr="0084404E"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8</w:t>
      </w:r>
    </w:p>
    <w:tbl>
      <w:tblPr>
        <w:tblStyle w:val="Informe1T2023"/>
        <w:tblW w:w="5000" w:type="pct"/>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839"/>
        <w:gridCol w:w="1219"/>
        <w:gridCol w:w="3035"/>
        <w:gridCol w:w="1275"/>
        <w:gridCol w:w="1277"/>
        <w:gridCol w:w="1173"/>
      </w:tblGrid>
      <w:tr w:rsidR="008053C0" w:rsidRPr="003C2E97" w14:paraId="7D4AC21F" w14:textId="77777777" w:rsidTr="008845C5">
        <w:trPr>
          <w:cnfStyle w:val="100000000000" w:firstRow="1" w:lastRow="0" w:firstColumn="0" w:lastColumn="0" w:oddVBand="0" w:evenVBand="0" w:oddHBand="0" w:evenHBand="0" w:firstRowFirstColumn="0" w:firstRowLastColumn="0" w:lastRowFirstColumn="0" w:lastRowLastColumn="0"/>
          <w:trHeight w:val="465"/>
          <w:tblHeader/>
        </w:trPr>
        <w:tc>
          <w:tcPr>
            <w:cnfStyle w:val="001000000000" w:firstRow="0" w:lastRow="0" w:firstColumn="1" w:lastColumn="0" w:oddVBand="0" w:evenVBand="0" w:oddHBand="0" w:evenHBand="0" w:firstRowFirstColumn="0" w:firstRowLastColumn="0" w:lastRowFirstColumn="0" w:lastRowLastColumn="0"/>
            <w:tcW w:w="476" w:type="pct"/>
            <w:tcBorders>
              <w:bottom w:val="single" w:sz="4" w:space="0" w:color="7030A0"/>
            </w:tcBorders>
            <w:shd w:val="clear" w:color="auto" w:fill="7030A0"/>
            <w:vAlign w:val="center"/>
          </w:tcPr>
          <w:p w14:paraId="1E04AB93" w14:textId="77777777" w:rsidR="008053C0" w:rsidRPr="003C2E97" w:rsidRDefault="008053C0" w:rsidP="00154505">
            <w:pPr>
              <w:rPr>
                <w:rFonts w:ascii="Helvetica" w:eastAsia="Calibri" w:hAnsi="Helvetica" w:cs="Helvetica"/>
                <w:b/>
                <w:bCs/>
                <w:sz w:val="20"/>
                <w:szCs w:val="20"/>
              </w:rPr>
            </w:pPr>
            <w:r w:rsidRPr="003C2E97">
              <w:rPr>
                <w:rFonts w:ascii="Helvetica" w:eastAsia="Calibri" w:hAnsi="Helvetica" w:cs="Helvetica"/>
                <w:b/>
                <w:bCs/>
                <w:sz w:val="20"/>
                <w:szCs w:val="20"/>
              </w:rPr>
              <w:t>Mes</w:t>
            </w:r>
          </w:p>
        </w:tc>
        <w:tc>
          <w:tcPr>
            <w:tcW w:w="691" w:type="pct"/>
            <w:tcBorders>
              <w:bottom w:val="single" w:sz="4" w:space="0" w:color="7030A0"/>
            </w:tcBorders>
            <w:shd w:val="clear" w:color="auto" w:fill="7030A0"/>
            <w:vAlign w:val="center"/>
          </w:tcPr>
          <w:p w14:paraId="3436FA66" w14:textId="77777777" w:rsidR="008053C0" w:rsidRPr="003C2E97" w:rsidRDefault="008053C0"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OR</w:t>
            </w:r>
          </w:p>
        </w:tc>
        <w:tc>
          <w:tcPr>
            <w:tcW w:w="1721" w:type="pct"/>
            <w:tcBorders>
              <w:bottom w:val="single" w:sz="4" w:space="0" w:color="7030A0"/>
            </w:tcBorders>
            <w:shd w:val="clear" w:color="auto" w:fill="7030A0"/>
            <w:vAlign w:val="center"/>
          </w:tcPr>
          <w:p w14:paraId="3C30E649" w14:textId="77777777" w:rsidR="008053C0" w:rsidRPr="003C2E97" w:rsidRDefault="008053C0"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Área generadora</w:t>
            </w:r>
          </w:p>
        </w:tc>
        <w:tc>
          <w:tcPr>
            <w:tcW w:w="723" w:type="pct"/>
            <w:tcBorders>
              <w:bottom w:val="single" w:sz="4" w:space="0" w:color="7030A0"/>
            </w:tcBorders>
            <w:shd w:val="clear" w:color="auto" w:fill="7030A0"/>
            <w:vAlign w:val="center"/>
          </w:tcPr>
          <w:p w14:paraId="3AFF4015" w14:textId="77777777" w:rsidR="008053C0" w:rsidRPr="003C2E97" w:rsidRDefault="008053C0"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Cantidad de cajas</w:t>
            </w:r>
          </w:p>
        </w:tc>
        <w:tc>
          <w:tcPr>
            <w:tcW w:w="724" w:type="pct"/>
            <w:tcBorders>
              <w:bottom w:val="single" w:sz="4" w:space="0" w:color="7030A0"/>
            </w:tcBorders>
            <w:shd w:val="clear" w:color="auto" w:fill="7030A0"/>
            <w:vAlign w:val="center"/>
          </w:tcPr>
          <w:p w14:paraId="5412D488" w14:textId="77777777" w:rsidR="008053C0" w:rsidRPr="003C2E97" w:rsidRDefault="008053C0"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Fechas extremas</w:t>
            </w:r>
          </w:p>
        </w:tc>
        <w:tc>
          <w:tcPr>
            <w:tcW w:w="665" w:type="pct"/>
            <w:tcBorders>
              <w:bottom w:val="single" w:sz="4" w:space="0" w:color="7030A0"/>
            </w:tcBorders>
            <w:shd w:val="clear" w:color="auto" w:fill="7030A0"/>
            <w:vAlign w:val="center"/>
          </w:tcPr>
          <w:p w14:paraId="717053C6" w14:textId="77777777" w:rsidR="008053C0" w:rsidRPr="003C2E97" w:rsidRDefault="008053C0" w:rsidP="00154505">
            <w:pPr>
              <w:cnfStyle w:val="100000000000" w:firstRow="1" w:lastRow="0" w:firstColumn="0" w:lastColumn="0" w:oddVBand="0" w:evenVBand="0" w:oddHBand="0" w:evenHBand="0" w:firstRowFirstColumn="0" w:firstRowLastColumn="0" w:lastRowFirstColumn="0" w:lastRowLastColumn="0"/>
              <w:rPr>
                <w:rFonts w:ascii="Helvetica" w:eastAsia="Calibri" w:hAnsi="Helvetica" w:cs="Helvetica"/>
                <w:b/>
                <w:bCs/>
                <w:sz w:val="20"/>
                <w:szCs w:val="20"/>
              </w:rPr>
            </w:pPr>
            <w:r w:rsidRPr="003C2E97">
              <w:rPr>
                <w:rFonts w:ascii="Helvetica" w:eastAsia="Calibri" w:hAnsi="Helvetica" w:cs="Helvetica"/>
                <w:b/>
                <w:bCs/>
                <w:sz w:val="20"/>
                <w:szCs w:val="20"/>
              </w:rPr>
              <w:t>Peso (KG)</w:t>
            </w:r>
          </w:p>
        </w:tc>
      </w:tr>
      <w:tr w:rsidR="008053C0" w:rsidRPr="003C2E97" w14:paraId="4511890F" w14:textId="77777777" w:rsidTr="008845C5">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38060E62" w14:textId="0FA2C54C" w:rsidR="008053C0" w:rsidRPr="0084404E" w:rsidRDefault="008053C0" w:rsidP="00154505">
            <w:pPr>
              <w:tabs>
                <w:tab w:val="left" w:pos="5130"/>
              </w:tabs>
              <w:rPr>
                <w:rFonts w:ascii="Helvetica" w:eastAsia="Calibri" w:hAnsi="Helvetica" w:cs="Helvetica"/>
                <w:b/>
                <w:bCs/>
                <w:color w:val="auto"/>
                <w:szCs w:val="20"/>
              </w:rPr>
            </w:pPr>
            <w:r w:rsidRPr="003C2E97">
              <w:rPr>
                <w:rFonts w:ascii="Helvetica" w:eastAsia="Calibri" w:hAnsi="Helvetica" w:cs="Helvetica"/>
                <w:b/>
                <w:bCs/>
                <w:szCs w:val="20"/>
              </w:rPr>
              <w:t>Abril</w:t>
            </w:r>
          </w:p>
        </w:tc>
        <w:tc>
          <w:tcPr>
            <w:tcW w:w="691" w:type="pct"/>
            <w:tcBorders>
              <w:top w:val="single" w:sz="4" w:space="0" w:color="7030A0"/>
              <w:left w:val="single" w:sz="4" w:space="0" w:color="7030A0"/>
              <w:bottom w:val="single" w:sz="4" w:space="0" w:color="7030A0"/>
              <w:right w:val="single" w:sz="4" w:space="0" w:color="7030A0"/>
            </w:tcBorders>
            <w:shd w:val="clear" w:color="auto" w:fill="auto"/>
          </w:tcPr>
          <w:p w14:paraId="5B628776" w14:textId="4F6DD2E2"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color w:val="auto"/>
                <w:szCs w:val="20"/>
              </w:rPr>
            </w:pPr>
            <w:r w:rsidRPr="003C2E97">
              <w:rPr>
                <w:rFonts w:ascii="Helvetica" w:eastAsia="Calibri" w:hAnsi="Helvetica" w:cs="Helvetica"/>
                <w:b/>
                <w:bCs/>
                <w:szCs w:val="20"/>
              </w:rPr>
              <w:t>DEPPP</w:t>
            </w:r>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6DF3AD1B" w14:textId="09F418DD"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Dirección de Análisis y Gestión Técnica Jurídica</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3844CC96" w14:textId="77777777" w:rsidR="008053C0" w:rsidRPr="003C2E97" w:rsidRDefault="008053C0" w:rsidP="00154505">
            <w:pPr>
              <w:tabs>
                <w:tab w:val="left" w:pos="1170"/>
                <w:tab w:val="right" w:pos="1426"/>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20</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5F949ABE" w14:textId="7966D663"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2015</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63015472" w14:textId="3C3590BD"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color w:val="auto"/>
                <w:szCs w:val="20"/>
              </w:rPr>
            </w:pPr>
            <w:r w:rsidRPr="003C2E97">
              <w:rPr>
                <w:rFonts w:ascii="Helvetica" w:eastAsia="Calibri" w:hAnsi="Helvetica" w:cs="Helvetica"/>
                <w:szCs w:val="20"/>
              </w:rPr>
              <w:t>400</w:t>
            </w:r>
          </w:p>
        </w:tc>
      </w:tr>
      <w:tr w:rsidR="008053C0" w:rsidRPr="003C2E97" w14:paraId="39754F79" w14:textId="77777777" w:rsidTr="008845C5">
        <w:trPr>
          <w:cnfStyle w:val="000000010000" w:firstRow="0" w:lastRow="0" w:firstColumn="0" w:lastColumn="0" w:oddVBand="0" w:evenVBand="0" w:oddHBand="0" w:evenHBand="1"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tcBorders>
              <w:top w:val="single" w:sz="4" w:space="0" w:color="7030A0"/>
              <w:left w:val="single" w:sz="4" w:space="0" w:color="7030A0"/>
              <w:bottom w:val="single" w:sz="4" w:space="0" w:color="7030A0"/>
              <w:right w:val="single" w:sz="4" w:space="0" w:color="7030A0"/>
            </w:tcBorders>
            <w:shd w:val="clear" w:color="auto" w:fill="auto"/>
          </w:tcPr>
          <w:p w14:paraId="4CC3D0A7" w14:textId="77777777" w:rsidR="008053C0" w:rsidRPr="0084404E" w:rsidRDefault="008053C0" w:rsidP="00154505">
            <w:pPr>
              <w:tabs>
                <w:tab w:val="left" w:pos="5130"/>
              </w:tabs>
              <w:rPr>
                <w:rFonts w:ascii="Helvetica" w:eastAsia="Calibri" w:hAnsi="Helvetica" w:cs="Helvetica"/>
                <w:b/>
                <w:bCs/>
                <w:szCs w:val="20"/>
              </w:rPr>
            </w:pPr>
          </w:p>
        </w:tc>
        <w:tc>
          <w:tcPr>
            <w:tcW w:w="691" w:type="pct"/>
            <w:tcBorders>
              <w:top w:val="single" w:sz="4" w:space="0" w:color="7030A0"/>
              <w:left w:val="single" w:sz="4" w:space="0" w:color="7030A0"/>
              <w:bottom w:val="single" w:sz="4" w:space="0" w:color="7030A0"/>
              <w:right w:val="single" w:sz="4" w:space="0" w:color="7030A0"/>
            </w:tcBorders>
            <w:shd w:val="clear" w:color="auto" w:fill="auto"/>
          </w:tcPr>
          <w:p w14:paraId="0F286618" w14:textId="10156CF1"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DEA</w:t>
            </w:r>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1BE16EE1" w14:textId="11403057"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Subdirección de Operación Financiera</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32675E25" w14:textId="63F5718A" w:rsidR="008053C0" w:rsidRPr="003C2E97" w:rsidRDefault="008053C0" w:rsidP="00154505">
            <w:pPr>
              <w:tabs>
                <w:tab w:val="left" w:pos="1170"/>
                <w:tab w:val="right" w:pos="1426"/>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5</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2D87868B" w14:textId="713EF299"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2013-2025</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4341415C" w14:textId="75E18786"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125</w:t>
            </w:r>
          </w:p>
        </w:tc>
      </w:tr>
      <w:tr w:rsidR="008053C0" w:rsidRPr="003C2E97" w14:paraId="705AD7B9" w14:textId="77777777" w:rsidTr="008845C5">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139CCD14" w14:textId="132B8266" w:rsidR="008053C0" w:rsidRPr="0084404E" w:rsidRDefault="008053C0" w:rsidP="00154505">
            <w:pPr>
              <w:tabs>
                <w:tab w:val="left" w:pos="5130"/>
              </w:tabs>
              <w:rPr>
                <w:rFonts w:ascii="Helvetica" w:eastAsia="Calibri" w:hAnsi="Helvetica" w:cs="Helvetica"/>
                <w:b/>
                <w:bCs/>
                <w:szCs w:val="20"/>
              </w:rPr>
            </w:pPr>
            <w:r w:rsidRPr="003C2E97">
              <w:rPr>
                <w:rFonts w:ascii="Helvetica" w:eastAsia="Calibri" w:hAnsi="Helvetica" w:cs="Helvetica"/>
                <w:b/>
                <w:bCs/>
                <w:szCs w:val="20"/>
              </w:rPr>
              <w:t>Mayo</w:t>
            </w:r>
          </w:p>
        </w:tc>
        <w:tc>
          <w:tcPr>
            <w:tcW w:w="691" w:type="pct"/>
            <w:tcBorders>
              <w:top w:val="single" w:sz="4" w:space="0" w:color="7030A0"/>
              <w:left w:val="single" w:sz="4" w:space="0" w:color="7030A0"/>
              <w:bottom w:val="single" w:sz="4" w:space="0" w:color="7030A0"/>
              <w:right w:val="single" w:sz="4" w:space="0" w:color="7030A0"/>
            </w:tcBorders>
            <w:shd w:val="clear" w:color="auto" w:fill="auto"/>
          </w:tcPr>
          <w:p w14:paraId="01742946" w14:textId="40ED310B"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proofErr w:type="spellStart"/>
            <w:r w:rsidRPr="003C2E97">
              <w:rPr>
                <w:rFonts w:ascii="Helvetica" w:eastAsia="Calibri" w:hAnsi="Helvetica" w:cs="Helvetica"/>
                <w:b/>
                <w:bCs/>
                <w:szCs w:val="20"/>
              </w:rPr>
              <w:t>UTTyPDP</w:t>
            </w:r>
            <w:proofErr w:type="spellEnd"/>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60600DF6" w14:textId="3AB12743"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Subdirección de Protección de Datos Personales</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600484A9" w14:textId="393C134D" w:rsidR="008053C0" w:rsidRPr="003C2E97" w:rsidRDefault="008053C0" w:rsidP="00154505">
            <w:pPr>
              <w:tabs>
                <w:tab w:val="left" w:pos="1170"/>
                <w:tab w:val="right" w:pos="1426"/>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5B817FDA" w14:textId="00D038E0"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2015-2019</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1212A544" w14:textId="07A42DFB"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50</w:t>
            </w:r>
          </w:p>
        </w:tc>
      </w:tr>
      <w:tr w:rsidR="008053C0" w:rsidRPr="003C2E97" w14:paraId="265E2B7B" w14:textId="77777777" w:rsidTr="008845C5">
        <w:trPr>
          <w:cnfStyle w:val="000000010000" w:firstRow="0" w:lastRow="0" w:firstColumn="0" w:lastColumn="0" w:oddVBand="0" w:evenVBand="0" w:oddHBand="0" w:evenHBand="1"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tcBorders>
              <w:top w:val="single" w:sz="4" w:space="0" w:color="7030A0"/>
              <w:left w:val="single" w:sz="4" w:space="0" w:color="7030A0"/>
              <w:bottom w:val="single" w:sz="4" w:space="0" w:color="7030A0"/>
              <w:right w:val="single" w:sz="4" w:space="0" w:color="7030A0"/>
            </w:tcBorders>
            <w:shd w:val="clear" w:color="auto" w:fill="auto"/>
          </w:tcPr>
          <w:p w14:paraId="6812D2FC" w14:textId="77777777" w:rsidR="008053C0" w:rsidRPr="0084404E" w:rsidRDefault="008053C0" w:rsidP="00154505">
            <w:pPr>
              <w:tabs>
                <w:tab w:val="left" w:pos="5130"/>
              </w:tabs>
              <w:rPr>
                <w:rFonts w:ascii="Helvetica" w:eastAsia="Calibri" w:hAnsi="Helvetica" w:cs="Helvetica"/>
                <w:b/>
                <w:bCs/>
                <w:szCs w:val="20"/>
              </w:rPr>
            </w:pPr>
          </w:p>
        </w:tc>
        <w:tc>
          <w:tcPr>
            <w:tcW w:w="691" w:type="pct"/>
            <w:tcBorders>
              <w:top w:val="single" w:sz="4" w:space="0" w:color="7030A0"/>
              <w:left w:val="single" w:sz="4" w:space="0" w:color="7030A0"/>
              <w:bottom w:val="single" w:sz="4" w:space="0" w:color="7030A0"/>
              <w:right w:val="single" w:sz="4" w:space="0" w:color="7030A0"/>
            </w:tcBorders>
            <w:shd w:val="clear" w:color="auto" w:fill="auto"/>
          </w:tcPr>
          <w:p w14:paraId="3534F446" w14:textId="77E258AD"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DEPPP</w:t>
            </w:r>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4B8BFC64" w14:textId="75D4023D"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Coordinación Administrativa</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545E75CC" w14:textId="3F204D8E" w:rsidR="008053C0" w:rsidRPr="003C2E97" w:rsidRDefault="008053C0" w:rsidP="00154505">
            <w:pPr>
              <w:tabs>
                <w:tab w:val="left" w:pos="1170"/>
                <w:tab w:val="right" w:pos="1426"/>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16</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338EBEFE" w14:textId="423E2F61"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2006-2020</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0641D392" w14:textId="364A1DFB"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400</w:t>
            </w:r>
          </w:p>
        </w:tc>
      </w:tr>
      <w:tr w:rsidR="008053C0" w:rsidRPr="003C2E97" w14:paraId="60068A2B" w14:textId="77777777" w:rsidTr="008845C5">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tcBorders>
              <w:top w:val="single" w:sz="4" w:space="0" w:color="7030A0"/>
              <w:left w:val="single" w:sz="4" w:space="0" w:color="7030A0"/>
              <w:bottom w:val="single" w:sz="4" w:space="0" w:color="7030A0"/>
              <w:right w:val="single" w:sz="4" w:space="0" w:color="7030A0"/>
            </w:tcBorders>
            <w:shd w:val="clear" w:color="auto" w:fill="auto"/>
          </w:tcPr>
          <w:p w14:paraId="44A03B41" w14:textId="77777777" w:rsidR="008053C0" w:rsidRPr="0084404E" w:rsidRDefault="008053C0" w:rsidP="00154505">
            <w:pPr>
              <w:tabs>
                <w:tab w:val="left" w:pos="5130"/>
              </w:tabs>
              <w:rPr>
                <w:rFonts w:ascii="Helvetica" w:eastAsia="Calibri" w:hAnsi="Helvetica" w:cs="Helvetica"/>
                <w:b/>
                <w:bCs/>
                <w:szCs w:val="20"/>
              </w:rPr>
            </w:pPr>
          </w:p>
        </w:tc>
        <w:tc>
          <w:tcPr>
            <w:tcW w:w="691" w:type="pct"/>
            <w:vMerge w:val="restart"/>
            <w:tcBorders>
              <w:top w:val="single" w:sz="4" w:space="0" w:color="7030A0"/>
              <w:left w:val="single" w:sz="4" w:space="0" w:color="7030A0"/>
              <w:bottom w:val="single" w:sz="4" w:space="0" w:color="7030A0"/>
              <w:right w:val="single" w:sz="4" w:space="0" w:color="7030A0"/>
            </w:tcBorders>
            <w:shd w:val="clear" w:color="auto" w:fill="auto"/>
          </w:tcPr>
          <w:p w14:paraId="520E11C4" w14:textId="6CF78B54"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proofErr w:type="spellStart"/>
            <w:r w:rsidRPr="003C2E97">
              <w:rPr>
                <w:rFonts w:ascii="Helvetica" w:eastAsia="Calibri" w:hAnsi="Helvetica" w:cs="Helvetica"/>
                <w:b/>
                <w:bCs/>
                <w:szCs w:val="20"/>
              </w:rPr>
              <w:t>UTTyPDP</w:t>
            </w:r>
            <w:proofErr w:type="spellEnd"/>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00CC6E4A" w14:textId="3282A77C"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Subdirección Archivo Institucional</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3DAFB771" w14:textId="59601B29" w:rsidR="008053C0" w:rsidRPr="003C2E97" w:rsidRDefault="008053C0" w:rsidP="00154505">
            <w:pPr>
              <w:tabs>
                <w:tab w:val="left" w:pos="1170"/>
                <w:tab w:val="right" w:pos="1426"/>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13BF5396" w14:textId="52AC4696"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1994-2011</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2DF6617B" w14:textId="5B71687B"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50</w:t>
            </w:r>
          </w:p>
        </w:tc>
      </w:tr>
      <w:tr w:rsidR="008053C0" w:rsidRPr="003C2E97" w14:paraId="4A8840B2" w14:textId="77777777" w:rsidTr="008845C5">
        <w:trPr>
          <w:cnfStyle w:val="000000010000" w:firstRow="0" w:lastRow="0" w:firstColumn="0" w:lastColumn="0" w:oddVBand="0" w:evenVBand="0" w:oddHBand="0" w:evenHBand="1"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476" w:type="pct"/>
            <w:vMerge/>
            <w:tcBorders>
              <w:top w:val="single" w:sz="4" w:space="0" w:color="7030A0"/>
              <w:left w:val="single" w:sz="4" w:space="0" w:color="7030A0"/>
              <w:bottom w:val="single" w:sz="4" w:space="0" w:color="7030A0"/>
              <w:right w:val="single" w:sz="4" w:space="0" w:color="7030A0"/>
            </w:tcBorders>
            <w:shd w:val="clear" w:color="auto" w:fill="auto"/>
          </w:tcPr>
          <w:p w14:paraId="2117E9C4" w14:textId="77777777" w:rsidR="008053C0" w:rsidRPr="003C2E97" w:rsidRDefault="008053C0" w:rsidP="00154505">
            <w:pPr>
              <w:tabs>
                <w:tab w:val="left" w:pos="5130"/>
              </w:tabs>
              <w:rPr>
                <w:rFonts w:ascii="Helvetica" w:eastAsia="Calibri" w:hAnsi="Helvetica" w:cs="Helvetica"/>
                <w:b/>
                <w:bCs/>
                <w:szCs w:val="20"/>
              </w:rPr>
            </w:pPr>
          </w:p>
        </w:tc>
        <w:tc>
          <w:tcPr>
            <w:tcW w:w="691" w:type="pct"/>
            <w:vMerge/>
            <w:tcBorders>
              <w:top w:val="single" w:sz="4" w:space="0" w:color="7030A0"/>
              <w:left w:val="single" w:sz="4" w:space="0" w:color="7030A0"/>
              <w:bottom w:val="single" w:sz="4" w:space="0" w:color="7030A0"/>
              <w:right w:val="single" w:sz="4" w:space="0" w:color="7030A0"/>
            </w:tcBorders>
            <w:shd w:val="clear" w:color="auto" w:fill="auto"/>
          </w:tcPr>
          <w:p w14:paraId="2D6FC026" w14:textId="59A8B048"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p>
        </w:tc>
        <w:tc>
          <w:tcPr>
            <w:tcW w:w="1721" w:type="pct"/>
            <w:tcBorders>
              <w:top w:val="single" w:sz="4" w:space="0" w:color="7030A0"/>
              <w:left w:val="single" w:sz="4" w:space="0" w:color="7030A0"/>
              <w:bottom w:val="single" w:sz="4" w:space="0" w:color="7030A0"/>
              <w:right w:val="single" w:sz="4" w:space="0" w:color="7030A0"/>
            </w:tcBorders>
            <w:shd w:val="clear" w:color="auto" w:fill="auto"/>
          </w:tcPr>
          <w:p w14:paraId="332B3145" w14:textId="75BB2539"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Dirección de Acceso a la Información y Protección de Datos Personales</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1B0DF823" w14:textId="278FE0F0" w:rsidR="008053C0" w:rsidRPr="003C2E97" w:rsidRDefault="008053C0" w:rsidP="00154505">
            <w:pPr>
              <w:tabs>
                <w:tab w:val="left" w:pos="1170"/>
                <w:tab w:val="right" w:pos="1426"/>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4</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352F5673" w14:textId="67CE6AAA"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1998-2016</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74145185" w14:textId="30E913FD" w:rsidR="008053C0" w:rsidRPr="003C2E97" w:rsidRDefault="008053C0" w:rsidP="00154505">
            <w:pPr>
              <w:tabs>
                <w:tab w:val="left" w:pos="5130"/>
              </w:tabs>
              <w:cnfStyle w:val="000000010000" w:firstRow="0" w:lastRow="0" w:firstColumn="0" w:lastColumn="0" w:oddVBand="0" w:evenVBand="0" w:oddHBand="0" w:evenHBand="1"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100</w:t>
            </w:r>
          </w:p>
        </w:tc>
      </w:tr>
      <w:tr w:rsidR="008053C0" w:rsidRPr="003C2E97" w14:paraId="4F2AFFCC" w14:textId="77777777" w:rsidTr="008845C5">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2888" w:type="pct"/>
            <w:gridSpan w:val="3"/>
            <w:tcBorders>
              <w:top w:val="single" w:sz="4" w:space="0" w:color="7030A0"/>
              <w:left w:val="single" w:sz="4" w:space="0" w:color="7030A0"/>
              <w:bottom w:val="single" w:sz="4" w:space="0" w:color="7030A0"/>
              <w:right w:val="single" w:sz="4" w:space="0" w:color="7030A0"/>
            </w:tcBorders>
            <w:shd w:val="clear" w:color="auto" w:fill="auto"/>
          </w:tcPr>
          <w:p w14:paraId="1A7F7727" w14:textId="5C2E3A6B" w:rsidR="008053C0" w:rsidRPr="003C2E97" w:rsidRDefault="008053C0" w:rsidP="00154505">
            <w:pPr>
              <w:tabs>
                <w:tab w:val="left" w:pos="5130"/>
              </w:tabs>
              <w:rPr>
                <w:rFonts w:ascii="Helvetica" w:eastAsia="Calibri" w:hAnsi="Helvetica" w:cs="Helvetica"/>
                <w:b/>
                <w:bCs/>
                <w:szCs w:val="20"/>
              </w:rPr>
            </w:pPr>
            <w:r w:rsidRPr="003C2E97">
              <w:rPr>
                <w:rFonts w:ascii="Helvetica" w:eastAsia="Calibri" w:hAnsi="Helvetica" w:cs="Helvetica"/>
                <w:b/>
                <w:bCs/>
                <w:szCs w:val="20"/>
              </w:rPr>
              <w:t>Totales</w:t>
            </w:r>
          </w:p>
        </w:tc>
        <w:tc>
          <w:tcPr>
            <w:tcW w:w="723" w:type="pct"/>
            <w:tcBorders>
              <w:top w:val="single" w:sz="4" w:space="0" w:color="7030A0"/>
              <w:left w:val="single" w:sz="4" w:space="0" w:color="7030A0"/>
              <w:bottom w:val="single" w:sz="4" w:space="0" w:color="7030A0"/>
              <w:right w:val="single" w:sz="4" w:space="0" w:color="7030A0"/>
            </w:tcBorders>
            <w:shd w:val="clear" w:color="auto" w:fill="auto"/>
          </w:tcPr>
          <w:p w14:paraId="270AD794" w14:textId="6C834E5A" w:rsidR="008053C0" w:rsidRPr="003C2E97" w:rsidRDefault="008053C0" w:rsidP="00154505">
            <w:pPr>
              <w:tabs>
                <w:tab w:val="left" w:pos="1170"/>
                <w:tab w:val="right" w:pos="1426"/>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49</w:t>
            </w:r>
          </w:p>
        </w:tc>
        <w:tc>
          <w:tcPr>
            <w:tcW w:w="724" w:type="pct"/>
            <w:tcBorders>
              <w:top w:val="single" w:sz="4" w:space="0" w:color="7030A0"/>
              <w:left w:val="single" w:sz="4" w:space="0" w:color="7030A0"/>
              <w:bottom w:val="single" w:sz="4" w:space="0" w:color="7030A0"/>
              <w:right w:val="single" w:sz="4" w:space="0" w:color="7030A0"/>
            </w:tcBorders>
            <w:shd w:val="clear" w:color="auto" w:fill="auto"/>
          </w:tcPr>
          <w:p w14:paraId="3A36D0B7" w14:textId="1A3F0916"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1994-2025</w:t>
            </w:r>
          </w:p>
        </w:tc>
        <w:tc>
          <w:tcPr>
            <w:tcW w:w="665" w:type="pct"/>
            <w:tcBorders>
              <w:top w:val="single" w:sz="4" w:space="0" w:color="7030A0"/>
              <w:left w:val="single" w:sz="4" w:space="0" w:color="7030A0"/>
              <w:bottom w:val="single" w:sz="4" w:space="0" w:color="7030A0"/>
              <w:right w:val="single" w:sz="4" w:space="0" w:color="7030A0"/>
            </w:tcBorders>
            <w:shd w:val="clear" w:color="auto" w:fill="auto"/>
          </w:tcPr>
          <w:p w14:paraId="63F1D2A5" w14:textId="1F9274DF" w:rsidR="008053C0" w:rsidRPr="003C2E97" w:rsidRDefault="008053C0" w:rsidP="00154505">
            <w:pPr>
              <w:tabs>
                <w:tab w:val="left" w:pos="5130"/>
              </w:tabs>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b/>
                <w:bCs/>
                <w:szCs w:val="20"/>
              </w:rPr>
            </w:pPr>
            <w:r w:rsidRPr="003C2E97">
              <w:rPr>
                <w:rFonts w:ascii="Helvetica" w:eastAsia="Calibri" w:hAnsi="Helvetica" w:cs="Helvetica"/>
                <w:b/>
                <w:bCs/>
                <w:szCs w:val="20"/>
              </w:rPr>
              <w:t>1,125</w:t>
            </w:r>
          </w:p>
        </w:tc>
      </w:tr>
    </w:tbl>
    <w:p w14:paraId="6279FF7C" w14:textId="4846C0A7" w:rsidR="00121E9D" w:rsidRPr="003C2E97" w:rsidRDefault="00121E9D" w:rsidP="00154505">
      <w:pPr>
        <w:spacing w:after="0" w:line="240" w:lineRule="auto"/>
        <w:jc w:val="center"/>
        <w:rPr>
          <w:rFonts w:ascii="Helvetica" w:hAnsi="Helvetica" w:cs="Helvetica"/>
          <w:sz w:val="16"/>
          <w:szCs w:val="16"/>
          <w:lang w:eastAsia="es-MX"/>
        </w:rPr>
      </w:pPr>
      <w:r w:rsidRPr="003C2E97">
        <w:rPr>
          <w:rFonts w:ascii="Helvetica" w:hAnsi="Helvetica" w:cs="Helvetica"/>
          <w:sz w:val="16"/>
          <w:szCs w:val="16"/>
          <w:lang w:eastAsia="es-MX"/>
        </w:rPr>
        <w:t>Fuente: Subdirección de Archivo Institucional.</w:t>
      </w:r>
    </w:p>
    <w:p w14:paraId="45DA0D8A" w14:textId="77777777" w:rsidR="00121E9D" w:rsidRDefault="00121E9D" w:rsidP="00154505">
      <w:pPr>
        <w:spacing w:after="0" w:line="240" w:lineRule="auto"/>
        <w:jc w:val="both"/>
        <w:rPr>
          <w:rFonts w:ascii="Helvetica" w:eastAsia="Calibri" w:hAnsi="Helvetica" w:cs="Helvetica"/>
        </w:rPr>
      </w:pPr>
    </w:p>
    <w:p w14:paraId="00A6C377" w14:textId="77777777" w:rsidR="008845C5" w:rsidRDefault="008845C5" w:rsidP="00154505">
      <w:pPr>
        <w:spacing w:after="0" w:line="240" w:lineRule="auto"/>
        <w:jc w:val="both"/>
        <w:rPr>
          <w:rFonts w:ascii="Helvetica" w:eastAsia="Calibri" w:hAnsi="Helvetica" w:cs="Helvetica"/>
        </w:rPr>
      </w:pPr>
    </w:p>
    <w:p w14:paraId="594642EB" w14:textId="59A2D166" w:rsidR="00121E9D" w:rsidRPr="00BE55D4" w:rsidRDefault="00121E9D" w:rsidP="00154505">
      <w:pPr>
        <w:pStyle w:val="Prrafodelista"/>
        <w:numPr>
          <w:ilvl w:val="3"/>
          <w:numId w:val="48"/>
        </w:numPr>
        <w:spacing w:after="0" w:line="240" w:lineRule="auto"/>
        <w:ind w:left="1701" w:hanging="567"/>
        <w:jc w:val="both"/>
        <w:rPr>
          <w:rFonts w:ascii="Helvetica" w:hAnsi="Helvetica" w:cs="Helvetica"/>
          <w:b/>
          <w:color w:val="912EED"/>
        </w:rPr>
      </w:pPr>
      <w:bookmarkStart w:id="408" w:name="_Toc37624029"/>
      <w:bookmarkStart w:id="409" w:name="_Toc61599419"/>
      <w:bookmarkStart w:id="410" w:name="_Toc115899083"/>
      <w:bookmarkStart w:id="411" w:name="_Toc120896157"/>
      <w:bookmarkStart w:id="412" w:name="_Toc196756873"/>
      <w:r w:rsidRPr="00BE55D4">
        <w:rPr>
          <w:rFonts w:ascii="Helvetica" w:hAnsi="Helvetica" w:cs="Helvetica"/>
          <w:b/>
          <w:color w:val="912EED"/>
        </w:rPr>
        <w:t>Archivo Histórico</w:t>
      </w:r>
      <w:bookmarkEnd w:id="399"/>
      <w:bookmarkEnd w:id="400"/>
      <w:bookmarkEnd w:id="408"/>
      <w:bookmarkEnd w:id="409"/>
      <w:r w:rsidRPr="00BE55D4">
        <w:rPr>
          <w:rFonts w:ascii="Helvetica" w:hAnsi="Helvetica" w:cs="Helvetica"/>
          <w:b/>
          <w:color w:val="912EED"/>
        </w:rPr>
        <w:t>.</w:t>
      </w:r>
      <w:bookmarkEnd w:id="410"/>
      <w:bookmarkEnd w:id="411"/>
      <w:bookmarkEnd w:id="412"/>
    </w:p>
    <w:p w14:paraId="0132214E" w14:textId="77777777" w:rsidR="0007755B" w:rsidRPr="003C2E97" w:rsidRDefault="0007755B" w:rsidP="00154505">
      <w:pPr>
        <w:spacing w:after="0" w:line="240" w:lineRule="auto"/>
        <w:jc w:val="both"/>
        <w:rPr>
          <w:rFonts w:ascii="Helvetica" w:eastAsia="Calibri" w:hAnsi="Helvetica" w:cs="Helvetica"/>
        </w:rPr>
      </w:pPr>
    </w:p>
    <w:p w14:paraId="77821EC3" w14:textId="32B8AA44" w:rsidR="00121E9D" w:rsidRPr="003C2E97" w:rsidRDefault="00121E9D" w:rsidP="00154505">
      <w:pPr>
        <w:spacing w:after="0" w:line="240" w:lineRule="auto"/>
        <w:jc w:val="both"/>
        <w:rPr>
          <w:rFonts w:ascii="Helvetica" w:eastAsia="Calibri" w:hAnsi="Helvetica" w:cs="Helvetica"/>
        </w:rPr>
      </w:pPr>
      <w:r w:rsidRPr="003C2E97">
        <w:rPr>
          <w:rFonts w:ascii="Helvetica" w:eastAsia="Calibri" w:hAnsi="Helvetica" w:cs="Helvetica"/>
        </w:rPr>
        <w:t xml:space="preserve">En el trimestre que se reporta, el Archivo Histórico del </w:t>
      </w:r>
      <w:r w:rsidR="00A85301" w:rsidRPr="003C2E97">
        <w:rPr>
          <w:rFonts w:ascii="Helvetica" w:eastAsia="Calibri" w:hAnsi="Helvetica" w:cs="Helvetica"/>
        </w:rPr>
        <w:t>INE</w:t>
      </w:r>
      <w:r w:rsidRPr="003C2E97">
        <w:rPr>
          <w:rFonts w:ascii="Helvetica" w:eastAsia="Calibri" w:hAnsi="Helvetica" w:cs="Helvetica"/>
        </w:rPr>
        <w:t>, entre otras, realizó las siguientes actividades:</w:t>
      </w:r>
    </w:p>
    <w:p w14:paraId="38D387D4" w14:textId="77777777" w:rsidR="00E45169" w:rsidRPr="003C2E97" w:rsidRDefault="00E45169" w:rsidP="00154505">
      <w:pPr>
        <w:numPr>
          <w:ilvl w:val="0"/>
          <w:numId w:val="5"/>
        </w:numPr>
        <w:spacing w:after="0" w:line="240" w:lineRule="auto"/>
        <w:contextualSpacing/>
        <w:jc w:val="both"/>
        <w:rPr>
          <w:rFonts w:ascii="Helvetica" w:hAnsi="Helvetica" w:cs="Helvetica"/>
        </w:rPr>
      </w:pPr>
      <w:r w:rsidRPr="003C2E97">
        <w:rPr>
          <w:rFonts w:ascii="Helvetica" w:hAnsi="Helvetica" w:cs="Helvetica"/>
        </w:rPr>
        <w:lastRenderedPageBreak/>
        <w:t xml:space="preserve">Se foliaron un total de </w:t>
      </w:r>
      <w:r w:rsidRPr="003C2E97">
        <w:rPr>
          <w:rFonts w:ascii="Helvetica" w:hAnsi="Helvetica" w:cs="Helvetica"/>
          <w:b/>
          <w:bCs/>
          <w:color w:val="912EED"/>
        </w:rPr>
        <w:t>7,066</w:t>
      </w:r>
      <w:r w:rsidRPr="003C2E97">
        <w:rPr>
          <w:rFonts w:ascii="Helvetica" w:hAnsi="Helvetica" w:cs="Helvetica"/>
        </w:rPr>
        <w:t xml:space="preserve"> documentos de las siguientes transferencias secundarias: 01/2021, 02/2021, 06/2021 y 09/2021.</w:t>
      </w:r>
    </w:p>
    <w:p w14:paraId="260EB120" w14:textId="77777777" w:rsidR="00E45169" w:rsidRPr="003C2E97" w:rsidRDefault="00E45169" w:rsidP="00154505">
      <w:pPr>
        <w:numPr>
          <w:ilvl w:val="0"/>
          <w:numId w:val="5"/>
        </w:numPr>
        <w:spacing w:after="0" w:line="240" w:lineRule="auto"/>
        <w:contextualSpacing/>
        <w:jc w:val="both"/>
        <w:rPr>
          <w:rFonts w:ascii="Helvetica" w:hAnsi="Helvetica" w:cs="Helvetica"/>
        </w:rPr>
      </w:pPr>
      <w:r w:rsidRPr="003C2E97">
        <w:rPr>
          <w:rFonts w:ascii="Helvetica" w:hAnsi="Helvetica" w:cs="Helvetica"/>
        </w:rPr>
        <w:t xml:space="preserve">Identificación de tradición documental (Originales, copias certificadas o copias simples) en </w:t>
      </w:r>
      <w:r w:rsidRPr="003C2E97">
        <w:rPr>
          <w:rFonts w:ascii="Helvetica" w:hAnsi="Helvetica" w:cs="Helvetica"/>
          <w:b/>
          <w:bCs/>
          <w:color w:val="912EED"/>
        </w:rPr>
        <w:t>3,846</w:t>
      </w:r>
      <w:r w:rsidRPr="003C2E97">
        <w:rPr>
          <w:rFonts w:ascii="Helvetica" w:hAnsi="Helvetica" w:cs="Helvetica"/>
          <w:color w:val="912EED"/>
        </w:rPr>
        <w:t xml:space="preserve"> </w:t>
      </w:r>
      <w:r w:rsidRPr="003C2E97">
        <w:rPr>
          <w:rFonts w:ascii="Helvetica" w:hAnsi="Helvetica" w:cs="Helvetica"/>
        </w:rPr>
        <w:t>documentos correspondientes a las transferencias 124/00, 01/2012, 03/2021, 06/2021, 07/2021, 08/2021, 09/2021</w:t>
      </w:r>
    </w:p>
    <w:p w14:paraId="1CADDBB0" w14:textId="77777777" w:rsidR="00E45169" w:rsidRPr="003C2E97" w:rsidRDefault="00E45169" w:rsidP="00154505">
      <w:pPr>
        <w:numPr>
          <w:ilvl w:val="0"/>
          <w:numId w:val="5"/>
        </w:numPr>
        <w:spacing w:after="0" w:line="240" w:lineRule="auto"/>
        <w:contextualSpacing/>
        <w:jc w:val="both"/>
        <w:rPr>
          <w:rFonts w:ascii="Helvetica" w:hAnsi="Helvetica" w:cs="Helvetica"/>
        </w:rPr>
      </w:pPr>
      <w:r w:rsidRPr="003C2E97">
        <w:rPr>
          <w:rFonts w:ascii="Helvetica" w:hAnsi="Helvetica" w:cs="Helvetica"/>
        </w:rPr>
        <w:t xml:space="preserve">Atención de </w:t>
      </w:r>
      <w:r w:rsidRPr="003C2E97">
        <w:rPr>
          <w:rFonts w:ascii="Helvetica" w:hAnsi="Helvetica" w:cs="Helvetica"/>
          <w:b/>
          <w:bCs/>
          <w:color w:val="912EED"/>
        </w:rPr>
        <w:t>44</w:t>
      </w:r>
      <w:r w:rsidRPr="003C2E97">
        <w:rPr>
          <w:rFonts w:ascii="Helvetica" w:hAnsi="Helvetica" w:cs="Helvetica"/>
          <w:color w:val="912EED"/>
        </w:rPr>
        <w:t xml:space="preserve"> </w:t>
      </w:r>
      <w:r w:rsidRPr="003C2E97">
        <w:rPr>
          <w:rFonts w:ascii="Helvetica" w:hAnsi="Helvetica" w:cs="Helvetica"/>
        </w:rPr>
        <w:t xml:space="preserve">asesorías individuales sobre temas o dudas específicas que provienen de las actividades de archivo, así como de la aplicación del marco normativo archivístico para órganos desconcentrados, las cuales se desahogaron por Microsoft </w:t>
      </w:r>
      <w:proofErr w:type="spellStart"/>
      <w:r w:rsidRPr="003C2E97">
        <w:rPr>
          <w:rFonts w:ascii="Helvetica" w:hAnsi="Helvetica" w:cs="Helvetica"/>
        </w:rPr>
        <w:t>Teams</w:t>
      </w:r>
      <w:proofErr w:type="spellEnd"/>
      <w:r w:rsidRPr="003C2E97">
        <w:rPr>
          <w:rFonts w:ascii="Helvetica" w:hAnsi="Helvetica" w:cs="Helvetica"/>
        </w:rPr>
        <w:t xml:space="preserve">, correo electrónico y de manera presencial. </w:t>
      </w:r>
    </w:p>
    <w:p w14:paraId="54D1B837" w14:textId="77777777" w:rsidR="00E45169" w:rsidRPr="003C2E97" w:rsidRDefault="00E45169" w:rsidP="00154505">
      <w:pPr>
        <w:numPr>
          <w:ilvl w:val="0"/>
          <w:numId w:val="5"/>
        </w:numPr>
        <w:spacing w:after="0" w:line="240" w:lineRule="auto"/>
        <w:contextualSpacing/>
        <w:jc w:val="both"/>
        <w:rPr>
          <w:rFonts w:ascii="Helvetica" w:hAnsi="Helvetica" w:cs="Helvetica"/>
        </w:rPr>
      </w:pPr>
      <w:r w:rsidRPr="003C2E97">
        <w:rPr>
          <w:rFonts w:ascii="Helvetica" w:hAnsi="Helvetica" w:cs="Helvetica"/>
        </w:rPr>
        <w:t xml:space="preserve">Envío de </w:t>
      </w:r>
      <w:r w:rsidRPr="003C2E97">
        <w:rPr>
          <w:rFonts w:ascii="Helvetica" w:hAnsi="Helvetica" w:cs="Helvetica"/>
          <w:b/>
          <w:bCs/>
          <w:color w:val="912EED"/>
        </w:rPr>
        <w:t>1,504</w:t>
      </w:r>
      <w:r w:rsidRPr="003C2E97">
        <w:rPr>
          <w:rFonts w:ascii="Helvetica" w:hAnsi="Helvetica" w:cs="Helvetica"/>
          <w:color w:val="912EED"/>
        </w:rPr>
        <w:t xml:space="preserve"> </w:t>
      </w:r>
      <w:r w:rsidRPr="003C2E97">
        <w:rPr>
          <w:rFonts w:ascii="Helvetica" w:hAnsi="Helvetica" w:cs="Helvetica"/>
        </w:rPr>
        <w:t>constancias de capacitación a los asistentes de los Talleres relativos a la materia de Archivos para órganos desconcentrados.</w:t>
      </w:r>
    </w:p>
    <w:p w14:paraId="033F030D" w14:textId="77777777" w:rsidR="00121E9D" w:rsidRPr="003C2E97" w:rsidRDefault="00121E9D" w:rsidP="00154505">
      <w:pPr>
        <w:spacing w:after="0" w:line="240" w:lineRule="auto"/>
        <w:jc w:val="both"/>
        <w:rPr>
          <w:rFonts w:ascii="Helvetica" w:hAnsi="Helvetica" w:cs="Helvetica"/>
        </w:rPr>
      </w:pPr>
    </w:p>
    <w:p w14:paraId="2364CA63" w14:textId="6C2F11DB" w:rsidR="00121E9D" w:rsidRPr="00F665F9" w:rsidRDefault="00121E9D" w:rsidP="00154505">
      <w:pPr>
        <w:pStyle w:val="Prrafodelista"/>
        <w:numPr>
          <w:ilvl w:val="2"/>
          <w:numId w:val="48"/>
        </w:numPr>
        <w:spacing w:after="0" w:line="240" w:lineRule="auto"/>
        <w:ind w:left="709" w:hanging="425"/>
        <w:jc w:val="both"/>
        <w:rPr>
          <w:rFonts w:ascii="Helvetica" w:hAnsi="Helvetica" w:cs="Helvetica"/>
          <w:b/>
          <w:color w:val="912EED"/>
        </w:rPr>
      </w:pPr>
      <w:bookmarkStart w:id="413" w:name="_Toc6347395"/>
      <w:bookmarkStart w:id="414" w:name="_Toc30688903"/>
      <w:bookmarkStart w:id="415" w:name="_Toc37624030"/>
      <w:bookmarkStart w:id="416" w:name="_Toc61599420"/>
      <w:bookmarkStart w:id="417" w:name="_Toc115899084"/>
      <w:bookmarkStart w:id="418" w:name="_Toc120896158"/>
      <w:bookmarkStart w:id="419" w:name="_Toc132139901"/>
      <w:bookmarkStart w:id="420" w:name="_Toc164342245"/>
      <w:bookmarkStart w:id="421" w:name="_Toc196756874"/>
      <w:r w:rsidRPr="00F665F9">
        <w:rPr>
          <w:rFonts w:ascii="Helvetica" w:hAnsi="Helvetica" w:cs="Helvetica"/>
          <w:b/>
          <w:color w:val="912EED"/>
        </w:rPr>
        <w:t xml:space="preserve">Actividades con </w:t>
      </w:r>
      <w:bookmarkEnd w:id="413"/>
      <w:bookmarkEnd w:id="414"/>
      <w:bookmarkEnd w:id="415"/>
      <w:bookmarkEnd w:id="416"/>
      <w:r w:rsidRPr="00F665F9">
        <w:rPr>
          <w:rFonts w:ascii="Helvetica" w:hAnsi="Helvetica" w:cs="Helvetica"/>
          <w:b/>
          <w:color w:val="912EED"/>
        </w:rPr>
        <w:t>OD.</w:t>
      </w:r>
      <w:bookmarkStart w:id="422" w:name="_Toc6347396"/>
      <w:bookmarkStart w:id="423" w:name="_Toc30688904"/>
      <w:bookmarkStart w:id="424" w:name="_Toc37624031"/>
      <w:bookmarkStart w:id="425" w:name="_Toc61599421"/>
      <w:bookmarkEnd w:id="417"/>
      <w:bookmarkEnd w:id="418"/>
      <w:bookmarkEnd w:id="419"/>
      <w:bookmarkEnd w:id="420"/>
      <w:bookmarkEnd w:id="421"/>
    </w:p>
    <w:p w14:paraId="6CB50870" w14:textId="77777777" w:rsidR="00121E9D" w:rsidRPr="003C2E97" w:rsidRDefault="00121E9D" w:rsidP="00154505">
      <w:pPr>
        <w:spacing w:after="0" w:line="240" w:lineRule="auto"/>
        <w:rPr>
          <w:rFonts w:ascii="Helvetica" w:hAnsi="Helvetica" w:cs="Helvetica"/>
          <w:color w:val="912EED"/>
        </w:rPr>
      </w:pPr>
    </w:p>
    <w:p w14:paraId="7811A4AC" w14:textId="77777777" w:rsidR="00121E9D" w:rsidRPr="003C2E97" w:rsidRDefault="00121E9D" w:rsidP="00154505">
      <w:pPr>
        <w:pStyle w:val="Prrafodelista"/>
        <w:numPr>
          <w:ilvl w:val="3"/>
          <w:numId w:val="48"/>
        </w:numPr>
        <w:spacing w:after="0" w:line="240" w:lineRule="auto"/>
        <w:ind w:left="1134" w:hanging="567"/>
        <w:jc w:val="both"/>
        <w:rPr>
          <w:rFonts w:ascii="Helvetica" w:hAnsi="Helvetica" w:cs="Helvetica"/>
          <w:b/>
          <w:color w:val="912EED"/>
        </w:rPr>
      </w:pPr>
      <w:bookmarkStart w:id="426" w:name="_Toc115899085"/>
      <w:bookmarkStart w:id="427" w:name="_Toc120896159"/>
      <w:bookmarkStart w:id="428" w:name="_Toc196756875"/>
      <w:r w:rsidRPr="003C2E97">
        <w:rPr>
          <w:rFonts w:ascii="Helvetica" w:hAnsi="Helvetica" w:cs="Helvetica"/>
          <w:b/>
          <w:color w:val="912EED"/>
        </w:rPr>
        <w:t>Archivo de Trámite.</w:t>
      </w:r>
      <w:bookmarkEnd w:id="426"/>
      <w:bookmarkEnd w:id="427"/>
      <w:bookmarkEnd w:id="428"/>
    </w:p>
    <w:p w14:paraId="57E76194" w14:textId="77777777" w:rsidR="00121E9D" w:rsidRPr="003C2E97" w:rsidRDefault="00121E9D" w:rsidP="00154505">
      <w:pPr>
        <w:pStyle w:val="Prrafodelista"/>
        <w:spacing w:after="0" w:line="240" w:lineRule="auto"/>
        <w:ind w:left="0"/>
        <w:rPr>
          <w:rFonts w:ascii="Helvetica" w:hAnsi="Helvetica" w:cs="Helvetica"/>
          <w:color w:val="912EED"/>
        </w:rPr>
      </w:pPr>
    </w:p>
    <w:p w14:paraId="629757C9" w14:textId="12E10B62" w:rsidR="00121E9D" w:rsidRPr="003C2E97" w:rsidRDefault="00121E9D" w:rsidP="00154505">
      <w:pPr>
        <w:pStyle w:val="Prrafodelista"/>
        <w:numPr>
          <w:ilvl w:val="0"/>
          <w:numId w:val="22"/>
        </w:numPr>
        <w:spacing w:after="0" w:line="240" w:lineRule="auto"/>
        <w:jc w:val="both"/>
        <w:rPr>
          <w:rFonts w:ascii="Helvetica" w:hAnsi="Helvetica" w:cs="Helvetica"/>
          <w:b/>
          <w:bCs/>
          <w:color w:val="912EED"/>
        </w:rPr>
      </w:pPr>
      <w:bookmarkStart w:id="429" w:name="_Toc115899086"/>
      <w:r w:rsidRPr="003C2E97">
        <w:rPr>
          <w:rFonts w:ascii="Helvetica" w:eastAsiaTheme="majorEastAsia" w:hAnsi="Helvetica" w:cs="Helvetica"/>
          <w:b/>
          <w:color w:val="912EED"/>
        </w:rPr>
        <w:t xml:space="preserve">IGE </w:t>
      </w:r>
      <w:r w:rsidR="00E45169" w:rsidRPr="003C2E97">
        <w:rPr>
          <w:rFonts w:ascii="Helvetica" w:eastAsiaTheme="majorEastAsia" w:hAnsi="Helvetica" w:cs="Helvetica"/>
          <w:b/>
          <w:color w:val="912EED"/>
        </w:rPr>
        <w:t>1er</w:t>
      </w:r>
      <w:r w:rsidRPr="003C2E97">
        <w:rPr>
          <w:rFonts w:ascii="Helvetica" w:eastAsiaTheme="majorEastAsia" w:hAnsi="Helvetica" w:cs="Helvetica"/>
          <w:b/>
          <w:color w:val="912EED"/>
        </w:rPr>
        <w:t xml:space="preserve"> trimestre de 202</w:t>
      </w:r>
      <w:r w:rsidR="00E45169" w:rsidRPr="003C2E97">
        <w:rPr>
          <w:rFonts w:ascii="Helvetica" w:eastAsiaTheme="majorEastAsia" w:hAnsi="Helvetica" w:cs="Helvetica"/>
          <w:b/>
          <w:color w:val="912EED"/>
        </w:rPr>
        <w:t>5</w:t>
      </w:r>
      <w:r w:rsidRPr="003C2E97">
        <w:rPr>
          <w:rFonts w:ascii="Helvetica" w:eastAsiaTheme="majorEastAsia" w:hAnsi="Helvetica" w:cs="Helvetica"/>
          <w:b/>
          <w:color w:val="912EED"/>
        </w:rPr>
        <w:t xml:space="preserve"> de órganos delegacionales</w:t>
      </w:r>
      <w:r w:rsidR="009F7E07" w:rsidRPr="003C2E97">
        <w:rPr>
          <w:rFonts w:ascii="Helvetica" w:hAnsi="Helvetica" w:cs="Helvetica"/>
          <w:b/>
          <w:bCs/>
          <w:color w:val="912EED"/>
        </w:rPr>
        <w:t>.</w:t>
      </w:r>
      <w:r w:rsidRPr="003C2E97">
        <w:rPr>
          <w:rFonts w:ascii="Helvetica" w:hAnsi="Helvetica" w:cs="Helvetica"/>
          <w:color w:val="912EED"/>
          <w:vertAlign w:val="superscript"/>
        </w:rPr>
        <w:footnoteReference w:id="29"/>
      </w:r>
      <w:bookmarkEnd w:id="429"/>
    </w:p>
    <w:p w14:paraId="6208198F" w14:textId="77777777" w:rsidR="00382718" w:rsidRPr="003C2E97" w:rsidRDefault="00382718" w:rsidP="00154505">
      <w:pPr>
        <w:spacing w:after="0" w:line="240" w:lineRule="auto"/>
        <w:jc w:val="both"/>
        <w:rPr>
          <w:rFonts w:ascii="Helvetica" w:hAnsi="Helvetica" w:cs="Helvetica"/>
          <w:b/>
          <w:bCs/>
          <w:color w:val="D4007F"/>
          <w:sz w:val="26"/>
          <w:szCs w:val="26"/>
        </w:rPr>
      </w:pPr>
    </w:p>
    <w:p w14:paraId="630F9EDF" w14:textId="68BA495F" w:rsidR="00121E9D" w:rsidRPr="003C2E97" w:rsidRDefault="00121E9D" w:rsidP="00154505">
      <w:pPr>
        <w:spacing w:after="0" w:line="240" w:lineRule="auto"/>
        <w:jc w:val="both"/>
        <w:rPr>
          <w:rFonts w:ascii="Helvetica" w:hAnsi="Helvetica" w:cs="Helvetica"/>
          <w:bCs/>
        </w:rPr>
      </w:pPr>
      <w:r w:rsidRPr="003C2E97">
        <w:rPr>
          <w:rFonts w:ascii="Helvetica" w:hAnsi="Helvetica" w:cs="Helvetica"/>
          <w:bCs/>
          <w:lang w:eastAsia="es-MX"/>
        </w:rPr>
        <w:t>A continuación, se informa el resultado de</w:t>
      </w:r>
      <w:r w:rsidR="00BF717A" w:rsidRPr="003C2E97">
        <w:rPr>
          <w:rFonts w:ascii="Helvetica" w:hAnsi="Helvetica" w:cs="Helvetica"/>
          <w:bCs/>
          <w:lang w:eastAsia="es-MX"/>
        </w:rPr>
        <w:t xml:space="preserve">l componente de efectividad </w:t>
      </w:r>
      <w:r w:rsidRPr="003C2E97">
        <w:rPr>
          <w:rFonts w:ascii="Helvetica" w:hAnsi="Helvetica" w:cs="Helvetica"/>
          <w:bCs/>
        </w:rPr>
        <w:t>de que se evalúa en el indicador que nos ocupa, en este caso, para órganos delegacionales.</w:t>
      </w:r>
    </w:p>
    <w:p w14:paraId="694EBD95" w14:textId="77777777" w:rsidR="00121E9D" w:rsidRPr="003C2E97" w:rsidRDefault="00121E9D" w:rsidP="00154505">
      <w:pPr>
        <w:spacing w:after="0" w:line="240" w:lineRule="auto"/>
        <w:jc w:val="both"/>
        <w:rPr>
          <w:rFonts w:ascii="Helvetica" w:hAnsi="Helvetica" w:cs="Helvetica"/>
          <w:bCs/>
        </w:rPr>
      </w:pPr>
    </w:p>
    <w:p w14:paraId="6E5CB11B" w14:textId="77777777" w:rsidR="001F665D" w:rsidRPr="003C2E97" w:rsidRDefault="001F665D" w:rsidP="00154505">
      <w:pPr>
        <w:numPr>
          <w:ilvl w:val="0"/>
          <w:numId w:val="6"/>
        </w:numPr>
        <w:spacing w:after="0" w:line="240" w:lineRule="auto"/>
        <w:ind w:hanging="513"/>
        <w:contextualSpacing/>
        <w:jc w:val="both"/>
        <w:rPr>
          <w:rFonts w:ascii="Helvetica" w:hAnsi="Helvetica" w:cs="Helvetica"/>
          <w:b/>
          <w:bCs/>
          <w:color w:val="912EED"/>
        </w:rPr>
      </w:pPr>
      <w:r w:rsidRPr="003C2E97">
        <w:rPr>
          <w:rFonts w:ascii="Helvetica" w:hAnsi="Helvetica" w:cs="Helvetica"/>
          <w:b/>
          <w:bCs/>
          <w:color w:val="912EED"/>
        </w:rPr>
        <w:t>Resultado de la ponderación del Indicador.</w:t>
      </w:r>
    </w:p>
    <w:p w14:paraId="04250CB5" w14:textId="77777777" w:rsidR="00121E9D" w:rsidRPr="003C2E97" w:rsidRDefault="00121E9D" w:rsidP="00154505">
      <w:pPr>
        <w:autoSpaceDE w:val="0"/>
        <w:autoSpaceDN w:val="0"/>
        <w:adjustRightInd w:val="0"/>
        <w:spacing w:after="0" w:line="240" w:lineRule="auto"/>
        <w:jc w:val="both"/>
        <w:rPr>
          <w:rFonts w:ascii="Helvetica" w:hAnsi="Helvetica" w:cs="Helvetica"/>
          <w:bCs/>
          <w:lang w:eastAsia="es-MX"/>
        </w:rPr>
      </w:pPr>
    </w:p>
    <w:p w14:paraId="18EE0E0F" w14:textId="16C2699B" w:rsidR="001F665D" w:rsidRPr="003C2E97" w:rsidRDefault="001F665D" w:rsidP="00154505">
      <w:pPr>
        <w:spacing w:after="0" w:line="240" w:lineRule="auto"/>
        <w:contextualSpacing/>
        <w:jc w:val="both"/>
        <w:rPr>
          <w:rFonts w:ascii="Helvetica" w:hAnsi="Helvetica" w:cs="Helvetica"/>
          <w:bCs/>
        </w:rPr>
      </w:pPr>
      <w:r w:rsidRPr="003C2E97">
        <w:rPr>
          <w:rFonts w:ascii="Helvetica" w:hAnsi="Helvetica" w:cs="Helvetica"/>
          <w:bCs/>
        </w:rPr>
        <w:t xml:space="preserve">Para el trimestre que nos ocupa, </w:t>
      </w:r>
      <w:r w:rsidRPr="003C2E97">
        <w:rPr>
          <w:rFonts w:ascii="Helvetica" w:hAnsi="Helvetica" w:cs="Helvetica"/>
          <w:b/>
          <w:color w:val="912EED"/>
        </w:rPr>
        <w:t>26</w:t>
      </w:r>
      <w:r w:rsidRPr="003C2E97">
        <w:rPr>
          <w:rFonts w:ascii="Helvetica" w:hAnsi="Helvetica" w:cs="Helvetica"/>
          <w:bCs/>
        </w:rPr>
        <w:t xml:space="preserve"> órganos delegacionales obtuvieron una ponderación de 7 puntos en el componente de efectividad, lo que representa un nivel óptimo en el indicador, como se puede apreciar en el siguiente cuadro:</w:t>
      </w:r>
    </w:p>
    <w:p w14:paraId="4A2F8C14" w14:textId="77777777" w:rsidR="001F665D" w:rsidRPr="003C2E97" w:rsidRDefault="001F665D" w:rsidP="00154505">
      <w:pPr>
        <w:pStyle w:val="Estilo6"/>
        <w:spacing w:before="0" w:after="0"/>
        <w:rPr>
          <w:rStyle w:val="nfasisintenso"/>
          <w:rFonts w:ascii="Helvetica" w:eastAsiaTheme="minorHAnsi" w:hAnsi="Helvetica" w:cs="Helvetica"/>
          <w:i w:val="0"/>
          <w:iCs w:val="0"/>
          <w:color w:val="912EED"/>
          <w:kern w:val="2"/>
          <w:sz w:val="24"/>
          <w:szCs w:val="24"/>
          <w14:ligatures w14:val="standardContextual"/>
        </w:rPr>
      </w:pPr>
    </w:p>
    <w:p w14:paraId="719DD2EC" w14:textId="207AAA51" w:rsidR="00121E9D" w:rsidRPr="003C2E97"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 xml:space="preserve">Cuadro </w:t>
      </w:r>
      <w:r w:rsidR="00210938" w:rsidRPr="003C2E97">
        <w:rPr>
          <w:rStyle w:val="nfasisintenso"/>
          <w:rFonts w:ascii="Helvetica" w:eastAsiaTheme="minorHAnsi" w:hAnsi="Helvetica" w:cs="Helvetica"/>
          <w:i w:val="0"/>
          <w:iCs w:val="0"/>
          <w:color w:val="912EED"/>
          <w:kern w:val="2"/>
          <w:sz w:val="24"/>
          <w:szCs w:val="24"/>
          <w14:ligatures w14:val="standardContextual"/>
        </w:rPr>
        <w:t>9</w:t>
      </w:r>
    </w:p>
    <w:tbl>
      <w:tblPr>
        <w:tblStyle w:val="Informe1T2023"/>
        <w:tblW w:w="8779" w:type="dxa"/>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6" w:space="0" w:color="D9D9D9" w:themeColor="background1" w:themeShade="D9"/>
          <w:insideV w:val="single" w:sz="6" w:space="0" w:color="D9D9D9" w:themeColor="background1" w:themeShade="D9"/>
        </w:tblBorders>
        <w:tblLayout w:type="fixed"/>
        <w:tblLook w:val="04A0" w:firstRow="1" w:lastRow="0" w:firstColumn="1" w:lastColumn="0" w:noHBand="0" w:noVBand="1"/>
      </w:tblPr>
      <w:tblGrid>
        <w:gridCol w:w="2405"/>
        <w:gridCol w:w="1413"/>
        <w:gridCol w:w="1559"/>
        <w:gridCol w:w="1701"/>
        <w:gridCol w:w="1701"/>
      </w:tblGrid>
      <w:tr w:rsidR="00D83B75" w:rsidRPr="003C2E97" w14:paraId="587CDFF9" w14:textId="74B706D6" w:rsidTr="00D83B75">
        <w:trPr>
          <w:cnfStyle w:val="100000000000" w:firstRow="1" w:lastRow="0" w:firstColumn="0" w:lastColumn="0" w:oddVBand="0" w:evenVBand="0" w:oddHBand="0" w:evenHBand="0" w:firstRowFirstColumn="0" w:firstRowLastColumn="0" w:lastRowFirstColumn="0" w:lastRowLastColumn="0"/>
          <w:trHeight w:val="75"/>
          <w:tblHeader/>
        </w:trPr>
        <w:tc>
          <w:tcPr>
            <w:cnfStyle w:val="001000000000" w:firstRow="0" w:lastRow="0" w:firstColumn="1" w:lastColumn="0" w:oddVBand="0" w:evenVBand="0" w:oddHBand="0" w:evenHBand="0" w:firstRowFirstColumn="0" w:firstRowLastColumn="0" w:lastRowFirstColumn="0" w:lastRowLastColumn="0"/>
            <w:tcW w:w="2405" w:type="dxa"/>
            <w:vMerge w:val="restart"/>
            <w:shd w:val="clear" w:color="auto" w:fill="7030A0"/>
            <w:vAlign w:val="center"/>
            <w:hideMark/>
          </w:tcPr>
          <w:p w14:paraId="4EB18F6F" w14:textId="77777777" w:rsidR="00D83B75" w:rsidRPr="003C2E97" w:rsidRDefault="00D83B75" w:rsidP="00154505">
            <w:pPr>
              <w:autoSpaceDE w:val="0"/>
              <w:autoSpaceDN w:val="0"/>
              <w:rPr>
                <w:rFonts w:ascii="Helvetica" w:hAnsi="Helvetica" w:cs="Helvetica"/>
                <w:b/>
                <w:bCs/>
                <w:sz w:val="20"/>
                <w:szCs w:val="20"/>
                <w:lang w:eastAsia="es-MX"/>
              </w:rPr>
            </w:pPr>
            <w:r w:rsidRPr="003C2E97">
              <w:rPr>
                <w:rFonts w:ascii="Helvetica" w:hAnsi="Helvetica" w:cs="Helvetica"/>
                <w:b/>
                <w:bCs/>
                <w:sz w:val="20"/>
                <w:szCs w:val="20"/>
                <w:lang w:eastAsia="es-MX"/>
              </w:rPr>
              <w:t>JLE</w:t>
            </w:r>
          </w:p>
        </w:tc>
        <w:tc>
          <w:tcPr>
            <w:tcW w:w="2972" w:type="dxa"/>
            <w:gridSpan w:val="2"/>
            <w:shd w:val="clear" w:color="auto" w:fill="7030A0"/>
            <w:vAlign w:val="center"/>
            <w:hideMark/>
          </w:tcPr>
          <w:p w14:paraId="686C5610" w14:textId="77777777" w:rsidR="00D83B75" w:rsidRPr="003C2E97" w:rsidRDefault="00D83B75" w:rsidP="00154505">
            <w:pPr>
              <w:autoSpaceDE w:val="0"/>
              <w:autoSpaceDN w:val="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r w:rsidRPr="003C2E97">
              <w:rPr>
                <w:rFonts w:ascii="Helvetica" w:hAnsi="Helvetica" w:cs="Helvetica"/>
                <w:b/>
                <w:sz w:val="20"/>
                <w:szCs w:val="20"/>
                <w:lang w:eastAsia="es-MX"/>
              </w:rPr>
              <w:t>Puntaje obtenido en el componente de efectividad</w:t>
            </w:r>
          </w:p>
        </w:tc>
        <w:tc>
          <w:tcPr>
            <w:tcW w:w="1701" w:type="dxa"/>
            <w:vMerge w:val="restart"/>
            <w:shd w:val="clear" w:color="auto" w:fill="7030A0"/>
            <w:vAlign w:val="center"/>
          </w:tcPr>
          <w:p w14:paraId="1F2E90FC" w14:textId="77777777" w:rsidR="00D83B75" w:rsidRPr="003C2E97" w:rsidRDefault="00D83B75" w:rsidP="00154505">
            <w:pPr>
              <w:autoSpaceDE w:val="0"/>
              <w:autoSpaceDN w:val="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r w:rsidRPr="003C2E97">
              <w:rPr>
                <w:rFonts w:ascii="Helvetica" w:hAnsi="Helvetica" w:cs="Helvetica"/>
                <w:b/>
                <w:bCs/>
                <w:sz w:val="20"/>
                <w:szCs w:val="20"/>
                <w:lang w:eastAsia="es-MX"/>
              </w:rPr>
              <w:t>Total</w:t>
            </w:r>
          </w:p>
        </w:tc>
        <w:tc>
          <w:tcPr>
            <w:tcW w:w="1701" w:type="dxa"/>
            <w:vMerge w:val="restart"/>
            <w:shd w:val="clear" w:color="auto" w:fill="7030A0"/>
            <w:vAlign w:val="center"/>
          </w:tcPr>
          <w:p w14:paraId="2C8E27D2" w14:textId="030FFFB7" w:rsidR="00D83B75" w:rsidRPr="003C2E97" w:rsidRDefault="00D83B75" w:rsidP="00154505">
            <w:pPr>
              <w:autoSpaceDE w:val="0"/>
              <w:autoSpaceDN w:val="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r w:rsidRPr="003C2E97">
              <w:rPr>
                <w:rFonts w:ascii="Helvetica" w:hAnsi="Helvetica" w:cs="Helvetica"/>
                <w:b/>
                <w:bCs/>
                <w:sz w:val="20"/>
                <w:szCs w:val="20"/>
                <w:lang w:eastAsia="es-MX"/>
              </w:rPr>
              <w:t>Condición</w:t>
            </w:r>
          </w:p>
        </w:tc>
      </w:tr>
      <w:tr w:rsidR="00D83B75" w:rsidRPr="003C2E97" w14:paraId="6819B527" w14:textId="649A624D" w:rsidTr="008845C5">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2405" w:type="dxa"/>
            <w:vMerge/>
            <w:tcBorders>
              <w:bottom w:val="single" w:sz="4" w:space="0" w:color="7030A0"/>
            </w:tcBorders>
            <w:shd w:val="clear" w:color="auto" w:fill="7030A0"/>
            <w:hideMark/>
          </w:tcPr>
          <w:p w14:paraId="49A937C9" w14:textId="77777777" w:rsidR="00D83B75" w:rsidRPr="003C2E97" w:rsidRDefault="00D83B75" w:rsidP="00154505">
            <w:pPr>
              <w:jc w:val="left"/>
              <w:rPr>
                <w:rFonts w:ascii="Helvetica" w:eastAsiaTheme="minorHAnsi" w:hAnsi="Helvetica" w:cs="Helvetica"/>
                <w:b/>
                <w:bCs/>
                <w:sz w:val="20"/>
                <w:szCs w:val="20"/>
                <w:lang w:eastAsia="es-MX"/>
              </w:rPr>
            </w:pPr>
          </w:p>
        </w:tc>
        <w:tc>
          <w:tcPr>
            <w:tcW w:w="1413" w:type="dxa"/>
            <w:tcBorders>
              <w:bottom w:val="single" w:sz="4" w:space="0" w:color="7030A0"/>
            </w:tcBorders>
            <w:shd w:val="clear" w:color="auto" w:fill="7030A0"/>
            <w:vAlign w:val="center"/>
            <w:hideMark/>
          </w:tcPr>
          <w:p w14:paraId="2850223E" w14:textId="77777777" w:rsidR="00D83B75" w:rsidRPr="003C2E97" w:rsidRDefault="00D83B75" w:rsidP="00154505">
            <w:pPr>
              <w:autoSpaceDE w:val="0"/>
              <w:autoSpaceDN w:val="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r w:rsidRPr="003C2E97">
              <w:rPr>
                <w:rFonts w:ascii="Helvetica" w:hAnsi="Helvetica" w:cs="Helvetica"/>
                <w:b/>
                <w:bCs/>
                <w:sz w:val="20"/>
                <w:szCs w:val="20"/>
                <w:lang w:eastAsia="es-MX"/>
              </w:rPr>
              <w:t>Eficiencia</w:t>
            </w:r>
          </w:p>
        </w:tc>
        <w:tc>
          <w:tcPr>
            <w:tcW w:w="1559" w:type="dxa"/>
            <w:tcBorders>
              <w:bottom w:val="single" w:sz="4" w:space="0" w:color="7030A0"/>
            </w:tcBorders>
            <w:shd w:val="clear" w:color="auto" w:fill="7030A0"/>
            <w:vAlign w:val="center"/>
            <w:hideMark/>
          </w:tcPr>
          <w:p w14:paraId="253E5A8C" w14:textId="77777777" w:rsidR="00D83B75" w:rsidRPr="003C2E97" w:rsidRDefault="00D83B75" w:rsidP="00154505">
            <w:pPr>
              <w:autoSpaceDE w:val="0"/>
              <w:autoSpaceDN w:val="0"/>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r w:rsidRPr="003C2E97">
              <w:rPr>
                <w:rFonts w:ascii="Helvetica" w:hAnsi="Helvetica" w:cs="Helvetica"/>
                <w:b/>
                <w:bCs/>
                <w:sz w:val="20"/>
                <w:szCs w:val="20"/>
                <w:lang w:eastAsia="es-MX"/>
              </w:rPr>
              <w:t>Eficacia</w:t>
            </w:r>
          </w:p>
        </w:tc>
        <w:tc>
          <w:tcPr>
            <w:tcW w:w="1701" w:type="dxa"/>
            <w:vMerge/>
            <w:tcBorders>
              <w:bottom w:val="single" w:sz="4" w:space="0" w:color="7030A0"/>
            </w:tcBorders>
            <w:shd w:val="clear" w:color="auto" w:fill="7030A0"/>
            <w:hideMark/>
          </w:tcPr>
          <w:p w14:paraId="64248546" w14:textId="77777777" w:rsidR="00D83B75" w:rsidRPr="003C2E97" w:rsidRDefault="00D83B75" w:rsidP="00154505">
            <w:pPr>
              <w:cnfStyle w:val="100000000000" w:firstRow="1" w:lastRow="0" w:firstColumn="0" w:lastColumn="0" w:oddVBand="0" w:evenVBand="0" w:oddHBand="0" w:evenHBand="0" w:firstRowFirstColumn="0" w:firstRowLastColumn="0" w:lastRowFirstColumn="0" w:lastRowLastColumn="0"/>
              <w:rPr>
                <w:rFonts w:ascii="Helvetica" w:eastAsiaTheme="minorHAnsi" w:hAnsi="Helvetica" w:cs="Helvetica"/>
                <w:b/>
                <w:bCs/>
                <w:sz w:val="20"/>
                <w:szCs w:val="20"/>
                <w:lang w:eastAsia="es-MX"/>
              </w:rPr>
            </w:pPr>
          </w:p>
        </w:tc>
        <w:tc>
          <w:tcPr>
            <w:tcW w:w="1701" w:type="dxa"/>
            <w:vMerge/>
            <w:tcBorders>
              <w:bottom w:val="single" w:sz="4" w:space="0" w:color="7030A0"/>
            </w:tcBorders>
            <w:shd w:val="clear" w:color="auto" w:fill="7030A0"/>
          </w:tcPr>
          <w:p w14:paraId="11BA1AF6" w14:textId="77777777" w:rsidR="00D83B75" w:rsidRPr="003C2E97" w:rsidRDefault="00D83B7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lang w:eastAsia="es-MX"/>
              </w:rPr>
            </w:pPr>
          </w:p>
        </w:tc>
      </w:tr>
      <w:tr w:rsidR="00D83B75" w:rsidRPr="003C2E97" w14:paraId="48D6A18D" w14:textId="2BA913EE" w:rsidTr="008845C5">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3D479A7F"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Aguascalientes</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0E484FD4"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072B2580"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D4A5CC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06E4CA8" w14:textId="1D928D2F"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23F5EF1F" w14:textId="727F8F89"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6D0074D6"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Baja California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1F2D837" w14:textId="0948CE3E"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C5D7B10"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5</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94700C9" w14:textId="722BD39A"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5</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2B2780D" w14:textId="16EB6D48"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22D06186" w14:textId="33B4592C"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2CE33268"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Baja California Sur</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74FA3D89" w14:textId="3A2262EC"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3F17A057" w14:textId="4566D166"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86EEEE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8CDCDA5" w14:textId="53899B6B"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71548EE6" w14:textId="7A56F28D"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F3A1557"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Campeche</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6C7279A9"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EB2412D" w14:textId="53E36070"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77B540F" w14:textId="7655378B"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4A41397" w14:textId="6477C691"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6A06158D" w14:textId="5590782C"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53FB0A62"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Coahuila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4A7DB6D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53DCCB0C"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8665CE1"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25F149D" w14:textId="71FF926C"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6C453D1F" w14:textId="34A6A2B4"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675BF0F"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Colima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6C7106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3DCC169B"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98C0914"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7BC9ACB" w14:textId="6B77A3E0"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1A9EA8D5" w14:textId="198B61EC"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3746CDF1"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Chiapas</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5CB69E12"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4DB0A81"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22EDB44"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3385E19" w14:textId="67D6B88A"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3FD3F646" w14:textId="747EA3DE"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53BFA0C9"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Chihuahua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759BBCAD"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2A23573"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3E97FAD"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9618418" w14:textId="33728330"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0371F463" w14:textId="6D155DB7"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bottom w:val="single" w:sz="4" w:space="0" w:color="7030A0"/>
            </w:tcBorders>
            <w:shd w:val="clear" w:color="auto" w:fill="auto"/>
          </w:tcPr>
          <w:p w14:paraId="419BC0E2"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Ciudad de México</w:t>
            </w:r>
          </w:p>
        </w:tc>
        <w:tc>
          <w:tcPr>
            <w:tcW w:w="1413" w:type="dxa"/>
            <w:tcBorders>
              <w:top w:val="single" w:sz="4" w:space="0" w:color="7030A0"/>
              <w:bottom w:val="single" w:sz="4" w:space="0" w:color="7030A0"/>
            </w:tcBorders>
            <w:shd w:val="clear" w:color="auto" w:fill="auto"/>
          </w:tcPr>
          <w:p w14:paraId="2A06EE1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bottom w:val="single" w:sz="4" w:space="0" w:color="7030A0"/>
            </w:tcBorders>
            <w:shd w:val="clear" w:color="auto" w:fill="auto"/>
          </w:tcPr>
          <w:p w14:paraId="66E93D60"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bottom w:val="single" w:sz="4" w:space="0" w:color="7030A0"/>
            </w:tcBorders>
            <w:shd w:val="clear" w:color="auto" w:fill="auto"/>
          </w:tcPr>
          <w:p w14:paraId="1CE4753A"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bottom w:val="single" w:sz="4" w:space="0" w:color="7030A0"/>
            </w:tcBorders>
            <w:shd w:val="clear" w:color="auto" w:fill="auto"/>
          </w:tcPr>
          <w:p w14:paraId="67B91CE1" w14:textId="4B1FA858"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103CD181" w14:textId="4395D70E"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45B923ED"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lastRenderedPageBreak/>
              <w:t>Durango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32261F7C"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B929D0D"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2A00717"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667FC77" w14:textId="188A24FE"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B708043" w14:textId="3E4D4CE7"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083DF4AB"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Estado de México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6B0AB02A"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14152C7A"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B58097C"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68C146F" w14:textId="06B9E2C4"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3212DF12" w14:textId="36F8A9FC"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35F5563E"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Guanajuato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639F3B53" w14:textId="65930D1F"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EB3DAC8"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4DD1FA0" w14:textId="12CED002"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C9E0335" w14:textId="243D3F6A"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2A340325" w14:textId="54EE0037"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190473E2"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Guerrero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1FB0EF2A"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1D3D614"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6C8A378"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98B107A" w14:textId="5CB6808D"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60A05C15" w14:textId="7703F1A2"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8696009"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Hidalgo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D6E58A0"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D4ACC8F"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996935E"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D59C178" w14:textId="606E8028"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1F93DDA2" w14:textId="27600EE8"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02F970CB"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Jalisco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6C10E454"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5F146A57"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D408750"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B28ACEE" w14:textId="0A375DB2"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7233FEFF" w14:textId="527EE759"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6AA53F7"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Michoacán</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45F4418E"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4683B941" w14:textId="04008710"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666D631" w14:textId="6D6D876A"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97E26B5" w14:textId="09121D01"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C10462A" w14:textId="279FE4BE"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4FCA7DBD"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Morelos</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7CB4233D" w14:textId="3EED7017"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25B8D020"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E1523EE" w14:textId="1CAA5B44"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C171195" w14:textId="3D6044A3"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2B59392A" w14:textId="5C0A62AF"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276097E5"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Nayarit</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5B82F98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4AAAB01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1314CBA"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578C073" w14:textId="7AC36BD9"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6F57516" w14:textId="547BAC54"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18F2BF93"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Nuevo León</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6FCED235"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C631E4F"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18E9BA2"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78F0755" w14:textId="360D6875"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3555CBA7" w14:textId="3519022D"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5199A1A9"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Oaxaca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409440A8"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128147C6"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4AB2923"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B7537F7" w14:textId="3B6D1776"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6E06443E" w14:textId="7AF0BA5F"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37729864"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Puebla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1E737855"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4EDC25E0"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EA5E9C6"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02ABED5" w14:textId="6329E43B"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3E784770" w14:textId="02E7AFA6"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174ED59"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Querétaro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19B8C827" w14:textId="04B4174F"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0E34B9E" w14:textId="6681A507"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5</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AD8E93C" w14:textId="4EBC2731"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5</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D4A249D" w14:textId="5EAD64B9"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73FDB67F" w14:textId="706B4A73"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tcPr>
          <w:p w14:paraId="275966B6"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Quintana Roo</w:t>
            </w:r>
          </w:p>
        </w:tc>
        <w:tc>
          <w:tcPr>
            <w:tcW w:w="1413" w:type="dxa"/>
            <w:tcBorders>
              <w:top w:val="single" w:sz="4" w:space="0" w:color="7030A0"/>
              <w:left w:val="single" w:sz="4" w:space="0" w:color="7030A0"/>
              <w:bottom w:val="single" w:sz="4" w:space="0" w:color="7030A0"/>
              <w:right w:val="single" w:sz="4" w:space="0" w:color="7030A0"/>
            </w:tcBorders>
          </w:tcPr>
          <w:p w14:paraId="689992D1"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tcPr>
          <w:p w14:paraId="66A254C8"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tcPr>
          <w:p w14:paraId="7C9B7C55"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F141D44" w14:textId="62FAF9D7"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79D2AF43" w14:textId="21B3A920"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674F1C72"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San Luis Potosí</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53E5287C"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194F026D"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71CE039"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46BE7ED" w14:textId="514F9362"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00127CCB" w14:textId="3AAD2486"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229AA543"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Sinaloa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4799387D"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5C18FFF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6212197"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F5EEFB7" w14:textId="74D5EE1D"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01F6809" w14:textId="181EFA74"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604A308A"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Sonora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407FD8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61950292"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C908A89"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77AE5BD" w14:textId="4E1CD4BB"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C0D69A4" w14:textId="40CC8D4E"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0FE6F8F0"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Tabasco</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417D6307" w14:textId="47071191"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024CED45"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C372EDB" w14:textId="41DBEC7B"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0255B6BE" w14:textId="37191F5F"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7E18823B" w14:textId="2D503C7D"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399AA081"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Tamaulipas</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7ED54554"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56D195E2"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416FEE5F"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A2D5A5B" w14:textId="551B5F64"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2FB35F8E" w14:textId="38F048D3"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0D491BD4"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Tlaxcala</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340DDDB" w14:textId="41EB10C8"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0</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0A8BF141"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35B30429" w14:textId="1173313A"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7526928D" w14:textId="0B058497"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Adecuado</w:t>
            </w:r>
          </w:p>
        </w:tc>
      </w:tr>
      <w:tr w:rsidR="00D83B75" w:rsidRPr="003C2E97" w14:paraId="787DD536" w14:textId="63D12B7F"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0F658914"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Veracruz</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0AF5255E"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9A73FB7"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2044550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A7EA623" w14:textId="00B6BFBA"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23F2B048" w14:textId="17B88859" w:rsidTr="008845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tcPr>
          <w:p w14:paraId="0E696E42"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Yucatán</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06C2E0EB"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7D3B4F0A"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67543142" w14:textId="77777777" w:rsidR="00D83B75" w:rsidRPr="003C2E97" w:rsidRDefault="00D83B75"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D538CEF" w14:textId="7DE5E5DC" w:rsidR="00D83B75" w:rsidRPr="003C2E97" w:rsidRDefault="006A5827"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r w:rsidR="00D83B75" w:rsidRPr="003C2E97" w14:paraId="4E68B3E2" w14:textId="2952750F" w:rsidTr="008845C5">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7030A0"/>
              <w:left w:val="single" w:sz="4" w:space="0" w:color="7030A0"/>
              <w:bottom w:val="single" w:sz="4" w:space="0" w:color="7030A0"/>
              <w:right w:val="single" w:sz="4" w:space="0" w:color="7030A0"/>
            </w:tcBorders>
            <w:shd w:val="clear" w:color="auto" w:fill="auto"/>
            <w:vAlign w:val="center"/>
          </w:tcPr>
          <w:p w14:paraId="306184F0" w14:textId="77777777" w:rsidR="00D83B75" w:rsidRPr="003C2E97" w:rsidRDefault="00D83B75" w:rsidP="00154505">
            <w:pPr>
              <w:autoSpaceDE w:val="0"/>
              <w:autoSpaceDN w:val="0"/>
              <w:adjustRightInd w:val="0"/>
              <w:jc w:val="both"/>
              <w:rPr>
                <w:rFonts w:ascii="Helvetica" w:hAnsi="Helvetica" w:cs="Helvetica"/>
                <w:b/>
                <w:szCs w:val="20"/>
                <w:lang w:eastAsia="es-MX"/>
              </w:rPr>
            </w:pPr>
            <w:r w:rsidRPr="003C2E97">
              <w:rPr>
                <w:rFonts w:ascii="Helvetica" w:hAnsi="Helvetica" w:cs="Helvetica"/>
                <w:b/>
                <w:szCs w:val="20"/>
                <w:lang w:eastAsia="es-MX"/>
              </w:rPr>
              <w:t>Zacatecas</w:t>
            </w:r>
          </w:p>
        </w:tc>
        <w:tc>
          <w:tcPr>
            <w:tcW w:w="1413" w:type="dxa"/>
            <w:tcBorders>
              <w:top w:val="single" w:sz="4" w:space="0" w:color="7030A0"/>
              <w:left w:val="single" w:sz="4" w:space="0" w:color="7030A0"/>
              <w:bottom w:val="single" w:sz="4" w:space="0" w:color="7030A0"/>
              <w:right w:val="single" w:sz="4" w:space="0" w:color="7030A0"/>
            </w:tcBorders>
            <w:shd w:val="clear" w:color="auto" w:fill="auto"/>
          </w:tcPr>
          <w:p w14:paraId="2DACDF11"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1</w:t>
            </w:r>
          </w:p>
        </w:tc>
        <w:tc>
          <w:tcPr>
            <w:tcW w:w="1559" w:type="dxa"/>
            <w:tcBorders>
              <w:top w:val="single" w:sz="4" w:space="0" w:color="7030A0"/>
              <w:left w:val="single" w:sz="4" w:space="0" w:color="7030A0"/>
              <w:bottom w:val="single" w:sz="4" w:space="0" w:color="7030A0"/>
              <w:right w:val="single" w:sz="4" w:space="0" w:color="7030A0"/>
            </w:tcBorders>
            <w:shd w:val="clear" w:color="auto" w:fill="auto"/>
          </w:tcPr>
          <w:p w14:paraId="5BF65ED3"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6</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15A0A1B7" w14:textId="77777777" w:rsidR="00D83B75" w:rsidRPr="003C2E97" w:rsidRDefault="00D83B75"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7</w:t>
            </w:r>
          </w:p>
        </w:tc>
        <w:tc>
          <w:tcPr>
            <w:tcW w:w="1701" w:type="dxa"/>
            <w:tcBorders>
              <w:top w:val="single" w:sz="4" w:space="0" w:color="7030A0"/>
              <w:left w:val="single" w:sz="4" w:space="0" w:color="7030A0"/>
              <w:bottom w:val="single" w:sz="4" w:space="0" w:color="7030A0"/>
              <w:right w:val="single" w:sz="4" w:space="0" w:color="7030A0"/>
            </w:tcBorders>
            <w:shd w:val="clear" w:color="auto" w:fill="auto"/>
          </w:tcPr>
          <w:p w14:paraId="5B6177D2" w14:textId="77B017F7" w:rsidR="00D83B75" w:rsidRPr="003C2E97" w:rsidRDefault="006A5827" w:rsidP="0015450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Helvetica" w:hAnsi="Helvetica" w:cs="Helvetica"/>
                <w:bCs/>
                <w:szCs w:val="20"/>
                <w:lang w:eastAsia="es-MX"/>
              </w:rPr>
            </w:pPr>
            <w:r w:rsidRPr="003C2E97">
              <w:rPr>
                <w:rFonts w:ascii="Helvetica" w:hAnsi="Helvetica" w:cs="Helvetica"/>
                <w:bCs/>
                <w:szCs w:val="20"/>
                <w:lang w:eastAsia="es-MX"/>
              </w:rPr>
              <w:t>Óptimo</w:t>
            </w:r>
          </w:p>
        </w:tc>
      </w:tr>
    </w:tbl>
    <w:p w14:paraId="21C9CD1B" w14:textId="77777777" w:rsidR="00121E9D" w:rsidRPr="003C2E97" w:rsidRDefault="00121E9D" w:rsidP="00154505">
      <w:pPr>
        <w:spacing w:after="0" w:line="240" w:lineRule="auto"/>
        <w:ind w:right="-142"/>
        <w:jc w:val="center"/>
        <w:rPr>
          <w:rFonts w:ascii="Helvetica" w:hAnsi="Helvetica" w:cs="Helvetica"/>
          <w:sz w:val="20"/>
          <w:szCs w:val="20"/>
          <w:lang w:eastAsia="es-MX"/>
        </w:rPr>
      </w:pPr>
      <w:r w:rsidRPr="0084404E">
        <w:rPr>
          <w:rFonts w:ascii="Helvetica" w:hAnsi="Helvetica" w:cs="Helvetica"/>
          <w:sz w:val="16"/>
          <w:szCs w:val="16"/>
          <w:lang w:eastAsia="es-MX"/>
        </w:rPr>
        <w:t>Fuente: Subdirección de Archivo Institucional.</w:t>
      </w:r>
    </w:p>
    <w:p w14:paraId="55CE3CC7" w14:textId="77777777" w:rsidR="00121E9D" w:rsidRPr="0084404E" w:rsidRDefault="00121E9D" w:rsidP="00154505">
      <w:pPr>
        <w:spacing w:after="0" w:line="240" w:lineRule="auto"/>
        <w:ind w:right="-142"/>
        <w:jc w:val="center"/>
        <w:rPr>
          <w:rFonts w:ascii="Helvetica" w:hAnsi="Helvetica" w:cs="Helvetica"/>
          <w:color w:val="912EED"/>
          <w:sz w:val="20"/>
          <w:szCs w:val="20"/>
          <w:lang w:eastAsia="es-MX"/>
        </w:rPr>
      </w:pPr>
    </w:p>
    <w:p w14:paraId="656C20A7" w14:textId="77777777" w:rsidR="0009248F" w:rsidRPr="0084404E" w:rsidRDefault="0009248F" w:rsidP="00154505">
      <w:pPr>
        <w:spacing w:after="0" w:line="240" w:lineRule="auto"/>
        <w:ind w:right="-142"/>
        <w:jc w:val="center"/>
        <w:rPr>
          <w:rFonts w:ascii="Helvetica" w:eastAsia="Calibri" w:hAnsi="Helvetica" w:cs="Helvetica"/>
          <w:sz w:val="20"/>
          <w:szCs w:val="20"/>
          <w:lang w:eastAsia="es-MX"/>
        </w:rPr>
      </w:pPr>
    </w:p>
    <w:p w14:paraId="69217CA3" w14:textId="698F3346" w:rsidR="00121E9D" w:rsidRPr="006D675F" w:rsidRDefault="00121E9D" w:rsidP="00154505">
      <w:pPr>
        <w:pStyle w:val="Prrafodelista"/>
        <w:numPr>
          <w:ilvl w:val="0"/>
          <w:numId w:val="22"/>
        </w:numPr>
        <w:spacing w:after="0" w:line="240" w:lineRule="auto"/>
        <w:jc w:val="both"/>
        <w:rPr>
          <w:rFonts w:ascii="Helvetica" w:hAnsi="Helvetica" w:cs="Helvetica"/>
          <w:b/>
          <w:bCs/>
          <w:color w:val="912EED"/>
        </w:rPr>
      </w:pPr>
      <w:r w:rsidRPr="006D675F">
        <w:rPr>
          <w:rFonts w:ascii="Helvetica" w:hAnsi="Helvetica" w:cs="Helvetica"/>
          <w:b/>
          <w:bCs/>
          <w:color w:val="912EED"/>
        </w:rPr>
        <w:t>Área de correspondencia.</w:t>
      </w:r>
      <w:r w:rsidRPr="003C2E97">
        <w:rPr>
          <w:vertAlign w:val="superscript"/>
        </w:rPr>
        <w:footnoteReference w:id="30"/>
      </w:r>
    </w:p>
    <w:p w14:paraId="66DCC6F8" w14:textId="77777777" w:rsidR="0007755B" w:rsidRPr="0084404E" w:rsidRDefault="0007755B" w:rsidP="00154505">
      <w:pPr>
        <w:spacing w:after="0" w:line="240" w:lineRule="auto"/>
        <w:jc w:val="both"/>
        <w:rPr>
          <w:rFonts w:ascii="Helvetica" w:eastAsia="Times New Roman" w:hAnsi="Helvetica" w:cs="Helvetica"/>
          <w:lang w:eastAsia="es-ES"/>
        </w:rPr>
      </w:pPr>
    </w:p>
    <w:p w14:paraId="61DB26EC" w14:textId="3821859A" w:rsidR="00BF717A" w:rsidRPr="003C2E97" w:rsidRDefault="00BF717A" w:rsidP="00154505">
      <w:pPr>
        <w:spacing w:after="0" w:line="240" w:lineRule="auto"/>
        <w:jc w:val="both"/>
        <w:rPr>
          <w:rFonts w:ascii="Helvetica" w:eastAsia="Times New Roman" w:hAnsi="Helvetica" w:cs="Helvetica"/>
          <w:lang w:eastAsia="es-ES"/>
        </w:rPr>
      </w:pPr>
      <w:r w:rsidRPr="003C2E97">
        <w:rPr>
          <w:rFonts w:ascii="Helvetica" w:eastAsia="Times New Roman" w:hAnsi="Helvetica" w:cs="Helvetica"/>
          <w:lang w:eastAsia="es-ES"/>
        </w:rPr>
        <w:t xml:space="preserve">En el </w:t>
      </w:r>
      <w:r w:rsidR="00F21315" w:rsidRPr="003C2E97">
        <w:rPr>
          <w:rFonts w:ascii="Helvetica" w:eastAsia="Times New Roman" w:hAnsi="Helvetica" w:cs="Helvetica"/>
          <w:lang w:eastAsia="es-ES"/>
        </w:rPr>
        <w:t>primer</w:t>
      </w:r>
      <w:r w:rsidRPr="003C2E97">
        <w:rPr>
          <w:rFonts w:ascii="Helvetica" w:eastAsia="Times New Roman" w:hAnsi="Helvetica" w:cs="Helvetica"/>
          <w:lang w:eastAsia="es-ES"/>
        </w:rPr>
        <w:t xml:space="preserve"> trimestre de 2025, </w:t>
      </w:r>
      <w:r w:rsidRPr="003C2E97">
        <w:rPr>
          <w:rFonts w:ascii="Helvetica" w:eastAsia="Times New Roman" w:hAnsi="Helvetica" w:cs="Helvetica"/>
          <w:b/>
          <w:bCs/>
          <w:color w:val="912EED"/>
          <w:lang w:eastAsia="es-ES"/>
        </w:rPr>
        <w:t>16</w:t>
      </w:r>
      <w:r w:rsidRPr="003C2E97">
        <w:rPr>
          <w:rFonts w:ascii="Helvetica" w:eastAsia="Times New Roman" w:hAnsi="Helvetica" w:cs="Helvetica"/>
          <w:lang w:eastAsia="es-ES"/>
        </w:rPr>
        <w:t xml:space="preserve"> </w:t>
      </w:r>
      <w:proofErr w:type="spellStart"/>
      <w:r w:rsidRPr="003C2E97">
        <w:rPr>
          <w:rFonts w:ascii="Helvetica" w:eastAsia="Times New Roman" w:hAnsi="Helvetica" w:cs="Helvetica"/>
          <w:lang w:eastAsia="es-ES"/>
        </w:rPr>
        <w:t>JLE’s</w:t>
      </w:r>
      <w:proofErr w:type="spellEnd"/>
      <w:r w:rsidRPr="003C2E97">
        <w:rPr>
          <w:rFonts w:ascii="Helvetica" w:eastAsia="Times New Roman" w:hAnsi="Helvetica" w:cs="Helvetica"/>
          <w:lang w:eastAsia="es-ES"/>
        </w:rPr>
        <w:t xml:space="preserve"> y </w:t>
      </w:r>
      <w:r w:rsidRPr="003C2E97">
        <w:rPr>
          <w:rFonts w:ascii="Helvetica" w:eastAsia="Times New Roman" w:hAnsi="Helvetica" w:cs="Helvetica"/>
          <w:b/>
          <w:bCs/>
          <w:color w:val="912EED"/>
          <w:lang w:eastAsia="es-ES"/>
        </w:rPr>
        <w:t>89</w:t>
      </w:r>
      <w:r w:rsidRPr="003C2E97">
        <w:rPr>
          <w:rFonts w:ascii="Helvetica" w:eastAsia="Times New Roman" w:hAnsi="Helvetica" w:cs="Helvetica"/>
          <w:lang w:eastAsia="es-ES"/>
        </w:rPr>
        <w:t xml:space="preserve"> </w:t>
      </w:r>
      <w:proofErr w:type="spellStart"/>
      <w:r w:rsidRPr="003C2E97">
        <w:rPr>
          <w:rFonts w:ascii="Helvetica" w:eastAsia="Times New Roman" w:hAnsi="Helvetica" w:cs="Helvetica"/>
          <w:lang w:eastAsia="es-ES"/>
        </w:rPr>
        <w:t>JDE’s</w:t>
      </w:r>
      <w:proofErr w:type="spellEnd"/>
      <w:r w:rsidRPr="003C2E97">
        <w:rPr>
          <w:rFonts w:ascii="Helvetica" w:eastAsia="Times New Roman" w:hAnsi="Helvetica" w:cs="Helvetica"/>
          <w:lang w:eastAsia="es-ES"/>
        </w:rPr>
        <w:t>, informaron acerca del funcionamiento de sus áreas de correspondencia lo siguiente:</w:t>
      </w:r>
    </w:p>
    <w:p w14:paraId="1DE9EA56" w14:textId="086BCBDC" w:rsidR="00BF717A" w:rsidRPr="003C2E97" w:rsidRDefault="00BF717A"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lastRenderedPageBreak/>
        <w:t>Cuadro 1</w:t>
      </w:r>
      <w:r w:rsidR="00210938" w:rsidRPr="003C2E97">
        <w:rPr>
          <w:rStyle w:val="nfasisintenso"/>
          <w:rFonts w:ascii="Helvetica" w:eastAsiaTheme="minorHAnsi" w:hAnsi="Helvetica" w:cs="Helvetica"/>
          <w:i w:val="0"/>
          <w:iCs w:val="0"/>
          <w:color w:val="912EED"/>
          <w:kern w:val="2"/>
          <w:sz w:val="24"/>
          <w:szCs w:val="24"/>
          <w14:ligatures w14:val="standardContextual"/>
        </w:rPr>
        <w:t>0</w:t>
      </w:r>
    </w:p>
    <w:tbl>
      <w:tblPr>
        <w:tblStyle w:val="Informe1T2023"/>
        <w:tblW w:w="4993" w:type="pct"/>
        <w:jc w:val="center"/>
        <w:tblLook w:val="04A0" w:firstRow="1" w:lastRow="0" w:firstColumn="1" w:lastColumn="0" w:noHBand="0" w:noVBand="1"/>
      </w:tblPr>
      <w:tblGrid>
        <w:gridCol w:w="2680"/>
        <w:gridCol w:w="2406"/>
        <w:gridCol w:w="3720"/>
      </w:tblGrid>
      <w:tr w:rsidR="00BF717A" w:rsidRPr="003C2E97" w14:paraId="55338C48" w14:textId="77777777" w:rsidTr="009752E9">
        <w:trPr>
          <w:cnfStyle w:val="100000000000" w:firstRow="1" w:lastRow="0" w:firstColumn="0" w:lastColumn="0" w:oddVBand="0" w:evenVBand="0" w:oddHBand="0" w:evenHBand="0" w:firstRowFirstColumn="0" w:firstRowLastColumn="0" w:lastRowFirstColumn="0" w:lastRowLastColumn="0"/>
          <w:trHeight w:val="230"/>
          <w:tblHeader/>
          <w:jc w:val="center"/>
        </w:trPr>
        <w:tc>
          <w:tcPr>
            <w:cnfStyle w:val="001000000000" w:firstRow="0" w:lastRow="0" w:firstColumn="1" w:lastColumn="0" w:oddVBand="0" w:evenVBand="0" w:oddHBand="0" w:evenHBand="0" w:firstRowFirstColumn="0" w:firstRowLastColumn="0" w:lastRowFirstColumn="0" w:lastRowLastColumn="0"/>
            <w:tcW w:w="1522" w:type="pct"/>
            <w:vMerge w:val="restart"/>
            <w:shd w:val="clear" w:color="auto" w:fill="7030A0"/>
            <w:vAlign w:val="center"/>
          </w:tcPr>
          <w:p w14:paraId="31CFA083" w14:textId="77777777" w:rsidR="00BF717A" w:rsidRPr="003C2E97" w:rsidRDefault="00BF717A" w:rsidP="00154505">
            <w:pPr>
              <w:rPr>
                <w:rFonts w:ascii="Helvetica" w:hAnsi="Helvetica" w:cs="Helvetica"/>
                <w:b/>
                <w:bCs/>
                <w:sz w:val="20"/>
                <w:szCs w:val="20"/>
              </w:rPr>
            </w:pPr>
            <w:r w:rsidRPr="003C2E97">
              <w:rPr>
                <w:rFonts w:ascii="Helvetica" w:hAnsi="Helvetica" w:cs="Helvetica"/>
                <w:b/>
                <w:bCs/>
                <w:sz w:val="20"/>
                <w:szCs w:val="20"/>
              </w:rPr>
              <w:t>Entidad</w:t>
            </w:r>
          </w:p>
        </w:tc>
        <w:tc>
          <w:tcPr>
            <w:tcW w:w="1366" w:type="pct"/>
            <w:vMerge w:val="restart"/>
            <w:shd w:val="clear" w:color="auto" w:fill="7030A0"/>
            <w:vAlign w:val="center"/>
          </w:tcPr>
          <w:p w14:paraId="054D8F12" w14:textId="77777777" w:rsidR="00BF717A" w:rsidRPr="003C2E97" w:rsidRDefault="00BF717A"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Juntas</w:t>
            </w:r>
          </w:p>
        </w:tc>
        <w:tc>
          <w:tcPr>
            <w:tcW w:w="2112" w:type="pct"/>
            <w:vMerge w:val="restart"/>
            <w:shd w:val="clear" w:color="auto" w:fill="7030A0"/>
            <w:vAlign w:val="center"/>
          </w:tcPr>
          <w:p w14:paraId="0B7651FA" w14:textId="77777777" w:rsidR="00BF717A" w:rsidRPr="003C2E97" w:rsidRDefault="00BF717A" w:rsidP="00154505">
            <w:pPr>
              <w:ind w:left="-104" w:right="-109"/>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Volumen documental que sus áreas de correspondencia registraron durante el año</w:t>
            </w:r>
          </w:p>
        </w:tc>
      </w:tr>
      <w:tr w:rsidR="00BF717A" w:rsidRPr="003C2E97" w14:paraId="5276BC80" w14:textId="77777777" w:rsidTr="008845C5">
        <w:trPr>
          <w:cnfStyle w:val="100000000000" w:firstRow="1" w:lastRow="0" w:firstColumn="0" w:lastColumn="0" w:oddVBand="0" w:evenVBand="0" w:oddHBand="0" w:evenHBand="0" w:firstRowFirstColumn="0" w:firstRowLastColumn="0" w:lastRowFirstColumn="0" w:lastRowLastColumn="0"/>
          <w:trHeight w:val="230"/>
          <w:tblHeader/>
          <w:jc w:val="center"/>
        </w:trPr>
        <w:tc>
          <w:tcPr>
            <w:cnfStyle w:val="001000000000" w:firstRow="0" w:lastRow="0" w:firstColumn="1" w:lastColumn="0" w:oddVBand="0" w:evenVBand="0" w:oddHBand="0" w:evenHBand="0" w:firstRowFirstColumn="0" w:firstRowLastColumn="0" w:lastRowFirstColumn="0" w:lastRowLastColumn="0"/>
            <w:tcW w:w="1522" w:type="pct"/>
            <w:vMerge/>
            <w:tcBorders>
              <w:bottom w:val="single" w:sz="4" w:space="0" w:color="7030A0"/>
            </w:tcBorders>
            <w:shd w:val="clear" w:color="auto" w:fill="7030A0"/>
            <w:vAlign w:val="center"/>
          </w:tcPr>
          <w:p w14:paraId="3599834B" w14:textId="77777777" w:rsidR="00BF717A" w:rsidRPr="003C2E97" w:rsidRDefault="00BF717A" w:rsidP="00154505">
            <w:pPr>
              <w:rPr>
                <w:rFonts w:ascii="Helvetica" w:hAnsi="Helvetica" w:cs="Helvetica"/>
                <w:b/>
                <w:bCs/>
                <w:color w:val="auto"/>
                <w:sz w:val="20"/>
                <w:szCs w:val="20"/>
              </w:rPr>
            </w:pPr>
          </w:p>
        </w:tc>
        <w:tc>
          <w:tcPr>
            <w:tcW w:w="1366" w:type="pct"/>
            <w:vMerge/>
            <w:tcBorders>
              <w:bottom w:val="single" w:sz="4" w:space="0" w:color="7030A0"/>
            </w:tcBorders>
            <w:shd w:val="clear" w:color="auto" w:fill="7030A0"/>
            <w:vAlign w:val="center"/>
          </w:tcPr>
          <w:p w14:paraId="5D4EA59E" w14:textId="77777777" w:rsidR="00BF717A" w:rsidRPr="003C2E97" w:rsidRDefault="00BF717A"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p>
        </w:tc>
        <w:tc>
          <w:tcPr>
            <w:tcW w:w="2112" w:type="pct"/>
            <w:vMerge/>
            <w:tcBorders>
              <w:bottom w:val="single" w:sz="4" w:space="0" w:color="7030A0"/>
            </w:tcBorders>
            <w:shd w:val="clear" w:color="auto" w:fill="7030A0"/>
            <w:vAlign w:val="center"/>
          </w:tcPr>
          <w:p w14:paraId="2D348248" w14:textId="77777777" w:rsidR="00BF717A" w:rsidRPr="003C2E97" w:rsidRDefault="00BF717A" w:rsidP="00154505">
            <w:pPr>
              <w:ind w:left="118"/>
              <w:cnfStyle w:val="100000000000" w:firstRow="1" w:lastRow="0" w:firstColumn="0" w:lastColumn="0" w:oddVBand="0" w:evenVBand="0" w:oddHBand="0" w:evenHBand="0" w:firstRowFirstColumn="0" w:firstRowLastColumn="0" w:lastRowFirstColumn="0" w:lastRowLastColumn="0"/>
              <w:rPr>
                <w:rFonts w:ascii="Helvetica" w:hAnsi="Helvetica" w:cs="Helvetica"/>
                <w:b/>
                <w:bCs/>
                <w:color w:val="auto"/>
                <w:sz w:val="20"/>
                <w:szCs w:val="20"/>
              </w:rPr>
            </w:pPr>
          </w:p>
        </w:tc>
      </w:tr>
      <w:tr w:rsidR="00BF717A" w:rsidRPr="003C2E97" w14:paraId="5B3916F0"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302A6B1E" w14:textId="77777777" w:rsidR="00BF717A" w:rsidRPr="003C2E97" w:rsidRDefault="00BF717A" w:rsidP="00154505">
            <w:pPr>
              <w:rPr>
                <w:rFonts w:ascii="Helvetica" w:hAnsi="Helvetica" w:cs="Helvetica"/>
                <w:b/>
                <w:bCs/>
              </w:rPr>
            </w:pPr>
            <w:r w:rsidRPr="003C2E97">
              <w:rPr>
                <w:rFonts w:ascii="Helvetica" w:hAnsi="Helvetica" w:cs="Helvetica"/>
                <w:b/>
                <w:bCs/>
              </w:rPr>
              <w:t>Aguascalientes</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665C37F6"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 y sus 3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7ADBBEF1"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 xml:space="preserve">451 </w:t>
            </w:r>
          </w:p>
        </w:tc>
      </w:tr>
      <w:tr w:rsidR="00BF717A" w:rsidRPr="003C2E97" w14:paraId="1A8D4A3E"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3831EAE7" w14:textId="77777777" w:rsidR="00BF717A" w:rsidRPr="003C2E97" w:rsidRDefault="00BF717A" w:rsidP="00154505">
            <w:pPr>
              <w:rPr>
                <w:rFonts w:ascii="Helvetica" w:hAnsi="Helvetica" w:cs="Helvetica"/>
                <w:b/>
                <w:bCs/>
              </w:rPr>
            </w:pPr>
            <w:r w:rsidRPr="003C2E97">
              <w:rPr>
                <w:rFonts w:ascii="Helvetica" w:hAnsi="Helvetica" w:cs="Helvetica"/>
                <w:b/>
                <w:bCs/>
              </w:rPr>
              <w:t>Baja California</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6E0D611A"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 y sus 9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125323B3"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 xml:space="preserve">10,545 </w:t>
            </w:r>
          </w:p>
        </w:tc>
      </w:tr>
      <w:tr w:rsidR="00BF717A" w:rsidRPr="003C2E97" w14:paraId="10D170BF"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3965F98D" w14:textId="77777777" w:rsidR="00BF717A" w:rsidRPr="003C2E97" w:rsidRDefault="00BF717A" w:rsidP="00154505">
            <w:pPr>
              <w:rPr>
                <w:rFonts w:ascii="Helvetica" w:hAnsi="Helvetica" w:cs="Helvetica"/>
                <w:b/>
                <w:bCs/>
              </w:rPr>
            </w:pPr>
            <w:r w:rsidRPr="003C2E97">
              <w:rPr>
                <w:rFonts w:ascii="Helvetica" w:hAnsi="Helvetica" w:cs="Helvetica"/>
                <w:b/>
                <w:bCs/>
                <w:szCs w:val="20"/>
              </w:rPr>
              <w:t>Baja California Sur</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18236593"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JLE y sus 2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20FC7998"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2,757</w:t>
            </w:r>
          </w:p>
        </w:tc>
      </w:tr>
      <w:tr w:rsidR="00BF717A" w:rsidRPr="003C2E97" w14:paraId="7B4CE42F"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4DDF0F86" w14:textId="77777777" w:rsidR="00BF717A" w:rsidRPr="003C2E97" w:rsidRDefault="00BF717A" w:rsidP="00154505">
            <w:pPr>
              <w:rPr>
                <w:rFonts w:ascii="Helvetica" w:hAnsi="Helvetica" w:cs="Helvetica"/>
                <w:b/>
                <w:bCs/>
              </w:rPr>
            </w:pPr>
            <w:r w:rsidRPr="003C2E97">
              <w:rPr>
                <w:rFonts w:ascii="Helvetica" w:hAnsi="Helvetica" w:cs="Helvetica"/>
                <w:b/>
                <w:bCs/>
              </w:rPr>
              <w:t>Coahuila</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0163741B"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 y sus 8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5F69DCEA"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768</w:t>
            </w:r>
          </w:p>
        </w:tc>
      </w:tr>
      <w:tr w:rsidR="00BF717A" w:rsidRPr="003C2E97" w14:paraId="56D91D74"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4FDAC8F2" w14:textId="77777777" w:rsidR="00BF717A" w:rsidRPr="003C2E97" w:rsidRDefault="00BF717A" w:rsidP="00154505">
            <w:pPr>
              <w:rPr>
                <w:rFonts w:ascii="Helvetica" w:hAnsi="Helvetica" w:cs="Helvetica"/>
                <w:b/>
                <w:bCs/>
              </w:rPr>
            </w:pPr>
            <w:r w:rsidRPr="003C2E97">
              <w:rPr>
                <w:rFonts w:ascii="Helvetica" w:hAnsi="Helvetica" w:cs="Helvetica"/>
                <w:b/>
                <w:bCs/>
              </w:rPr>
              <w:t>Colima</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175BDF15"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 y sus 2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3A89E313"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3,508</w:t>
            </w:r>
          </w:p>
        </w:tc>
      </w:tr>
      <w:tr w:rsidR="00BF717A" w:rsidRPr="003C2E97" w14:paraId="0F20DC4E"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624BC4E7" w14:textId="77777777" w:rsidR="00BF717A" w:rsidRPr="003C2E97" w:rsidRDefault="00BF717A" w:rsidP="00154505">
            <w:pPr>
              <w:rPr>
                <w:rFonts w:ascii="Helvetica" w:hAnsi="Helvetica" w:cs="Helvetica"/>
                <w:b/>
                <w:bCs/>
                <w:szCs w:val="20"/>
              </w:rPr>
            </w:pPr>
            <w:r w:rsidRPr="003C2E97">
              <w:rPr>
                <w:rFonts w:ascii="Helvetica" w:hAnsi="Helvetica" w:cs="Helvetica"/>
                <w:b/>
                <w:bCs/>
                <w:szCs w:val="20"/>
              </w:rPr>
              <w:t>Guerrero</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0FCDC2FD"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JLE y sus 8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63BE1B0E"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4,594</w:t>
            </w:r>
          </w:p>
        </w:tc>
      </w:tr>
      <w:tr w:rsidR="00BF717A" w:rsidRPr="003C2E97" w14:paraId="3163FDF2"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7AB0453E" w14:textId="77777777" w:rsidR="00BF717A" w:rsidRPr="003C2E97" w:rsidRDefault="00BF717A" w:rsidP="00154505">
            <w:pPr>
              <w:rPr>
                <w:rFonts w:ascii="Helvetica" w:hAnsi="Helvetica" w:cs="Helvetica"/>
                <w:b/>
                <w:bCs/>
              </w:rPr>
            </w:pPr>
            <w:r w:rsidRPr="003C2E97">
              <w:rPr>
                <w:rFonts w:ascii="Helvetica" w:hAnsi="Helvetica" w:cs="Helvetica"/>
                <w:b/>
                <w:bCs/>
                <w:szCs w:val="20"/>
              </w:rPr>
              <w:t>Guanajuato</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575D6278"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JLE 03, 04, 05, 07, 08, 09, 11, 12, 13, 14 y 15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349774AE"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3,570</w:t>
            </w:r>
          </w:p>
        </w:tc>
      </w:tr>
      <w:tr w:rsidR="00BF717A" w:rsidRPr="003C2E97" w14:paraId="7BCBEE37"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6411F25F" w14:textId="77777777" w:rsidR="00BF717A" w:rsidRPr="003C2E97" w:rsidRDefault="00BF717A" w:rsidP="00154505">
            <w:pPr>
              <w:rPr>
                <w:rFonts w:ascii="Helvetica" w:hAnsi="Helvetica" w:cs="Helvetica"/>
                <w:b/>
                <w:bCs/>
                <w:szCs w:val="20"/>
              </w:rPr>
            </w:pPr>
            <w:r w:rsidRPr="003C2E97">
              <w:rPr>
                <w:rFonts w:ascii="Helvetica" w:hAnsi="Helvetica" w:cs="Helvetica"/>
                <w:b/>
                <w:bCs/>
                <w:szCs w:val="20"/>
              </w:rPr>
              <w:t>Hidalgo</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1F8C0EF7"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JLE y sus 7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5B26D526"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szCs w:val="20"/>
              </w:rPr>
              <w:t>2,268</w:t>
            </w:r>
          </w:p>
        </w:tc>
      </w:tr>
      <w:tr w:rsidR="00BF717A" w:rsidRPr="003C2E97" w14:paraId="169EF90C"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597EA4E5" w14:textId="77777777" w:rsidR="00BF717A" w:rsidRPr="003C2E97" w:rsidRDefault="00BF717A" w:rsidP="00154505">
            <w:pPr>
              <w:rPr>
                <w:rFonts w:ascii="Helvetica" w:hAnsi="Helvetica" w:cs="Helvetica"/>
                <w:b/>
                <w:bCs/>
              </w:rPr>
            </w:pPr>
            <w:bookmarkStart w:id="430" w:name="_Hlk138417264"/>
            <w:r w:rsidRPr="003C2E97">
              <w:rPr>
                <w:rFonts w:ascii="Helvetica" w:hAnsi="Helvetica" w:cs="Helvetica"/>
                <w:b/>
                <w:bCs/>
                <w:szCs w:val="20"/>
              </w:rPr>
              <w:t>Morelos</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6A88DB34"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 xml:space="preserve">JLE </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1F4E36F4"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szCs w:val="20"/>
              </w:rPr>
              <w:t>2,824</w:t>
            </w:r>
          </w:p>
        </w:tc>
      </w:tr>
      <w:tr w:rsidR="00BF717A" w:rsidRPr="003C2E97" w14:paraId="140949FA"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6BC502FF" w14:textId="77777777" w:rsidR="00BF717A" w:rsidRPr="003C2E97" w:rsidRDefault="00BF717A" w:rsidP="00154505">
            <w:pPr>
              <w:rPr>
                <w:rFonts w:ascii="Helvetica" w:hAnsi="Helvetica" w:cs="Helvetica"/>
                <w:b/>
                <w:bCs/>
                <w:szCs w:val="20"/>
              </w:rPr>
            </w:pPr>
            <w:r w:rsidRPr="003C2E97">
              <w:rPr>
                <w:rFonts w:ascii="Helvetica" w:hAnsi="Helvetica" w:cs="Helvetica"/>
                <w:b/>
                <w:bCs/>
              </w:rPr>
              <w:t>Nayarit</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0010CEFA"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rPr>
              <w:t>JLE y sus 3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1FE0F44F"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rPr>
              <w:t>886</w:t>
            </w:r>
          </w:p>
        </w:tc>
      </w:tr>
      <w:tr w:rsidR="00BF717A" w:rsidRPr="003C2E97" w14:paraId="34E03F50"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4367C3AD" w14:textId="77777777" w:rsidR="00BF717A" w:rsidRPr="003C2E97" w:rsidRDefault="00BF717A" w:rsidP="00154505">
            <w:pPr>
              <w:rPr>
                <w:rFonts w:ascii="Helvetica" w:hAnsi="Helvetica" w:cs="Helvetica"/>
                <w:b/>
                <w:bCs/>
              </w:rPr>
            </w:pPr>
            <w:r w:rsidRPr="003C2E97">
              <w:rPr>
                <w:rFonts w:ascii="Helvetica" w:hAnsi="Helvetica" w:cs="Helvetica"/>
                <w:b/>
                <w:bCs/>
              </w:rPr>
              <w:t>Nuevo León</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7ECAA51A"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3F2CCDCE"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color w:val="auto"/>
                <w:szCs w:val="20"/>
              </w:rPr>
            </w:pPr>
            <w:r w:rsidRPr="003C2E97">
              <w:rPr>
                <w:rFonts w:ascii="Helvetica" w:hAnsi="Helvetica" w:cs="Helvetica"/>
              </w:rPr>
              <w:t>48</w:t>
            </w:r>
          </w:p>
        </w:tc>
      </w:tr>
      <w:tr w:rsidR="00BF717A" w:rsidRPr="003C2E97" w14:paraId="79D29517"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19E9B3FC" w14:textId="77777777" w:rsidR="00BF717A" w:rsidRPr="003C2E97" w:rsidRDefault="00BF717A" w:rsidP="00154505">
            <w:pPr>
              <w:rPr>
                <w:rFonts w:ascii="Helvetica" w:hAnsi="Helvetica" w:cs="Helvetica"/>
                <w:b/>
                <w:bCs/>
              </w:rPr>
            </w:pPr>
            <w:r w:rsidRPr="003C2E97">
              <w:rPr>
                <w:rFonts w:ascii="Helvetica" w:hAnsi="Helvetica" w:cs="Helvetica"/>
                <w:b/>
                <w:bCs/>
              </w:rPr>
              <w:t>San Luis Potosí</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35AA8ECF"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6B3560E1"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rPr>
              <w:t>1,328</w:t>
            </w:r>
          </w:p>
        </w:tc>
      </w:tr>
      <w:tr w:rsidR="00BF717A" w:rsidRPr="003C2E97" w14:paraId="54B71386"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1EAE8F37" w14:textId="77777777" w:rsidR="00BF717A" w:rsidRPr="003C2E97" w:rsidRDefault="00BF717A" w:rsidP="00154505">
            <w:pPr>
              <w:rPr>
                <w:rFonts w:ascii="Helvetica" w:hAnsi="Helvetica" w:cs="Helvetica"/>
                <w:b/>
                <w:bCs/>
              </w:rPr>
            </w:pPr>
            <w:r w:rsidRPr="003C2E97">
              <w:rPr>
                <w:rFonts w:ascii="Helvetica" w:hAnsi="Helvetica" w:cs="Helvetica"/>
                <w:b/>
                <w:bCs/>
              </w:rPr>
              <w:t>Sonora</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29B8EE33"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 y 01, 02, 03, 05 06 y 07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3696DD5D"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1,391</w:t>
            </w:r>
          </w:p>
        </w:tc>
      </w:tr>
      <w:tr w:rsidR="00BF717A" w:rsidRPr="003C2E97" w14:paraId="65D2FBC0"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0E74D440" w14:textId="77777777" w:rsidR="00BF717A" w:rsidRPr="003C2E97" w:rsidRDefault="00BF717A" w:rsidP="00154505">
            <w:pPr>
              <w:rPr>
                <w:rFonts w:ascii="Helvetica" w:hAnsi="Helvetica" w:cs="Helvetica"/>
                <w:b/>
                <w:bCs/>
              </w:rPr>
            </w:pPr>
            <w:r w:rsidRPr="003C2E97">
              <w:rPr>
                <w:rFonts w:ascii="Helvetica" w:hAnsi="Helvetica" w:cs="Helvetica"/>
                <w:b/>
                <w:bCs/>
              </w:rPr>
              <w:t>Tamaulipas</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32FF4330"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 y sus 8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05C15B2A"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rPr>
              <w:t>5,518</w:t>
            </w:r>
          </w:p>
        </w:tc>
      </w:tr>
      <w:tr w:rsidR="00BF717A" w:rsidRPr="003C2E97" w14:paraId="2ADF40A0" w14:textId="77777777" w:rsidTr="008845C5">
        <w:trPr>
          <w:cnfStyle w:val="000000100000" w:firstRow="0" w:lastRow="0" w:firstColumn="0" w:lastColumn="0" w:oddVBand="0" w:evenVBand="0" w:oddHBand="1" w:evenHBand="0"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6A10D601" w14:textId="77777777" w:rsidR="00BF717A" w:rsidRPr="003C2E97" w:rsidRDefault="00BF717A" w:rsidP="00154505">
            <w:pPr>
              <w:rPr>
                <w:rFonts w:ascii="Helvetica" w:hAnsi="Helvetica" w:cs="Helvetica"/>
                <w:b/>
                <w:bCs/>
              </w:rPr>
            </w:pPr>
            <w:r w:rsidRPr="003C2E97">
              <w:rPr>
                <w:rFonts w:ascii="Helvetica" w:hAnsi="Helvetica" w:cs="Helvetica"/>
                <w:b/>
                <w:bCs/>
              </w:rPr>
              <w:t>Tlaxcala</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22EEDBBA"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 y sus 3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40702F9C" w14:textId="77777777" w:rsidR="00BF717A" w:rsidRPr="003C2E97" w:rsidRDefault="00BF717A"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szCs w:val="20"/>
              </w:rPr>
            </w:pPr>
            <w:r w:rsidRPr="003C2E97">
              <w:rPr>
                <w:rFonts w:ascii="Helvetica" w:hAnsi="Helvetica" w:cs="Helvetica"/>
              </w:rPr>
              <w:t>390</w:t>
            </w:r>
          </w:p>
        </w:tc>
      </w:tr>
      <w:tr w:rsidR="00BF717A" w:rsidRPr="003C2E97" w14:paraId="3EA1982E" w14:textId="77777777" w:rsidTr="008845C5">
        <w:trPr>
          <w:cnfStyle w:val="000000010000" w:firstRow="0" w:lastRow="0" w:firstColumn="0" w:lastColumn="0" w:oddVBand="0" w:evenVBand="0" w:oddHBand="0" w:evenHBand="1" w:firstRowFirstColumn="0" w:firstRowLastColumn="0" w:lastRowFirstColumn="0" w:lastRowLastColumn="0"/>
          <w:trHeight w:val="92"/>
          <w:jc w:val="center"/>
        </w:trPr>
        <w:tc>
          <w:tcPr>
            <w:cnfStyle w:val="001000000000" w:firstRow="0" w:lastRow="0" w:firstColumn="1" w:lastColumn="0" w:oddVBand="0" w:evenVBand="0" w:oddHBand="0" w:evenHBand="0" w:firstRowFirstColumn="0" w:firstRowLastColumn="0" w:lastRowFirstColumn="0" w:lastRowLastColumn="0"/>
            <w:tcW w:w="1522" w:type="pct"/>
            <w:tcBorders>
              <w:top w:val="single" w:sz="4" w:space="0" w:color="7030A0"/>
              <w:left w:val="single" w:sz="4" w:space="0" w:color="7030A0"/>
              <w:bottom w:val="single" w:sz="4" w:space="0" w:color="7030A0"/>
              <w:right w:val="single" w:sz="4" w:space="0" w:color="7030A0"/>
            </w:tcBorders>
            <w:shd w:val="clear" w:color="auto" w:fill="auto"/>
          </w:tcPr>
          <w:p w14:paraId="51BF0281" w14:textId="77777777" w:rsidR="00BF717A" w:rsidRPr="003C2E97" w:rsidRDefault="00BF717A" w:rsidP="00154505">
            <w:pPr>
              <w:rPr>
                <w:rFonts w:ascii="Helvetica" w:hAnsi="Helvetica" w:cs="Helvetica"/>
                <w:b/>
                <w:bCs/>
              </w:rPr>
            </w:pPr>
            <w:r w:rsidRPr="003C2E97">
              <w:rPr>
                <w:rFonts w:ascii="Helvetica" w:hAnsi="Helvetica" w:cs="Helvetica"/>
                <w:b/>
                <w:bCs/>
              </w:rPr>
              <w:t>Veracruz</w:t>
            </w:r>
          </w:p>
        </w:tc>
        <w:tc>
          <w:tcPr>
            <w:tcW w:w="1366" w:type="pct"/>
            <w:tcBorders>
              <w:top w:val="single" w:sz="4" w:space="0" w:color="7030A0"/>
              <w:left w:val="single" w:sz="4" w:space="0" w:color="7030A0"/>
              <w:bottom w:val="single" w:sz="4" w:space="0" w:color="7030A0"/>
              <w:right w:val="single" w:sz="4" w:space="0" w:color="7030A0"/>
            </w:tcBorders>
            <w:shd w:val="clear" w:color="auto" w:fill="auto"/>
          </w:tcPr>
          <w:p w14:paraId="27CFFA89"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 y sus 19 JDE</w:t>
            </w:r>
          </w:p>
        </w:tc>
        <w:tc>
          <w:tcPr>
            <w:tcW w:w="2112" w:type="pct"/>
            <w:tcBorders>
              <w:top w:val="single" w:sz="4" w:space="0" w:color="7030A0"/>
              <w:left w:val="single" w:sz="4" w:space="0" w:color="7030A0"/>
              <w:bottom w:val="single" w:sz="4" w:space="0" w:color="7030A0"/>
              <w:right w:val="single" w:sz="4" w:space="0" w:color="7030A0"/>
            </w:tcBorders>
            <w:shd w:val="clear" w:color="auto" w:fill="auto"/>
          </w:tcPr>
          <w:p w14:paraId="70CB3448" w14:textId="77777777" w:rsidR="00BF717A" w:rsidRPr="003C2E97" w:rsidRDefault="00BF717A"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szCs w:val="20"/>
              </w:rPr>
            </w:pPr>
            <w:r w:rsidRPr="003C2E97">
              <w:rPr>
                <w:rFonts w:ascii="Helvetica" w:hAnsi="Helvetica" w:cs="Helvetica"/>
              </w:rPr>
              <w:t>6,014</w:t>
            </w:r>
          </w:p>
        </w:tc>
      </w:tr>
    </w:tbl>
    <w:bookmarkEnd w:id="430"/>
    <w:p w14:paraId="5857F773" w14:textId="77777777" w:rsidR="00BF717A" w:rsidRPr="003C2E97" w:rsidRDefault="00BF717A" w:rsidP="00154505">
      <w:pPr>
        <w:spacing w:after="0" w:line="240" w:lineRule="auto"/>
        <w:jc w:val="center"/>
        <w:rPr>
          <w:rFonts w:ascii="Helvetica" w:hAnsi="Helvetica" w:cs="Helvetica"/>
          <w:sz w:val="16"/>
          <w:szCs w:val="16"/>
          <w:lang w:eastAsia="es-MX"/>
        </w:rPr>
      </w:pPr>
      <w:r w:rsidRPr="003C2E97">
        <w:rPr>
          <w:rFonts w:ascii="Helvetica" w:hAnsi="Helvetica" w:cs="Helvetica"/>
          <w:sz w:val="16"/>
          <w:szCs w:val="16"/>
          <w:lang w:eastAsia="es-MX"/>
        </w:rPr>
        <w:t>Fuente: Subdirección de Archivo Institucional.</w:t>
      </w:r>
    </w:p>
    <w:p w14:paraId="7679A729" w14:textId="77777777" w:rsidR="00121E9D" w:rsidRDefault="00121E9D" w:rsidP="00154505">
      <w:pPr>
        <w:spacing w:after="0" w:line="240" w:lineRule="auto"/>
        <w:jc w:val="center"/>
        <w:rPr>
          <w:rFonts w:ascii="Helvetica" w:hAnsi="Helvetica" w:cs="Helvetica"/>
          <w:lang w:eastAsia="es-MX"/>
        </w:rPr>
      </w:pPr>
    </w:p>
    <w:p w14:paraId="0D628D51" w14:textId="77777777" w:rsidR="008845C5" w:rsidRPr="008845C5" w:rsidRDefault="008845C5" w:rsidP="00154505">
      <w:pPr>
        <w:spacing w:after="0" w:line="240" w:lineRule="auto"/>
        <w:jc w:val="center"/>
        <w:rPr>
          <w:rFonts w:ascii="Helvetica" w:hAnsi="Helvetica" w:cs="Helvetica"/>
          <w:lang w:eastAsia="es-MX"/>
        </w:rPr>
      </w:pPr>
    </w:p>
    <w:p w14:paraId="341925DF" w14:textId="439A9585" w:rsidR="00121E9D" w:rsidRPr="003C2E97" w:rsidRDefault="00121E9D" w:rsidP="00154505">
      <w:pPr>
        <w:pStyle w:val="Prrafodelista"/>
        <w:numPr>
          <w:ilvl w:val="0"/>
          <w:numId w:val="22"/>
        </w:numPr>
        <w:spacing w:after="0" w:line="240" w:lineRule="auto"/>
        <w:rPr>
          <w:rFonts w:ascii="Helvetica" w:hAnsi="Helvetica" w:cs="Helvetica"/>
          <w:b/>
          <w:bCs/>
          <w:color w:val="912EED"/>
        </w:rPr>
      </w:pPr>
      <w:r w:rsidRPr="003C2E97">
        <w:rPr>
          <w:rFonts w:ascii="Helvetica" w:hAnsi="Helvetica" w:cs="Helvetica"/>
          <w:b/>
          <w:bCs/>
          <w:color w:val="912EED"/>
        </w:rPr>
        <w:t>Medidas de organización y conservación.</w:t>
      </w:r>
    </w:p>
    <w:p w14:paraId="19C86DD9" w14:textId="77777777" w:rsidR="008845C5" w:rsidRDefault="008845C5" w:rsidP="00154505">
      <w:pPr>
        <w:spacing w:after="0" w:line="240" w:lineRule="auto"/>
        <w:jc w:val="both"/>
        <w:rPr>
          <w:rFonts w:ascii="Helvetica" w:hAnsi="Helvetica" w:cs="Helvetica"/>
          <w:bCs/>
        </w:rPr>
      </w:pPr>
    </w:p>
    <w:p w14:paraId="470BC40F" w14:textId="106F52CE" w:rsidR="00353A32" w:rsidRPr="003C2E97" w:rsidRDefault="00353A32" w:rsidP="00154505">
      <w:pPr>
        <w:spacing w:after="0" w:line="240" w:lineRule="auto"/>
        <w:jc w:val="both"/>
        <w:rPr>
          <w:rFonts w:ascii="Helvetica" w:hAnsi="Helvetica" w:cs="Helvetica"/>
          <w:bCs/>
        </w:rPr>
      </w:pPr>
      <w:r w:rsidRPr="003C2E97">
        <w:rPr>
          <w:rFonts w:ascii="Helvetica" w:hAnsi="Helvetica" w:cs="Helvetica"/>
          <w:bCs/>
        </w:rPr>
        <w:t xml:space="preserve">Durante el trimestre que se reporta, con relación a las medidas de organización y conservación, </w:t>
      </w:r>
      <w:r w:rsidRPr="003C2E97">
        <w:rPr>
          <w:rFonts w:ascii="Helvetica" w:hAnsi="Helvetica" w:cs="Helvetica"/>
          <w:b/>
          <w:color w:val="912EED"/>
        </w:rPr>
        <w:t>29</w:t>
      </w:r>
      <w:r w:rsidRPr="003C2E97">
        <w:rPr>
          <w:rFonts w:ascii="Helvetica" w:hAnsi="Helvetica" w:cs="Helvetica"/>
          <w:bCs/>
          <w:color w:val="912EED"/>
        </w:rPr>
        <w:t xml:space="preserve"> </w:t>
      </w:r>
      <w:proofErr w:type="spellStart"/>
      <w:r w:rsidRPr="003C2E97">
        <w:rPr>
          <w:rFonts w:ascii="Helvetica" w:hAnsi="Helvetica" w:cs="Helvetica"/>
          <w:bCs/>
        </w:rPr>
        <w:t>JLE’s</w:t>
      </w:r>
      <w:proofErr w:type="spellEnd"/>
      <w:r w:rsidRPr="003C2E97">
        <w:rPr>
          <w:rFonts w:ascii="Helvetica" w:hAnsi="Helvetica" w:cs="Helvetica"/>
          <w:bCs/>
        </w:rPr>
        <w:t xml:space="preserve"> de las 32, reportaron actividades de sus archivos de trámite; </w:t>
      </w:r>
      <w:r w:rsidRPr="003C2E97">
        <w:rPr>
          <w:rFonts w:ascii="Helvetica" w:hAnsi="Helvetica" w:cs="Helvetica"/>
          <w:b/>
          <w:color w:val="912EED"/>
        </w:rPr>
        <w:t>16</w:t>
      </w:r>
      <w:r w:rsidRPr="003C2E97">
        <w:rPr>
          <w:rFonts w:ascii="Helvetica" w:hAnsi="Helvetica" w:cs="Helvetica"/>
          <w:bCs/>
          <w:color w:val="912EED"/>
        </w:rPr>
        <w:t xml:space="preserve"> </w:t>
      </w:r>
      <w:r w:rsidRPr="003C2E97">
        <w:rPr>
          <w:rFonts w:ascii="Helvetica" w:hAnsi="Helvetica" w:cs="Helvetica"/>
          <w:bCs/>
        </w:rPr>
        <w:t xml:space="preserve">de sus archivos de concentración y </w:t>
      </w:r>
      <w:r w:rsidRPr="003C2E97">
        <w:rPr>
          <w:rFonts w:ascii="Helvetica" w:hAnsi="Helvetica" w:cs="Helvetica"/>
          <w:b/>
          <w:color w:val="912EED"/>
        </w:rPr>
        <w:t>13</w:t>
      </w:r>
      <w:r w:rsidRPr="003C2E97">
        <w:rPr>
          <w:rFonts w:ascii="Helvetica" w:hAnsi="Helvetica" w:cs="Helvetica"/>
          <w:bCs/>
        </w:rPr>
        <w:t xml:space="preserve"> de sus archivos históricos.</w:t>
      </w:r>
    </w:p>
    <w:p w14:paraId="296D44F9" w14:textId="77777777" w:rsidR="00353A32" w:rsidRPr="003C2E97" w:rsidRDefault="00353A32" w:rsidP="00154505">
      <w:pPr>
        <w:spacing w:after="0" w:line="240" w:lineRule="auto"/>
        <w:jc w:val="both"/>
        <w:rPr>
          <w:rFonts w:ascii="Helvetica" w:hAnsi="Helvetica" w:cs="Helvetica"/>
          <w:bCs/>
        </w:rPr>
      </w:pPr>
    </w:p>
    <w:p w14:paraId="5FFBCFE8" w14:textId="77777777" w:rsidR="00353A32" w:rsidRPr="003C2E97" w:rsidRDefault="00353A32" w:rsidP="00154505">
      <w:pPr>
        <w:spacing w:after="0" w:line="240" w:lineRule="auto"/>
        <w:jc w:val="both"/>
        <w:rPr>
          <w:rFonts w:ascii="Helvetica" w:hAnsi="Helvetica" w:cs="Helvetica"/>
          <w:bCs/>
        </w:rPr>
      </w:pPr>
      <w:r w:rsidRPr="003C2E97">
        <w:rPr>
          <w:rFonts w:ascii="Helvetica" w:hAnsi="Helvetica" w:cs="Helvetica"/>
          <w:bCs/>
        </w:rPr>
        <w:t xml:space="preserve">Informaron el estado físico de los expedientes, así como que, el espacio que los resguarda se encuentra libre de fuentes de electricidad e incendio, polvo y agua, a un nivel por encima del suelo y, en planta alta, en entidades no susceptibles de inundación. </w:t>
      </w:r>
    </w:p>
    <w:p w14:paraId="5A63F41C" w14:textId="77777777" w:rsidR="00353A32" w:rsidRPr="003C2E97" w:rsidRDefault="00353A32" w:rsidP="00154505">
      <w:pPr>
        <w:spacing w:after="0" w:line="240" w:lineRule="auto"/>
        <w:jc w:val="both"/>
        <w:rPr>
          <w:rFonts w:ascii="Helvetica" w:hAnsi="Helvetica" w:cs="Helvetica"/>
          <w:bCs/>
        </w:rPr>
      </w:pPr>
    </w:p>
    <w:p w14:paraId="4798C78A" w14:textId="7168D0BC" w:rsidR="00353A32" w:rsidRPr="003C2E97" w:rsidRDefault="00353A32" w:rsidP="00154505">
      <w:pPr>
        <w:spacing w:after="0" w:line="240" w:lineRule="auto"/>
        <w:jc w:val="both"/>
        <w:rPr>
          <w:rFonts w:ascii="Helvetica" w:hAnsi="Helvetica" w:cs="Helvetica"/>
          <w:bCs/>
        </w:rPr>
      </w:pPr>
      <w:r w:rsidRPr="003C2E97">
        <w:rPr>
          <w:rFonts w:ascii="Helvetica" w:hAnsi="Helvetica" w:cs="Helvetica"/>
          <w:bCs/>
        </w:rPr>
        <w:t xml:space="preserve">Algunas de las </w:t>
      </w:r>
      <w:proofErr w:type="spellStart"/>
      <w:r w:rsidR="006707D6" w:rsidRPr="003C2E97">
        <w:rPr>
          <w:rFonts w:ascii="Helvetica" w:hAnsi="Helvetica" w:cs="Helvetica"/>
          <w:bCs/>
        </w:rPr>
        <w:t>JD</w:t>
      </w:r>
      <w:r w:rsidR="00F55735" w:rsidRPr="003C2E97">
        <w:rPr>
          <w:rFonts w:ascii="Helvetica" w:hAnsi="Helvetica" w:cs="Helvetica"/>
          <w:bCs/>
        </w:rPr>
        <w:t>E</w:t>
      </w:r>
      <w:r w:rsidR="0052516B" w:rsidRPr="003C2E97">
        <w:rPr>
          <w:rFonts w:ascii="Helvetica" w:hAnsi="Helvetica" w:cs="Helvetica"/>
          <w:bCs/>
        </w:rPr>
        <w:t>´s</w:t>
      </w:r>
      <w:proofErr w:type="spellEnd"/>
      <w:r w:rsidRPr="003C2E97">
        <w:rPr>
          <w:rFonts w:ascii="Helvetica" w:hAnsi="Helvetica" w:cs="Helvetica"/>
          <w:bCs/>
        </w:rPr>
        <w:t>, informaron el avance en las transferencias primarias y desincorporación.</w:t>
      </w:r>
    </w:p>
    <w:p w14:paraId="4B2BCC27" w14:textId="77777777" w:rsidR="00353A32" w:rsidRPr="003C2E97" w:rsidRDefault="00353A32" w:rsidP="00154505">
      <w:pPr>
        <w:spacing w:after="0" w:line="240" w:lineRule="auto"/>
        <w:jc w:val="both"/>
        <w:rPr>
          <w:rFonts w:ascii="Helvetica" w:hAnsi="Helvetica" w:cs="Helvetica"/>
          <w:bCs/>
        </w:rPr>
      </w:pPr>
      <w:r w:rsidRPr="003C2E97">
        <w:rPr>
          <w:rFonts w:ascii="Helvetica" w:hAnsi="Helvetica" w:cs="Helvetica"/>
          <w:bCs/>
        </w:rPr>
        <w:t xml:space="preserve"> </w:t>
      </w:r>
    </w:p>
    <w:p w14:paraId="6A43D7E5" w14:textId="487B1813" w:rsidR="00353A32" w:rsidRPr="003C2E97" w:rsidRDefault="00353A32" w:rsidP="00154505">
      <w:pPr>
        <w:spacing w:after="0" w:line="240" w:lineRule="auto"/>
        <w:jc w:val="both"/>
        <w:rPr>
          <w:rFonts w:ascii="Helvetica" w:hAnsi="Helvetica" w:cs="Helvetica"/>
          <w:bCs/>
        </w:rPr>
      </w:pPr>
      <w:r w:rsidRPr="003C2E97">
        <w:rPr>
          <w:rFonts w:ascii="Helvetica" w:hAnsi="Helvetica" w:cs="Helvetica"/>
          <w:bCs/>
        </w:rPr>
        <w:t xml:space="preserve">En tanto que en los archivos de concentración e histórico, las </w:t>
      </w:r>
      <w:proofErr w:type="spellStart"/>
      <w:r w:rsidRPr="003C2E97">
        <w:rPr>
          <w:rFonts w:ascii="Helvetica" w:hAnsi="Helvetica" w:cs="Helvetica"/>
          <w:bCs/>
        </w:rPr>
        <w:t>JLE</w:t>
      </w:r>
      <w:r w:rsidR="0052516B" w:rsidRPr="003C2E97">
        <w:rPr>
          <w:rFonts w:ascii="Helvetica" w:hAnsi="Helvetica" w:cs="Helvetica"/>
          <w:bCs/>
        </w:rPr>
        <w:t>´s</w:t>
      </w:r>
      <w:proofErr w:type="spellEnd"/>
      <w:r w:rsidRPr="003C2E97">
        <w:rPr>
          <w:rFonts w:ascii="Helvetica" w:hAnsi="Helvetica" w:cs="Helvetica"/>
          <w:bCs/>
        </w:rPr>
        <w:t xml:space="preserve">, reportaron actividades de organización y conservación, entre las cuales se destacan las siguientes: </w:t>
      </w:r>
    </w:p>
    <w:p w14:paraId="6DF56002" w14:textId="5D1CBAED"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lastRenderedPageBreak/>
        <w:t>Continuidad en las acciones de acondicionamiento de espacios, así como sustitución de cajas.</w:t>
      </w:r>
    </w:p>
    <w:p w14:paraId="79712C67" w14:textId="323BEF0A"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Designación de los responsables de archivo de concentración e histórico, por parte de los titulares de área.</w:t>
      </w:r>
    </w:p>
    <w:p w14:paraId="05C1590B" w14:textId="404E1D69"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Seguimiento a las medidas de conservación preventiva, de seguridad, y de limpieza (espacios secos, libres de polvo y alejados de agentes de riesgo tales como agua, fuego y electricidad), así como fumigación periódica en cajas, estantes y áreas de resguardo.</w:t>
      </w:r>
    </w:p>
    <w:p w14:paraId="6581A494" w14:textId="0FCB29A0"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Seguimiento paulatino de los procedimientos de transferencia secundaria y baja documental.</w:t>
      </w:r>
    </w:p>
    <w:p w14:paraId="3993BAB3" w14:textId="77777777"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Acciones de desincorporación.</w:t>
      </w:r>
    </w:p>
    <w:p w14:paraId="6865D132" w14:textId="6742A935"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 xml:space="preserve">Digitalización de actas de sesión de </w:t>
      </w:r>
      <w:r w:rsidR="007F4F6B" w:rsidRPr="003C2E97">
        <w:rPr>
          <w:rFonts w:ascii="Helvetica" w:hAnsi="Helvetica" w:cs="Helvetica"/>
          <w:bCs/>
        </w:rPr>
        <w:t xml:space="preserve">JLE </w:t>
      </w:r>
      <w:r w:rsidRPr="003C2E97">
        <w:rPr>
          <w:rFonts w:ascii="Helvetica" w:hAnsi="Helvetica" w:cs="Helvetica"/>
          <w:bCs/>
        </w:rPr>
        <w:t xml:space="preserve">y </w:t>
      </w:r>
      <w:proofErr w:type="gramStart"/>
      <w:r w:rsidR="007F4F6B" w:rsidRPr="003C2E97">
        <w:rPr>
          <w:rFonts w:ascii="Helvetica" w:hAnsi="Helvetica" w:cs="Helvetica"/>
          <w:bCs/>
        </w:rPr>
        <w:t>JDE</w:t>
      </w:r>
      <w:proofErr w:type="gramEnd"/>
      <w:r w:rsidRPr="003C2E97">
        <w:rPr>
          <w:rFonts w:ascii="Helvetica" w:hAnsi="Helvetica" w:cs="Helvetica"/>
          <w:bCs/>
        </w:rPr>
        <w:t xml:space="preserve"> así como de Consejo Local y Distrital.</w:t>
      </w:r>
    </w:p>
    <w:p w14:paraId="251761C7" w14:textId="77777777" w:rsidR="00353A32" w:rsidRPr="003C2E97" w:rsidRDefault="00353A32" w:rsidP="00154505">
      <w:pPr>
        <w:numPr>
          <w:ilvl w:val="0"/>
          <w:numId w:val="8"/>
        </w:numPr>
        <w:spacing w:after="0" w:line="240" w:lineRule="auto"/>
        <w:jc w:val="both"/>
        <w:rPr>
          <w:rFonts w:ascii="Helvetica" w:hAnsi="Helvetica" w:cs="Helvetica"/>
          <w:bCs/>
        </w:rPr>
      </w:pPr>
      <w:r w:rsidRPr="003C2E97">
        <w:rPr>
          <w:rFonts w:ascii="Helvetica" w:hAnsi="Helvetica" w:cs="Helvetica"/>
          <w:bCs/>
        </w:rPr>
        <w:t>Foliación de expedientes.</w:t>
      </w:r>
    </w:p>
    <w:p w14:paraId="227115BA" w14:textId="77777777" w:rsidR="00121E9D" w:rsidRPr="003C2E97" w:rsidRDefault="00121E9D" w:rsidP="00154505">
      <w:pPr>
        <w:spacing w:after="0" w:line="240" w:lineRule="auto"/>
        <w:jc w:val="both"/>
        <w:rPr>
          <w:rFonts w:ascii="Helvetica" w:hAnsi="Helvetica" w:cs="Helvetica"/>
          <w:bCs/>
        </w:rPr>
      </w:pPr>
    </w:p>
    <w:p w14:paraId="675B329F" w14:textId="77777777" w:rsidR="00121E9D" w:rsidRPr="003C2E97" w:rsidRDefault="00121E9D" w:rsidP="00154505">
      <w:pPr>
        <w:pStyle w:val="Prrafodelista"/>
        <w:numPr>
          <w:ilvl w:val="3"/>
          <w:numId w:val="48"/>
        </w:numPr>
        <w:spacing w:after="0" w:line="240" w:lineRule="auto"/>
        <w:ind w:left="1134" w:hanging="567"/>
        <w:jc w:val="both"/>
        <w:rPr>
          <w:rFonts w:ascii="Helvetica" w:hAnsi="Helvetica" w:cs="Helvetica"/>
          <w:b/>
          <w:color w:val="912EED"/>
        </w:rPr>
      </w:pPr>
      <w:bookmarkStart w:id="431" w:name="_Toc132139902"/>
      <w:bookmarkStart w:id="432" w:name="_Toc164342246"/>
      <w:bookmarkStart w:id="433" w:name="_Toc196756876"/>
      <w:r w:rsidRPr="003C2E97">
        <w:rPr>
          <w:rFonts w:ascii="Helvetica" w:hAnsi="Helvetica" w:cs="Helvetica"/>
          <w:b/>
          <w:color w:val="912EED"/>
        </w:rPr>
        <w:t>Archivo de Concentración.</w:t>
      </w:r>
      <w:bookmarkEnd w:id="431"/>
      <w:bookmarkEnd w:id="432"/>
      <w:bookmarkEnd w:id="433"/>
    </w:p>
    <w:p w14:paraId="537A77BF" w14:textId="77777777" w:rsidR="00092D1A" w:rsidRPr="003C2E97" w:rsidRDefault="00092D1A" w:rsidP="00154505">
      <w:pPr>
        <w:spacing w:after="0" w:line="240" w:lineRule="auto"/>
        <w:rPr>
          <w:rFonts w:ascii="Helvetica" w:hAnsi="Helvetica" w:cs="Helvetica"/>
          <w:b/>
          <w:bCs/>
          <w:color w:val="912EED"/>
        </w:rPr>
      </w:pPr>
    </w:p>
    <w:bookmarkEnd w:id="422"/>
    <w:bookmarkEnd w:id="423"/>
    <w:bookmarkEnd w:id="424"/>
    <w:bookmarkEnd w:id="425"/>
    <w:p w14:paraId="30B1E47D" w14:textId="77777777" w:rsidR="00121E9D" w:rsidRPr="003C2E97" w:rsidRDefault="00121E9D" w:rsidP="00154505">
      <w:pPr>
        <w:pStyle w:val="Prrafodelista"/>
        <w:numPr>
          <w:ilvl w:val="0"/>
          <w:numId w:val="23"/>
        </w:numPr>
        <w:spacing w:after="0" w:line="240" w:lineRule="auto"/>
        <w:jc w:val="both"/>
        <w:rPr>
          <w:rFonts w:ascii="Helvetica" w:hAnsi="Helvetica" w:cs="Helvetica"/>
          <w:b/>
          <w:bCs/>
          <w:color w:val="912EED"/>
        </w:rPr>
      </w:pPr>
      <w:r w:rsidRPr="003C2E97">
        <w:rPr>
          <w:rFonts w:ascii="Helvetica" w:hAnsi="Helvetica" w:cs="Helvetica"/>
          <w:b/>
          <w:bCs/>
          <w:color w:val="912EED"/>
        </w:rPr>
        <w:t>Transferencias primarias.</w:t>
      </w:r>
    </w:p>
    <w:p w14:paraId="33976A60" w14:textId="77777777" w:rsidR="00121E9D" w:rsidRPr="003C2E97" w:rsidRDefault="00121E9D" w:rsidP="00154505">
      <w:pPr>
        <w:spacing w:after="0" w:line="240" w:lineRule="auto"/>
        <w:jc w:val="both"/>
        <w:rPr>
          <w:rFonts w:ascii="Helvetica" w:eastAsia="Times New Roman" w:hAnsi="Helvetica" w:cs="Helvetica"/>
          <w:bCs/>
          <w:lang w:eastAsia="es-ES"/>
        </w:rPr>
      </w:pPr>
      <w:bookmarkStart w:id="434" w:name="_Hlk107334242"/>
    </w:p>
    <w:p w14:paraId="737D9A1F" w14:textId="77777777" w:rsidR="00353A32" w:rsidRPr="003C2E97" w:rsidRDefault="00353A32" w:rsidP="00154505">
      <w:pPr>
        <w:spacing w:after="0" w:line="240" w:lineRule="auto"/>
        <w:jc w:val="both"/>
        <w:rPr>
          <w:rFonts w:ascii="Helvetica" w:eastAsia="Times New Roman" w:hAnsi="Helvetica" w:cs="Helvetica"/>
          <w:bCs/>
          <w:lang w:eastAsia="es-ES"/>
        </w:rPr>
      </w:pPr>
      <w:r w:rsidRPr="003C2E97">
        <w:rPr>
          <w:rFonts w:ascii="Helvetica" w:eastAsia="Times New Roman" w:hAnsi="Helvetica" w:cs="Helvetica"/>
          <w:bCs/>
          <w:lang w:eastAsia="es-ES"/>
        </w:rPr>
        <w:t xml:space="preserve">En el trimestre que se reporta, </w:t>
      </w:r>
      <w:bookmarkStart w:id="435" w:name="_Hlk187423134"/>
      <w:r w:rsidRPr="003C2E97">
        <w:rPr>
          <w:rFonts w:ascii="Helvetica" w:eastAsia="Times New Roman" w:hAnsi="Helvetica" w:cs="Helvetica"/>
          <w:b/>
          <w:color w:val="912EED"/>
          <w:lang w:eastAsia="es-ES"/>
        </w:rPr>
        <w:t>11</w:t>
      </w:r>
      <w:r w:rsidRPr="003C2E97">
        <w:rPr>
          <w:rFonts w:ascii="Helvetica" w:eastAsia="Times New Roman" w:hAnsi="Helvetica" w:cs="Helvetica"/>
          <w:bCs/>
          <w:color w:val="912EED"/>
          <w:lang w:eastAsia="es-ES"/>
        </w:rPr>
        <w:t xml:space="preserve"> </w:t>
      </w:r>
      <w:proofErr w:type="spellStart"/>
      <w:r w:rsidRPr="003C2E97">
        <w:rPr>
          <w:rFonts w:ascii="Helvetica" w:eastAsia="Times New Roman" w:hAnsi="Helvetica" w:cs="Helvetica"/>
          <w:bCs/>
          <w:lang w:eastAsia="es-ES"/>
        </w:rPr>
        <w:t>JDE´s</w:t>
      </w:r>
      <w:proofErr w:type="spellEnd"/>
      <w:r w:rsidRPr="003C2E97">
        <w:rPr>
          <w:rFonts w:ascii="Helvetica" w:eastAsia="Times New Roman" w:hAnsi="Helvetica" w:cs="Helvetica"/>
          <w:bCs/>
          <w:lang w:eastAsia="es-ES"/>
        </w:rPr>
        <w:t xml:space="preserve"> reportaron que se realizaron las siguientes transferencias primarias</w:t>
      </w:r>
      <w:bookmarkEnd w:id="435"/>
      <w:r w:rsidRPr="003C2E97">
        <w:rPr>
          <w:rFonts w:ascii="Helvetica" w:eastAsia="Times New Roman" w:hAnsi="Helvetica" w:cs="Helvetica"/>
          <w:bCs/>
          <w:lang w:eastAsia="es-ES"/>
        </w:rPr>
        <w:t>:</w:t>
      </w:r>
    </w:p>
    <w:p w14:paraId="2C2F5E26" w14:textId="77777777" w:rsidR="00092D1A" w:rsidRPr="003C2E97" w:rsidRDefault="00092D1A" w:rsidP="00154505">
      <w:pPr>
        <w:spacing w:after="0" w:line="240" w:lineRule="auto"/>
        <w:jc w:val="both"/>
        <w:rPr>
          <w:rFonts w:ascii="Helvetica" w:eastAsia="Times New Roman" w:hAnsi="Helvetica" w:cs="Helvetica"/>
          <w:bCs/>
          <w:lang w:eastAsia="es-ES"/>
        </w:rPr>
      </w:pPr>
    </w:p>
    <w:bookmarkEnd w:id="434"/>
    <w:p w14:paraId="18673F12" w14:textId="6BA7596B" w:rsidR="00F21315" w:rsidRPr="0084404E" w:rsidRDefault="00F21315"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Cuadro 1</w:t>
      </w:r>
      <w:r w:rsidR="00210938" w:rsidRPr="003C2E97">
        <w:rPr>
          <w:rStyle w:val="nfasisintenso"/>
          <w:rFonts w:ascii="Helvetica" w:eastAsiaTheme="minorHAnsi" w:hAnsi="Helvetica" w:cs="Helvetica"/>
          <w:i w:val="0"/>
          <w:iCs w:val="0"/>
          <w:color w:val="912EED"/>
          <w:kern w:val="2"/>
          <w:sz w:val="24"/>
          <w:szCs w:val="24"/>
          <w14:ligatures w14:val="standardContextual"/>
        </w:rPr>
        <w:t>1</w:t>
      </w:r>
    </w:p>
    <w:tbl>
      <w:tblPr>
        <w:tblStyle w:val="Informe1T2023"/>
        <w:tblW w:w="5000" w:type="pct"/>
        <w:jc w:val="center"/>
        <w:tbl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blBorders>
        <w:tblLook w:val="04A0" w:firstRow="1" w:lastRow="0" w:firstColumn="1" w:lastColumn="0" w:noHBand="0" w:noVBand="1"/>
      </w:tblPr>
      <w:tblGrid>
        <w:gridCol w:w="1668"/>
        <w:gridCol w:w="827"/>
        <w:gridCol w:w="2841"/>
        <w:gridCol w:w="986"/>
        <w:gridCol w:w="1450"/>
        <w:gridCol w:w="1046"/>
      </w:tblGrid>
      <w:tr w:rsidR="00F21315" w:rsidRPr="003C2E97" w14:paraId="5C77D5F7" w14:textId="77777777" w:rsidTr="008845C5">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946" w:type="pct"/>
            <w:tcBorders>
              <w:bottom w:val="single" w:sz="4" w:space="0" w:color="7030A0"/>
            </w:tcBorders>
            <w:shd w:val="clear" w:color="auto" w:fill="7030A0"/>
            <w:vAlign w:val="center"/>
          </w:tcPr>
          <w:p w14:paraId="4BEB5E85" w14:textId="77777777" w:rsidR="00F21315" w:rsidRPr="003C2E97" w:rsidRDefault="00F21315" w:rsidP="00154505">
            <w:pPr>
              <w:rPr>
                <w:rFonts w:ascii="Helvetica" w:hAnsi="Helvetica" w:cs="Helvetica"/>
                <w:b/>
                <w:sz w:val="20"/>
                <w:szCs w:val="20"/>
              </w:rPr>
            </w:pPr>
            <w:r w:rsidRPr="003C2E97">
              <w:rPr>
                <w:rFonts w:ascii="Helvetica" w:hAnsi="Helvetica" w:cs="Helvetica"/>
                <w:b/>
                <w:sz w:val="20"/>
                <w:szCs w:val="20"/>
              </w:rPr>
              <w:t>Entidad</w:t>
            </w:r>
          </w:p>
        </w:tc>
        <w:tc>
          <w:tcPr>
            <w:tcW w:w="469" w:type="pct"/>
            <w:tcBorders>
              <w:bottom w:val="single" w:sz="4" w:space="0" w:color="7030A0"/>
            </w:tcBorders>
            <w:shd w:val="clear" w:color="auto" w:fill="7030A0"/>
            <w:vAlign w:val="center"/>
          </w:tcPr>
          <w:p w14:paraId="1F95EB03" w14:textId="77777777" w:rsidR="00F21315" w:rsidRPr="003C2E97" w:rsidRDefault="00F21315" w:rsidP="00154505">
            <w:pPr>
              <w:jc w:val="both"/>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Junta</w:t>
            </w:r>
          </w:p>
        </w:tc>
        <w:tc>
          <w:tcPr>
            <w:tcW w:w="1611" w:type="pct"/>
            <w:tcBorders>
              <w:bottom w:val="single" w:sz="4" w:space="0" w:color="7030A0"/>
            </w:tcBorders>
            <w:shd w:val="clear" w:color="auto" w:fill="7030A0"/>
            <w:vAlign w:val="center"/>
          </w:tcPr>
          <w:p w14:paraId="55658BA2" w14:textId="77777777" w:rsidR="00F21315" w:rsidRPr="003C2E97" w:rsidRDefault="00F2131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Área</w:t>
            </w:r>
          </w:p>
        </w:tc>
        <w:tc>
          <w:tcPr>
            <w:tcW w:w="559" w:type="pct"/>
            <w:tcBorders>
              <w:bottom w:val="single" w:sz="4" w:space="0" w:color="7030A0"/>
            </w:tcBorders>
            <w:shd w:val="clear" w:color="auto" w:fill="7030A0"/>
            <w:vAlign w:val="center"/>
          </w:tcPr>
          <w:p w14:paraId="33AAB2E0" w14:textId="77777777" w:rsidR="00F21315" w:rsidRPr="003C2E97" w:rsidRDefault="00F2131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No. de cajas</w:t>
            </w:r>
          </w:p>
        </w:tc>
        <w:tc>
          <w:tcPr>
            <w:tcW w:w="822" w:type="pct"/>
            <w:tcBorders>
              <w:bottom w:val="single" w:sz="4" w:space="0" w:color="7030A0"/>
            </w:tcBorders>
            <w:shd w:val="clear" w:color="auto" w:fill="7030A0"/>
            <w:vAlign w:val="center"/>
          </w:tcPr>
          <w:p w14:paraId="369CF9DE" w14:textId="77777777" w:rsidR="00F21315" w:rsidRPr="003C2E97" w:rsidRDefault="00F2131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No. de expedientes</w:t>
            </w:r>
          </w:p>
        </w:tc>
        <w:tc>
          <w:tcPr>
            <w:tcW w:w="593" w:type="pct"/>
            <w:tcBorders>
              <w:bottom w:val="single" w:sz="4" w:space="0" w:color="7030A0"/>
            </w:tcBorders>
            <w:shd w:val="clear" w:color="auto" w:fill="7030A0"/>
            <w:vAlign w:val="center"/>
          </w:tcPr>
          <w:p w14:paraId="3F2A7FDB" w14:textId="77777777" w:rsidR="00F21315" w:rsidRPr="003C2E97" w:rsidRDefault="00F21315"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Kg</w:t>
            </w:r>
          </w:p>
        </w:tc>
      </w:tr>
      <w:tr w:rsidR="00F21315" w:rsidRPr="003C2E97" w14:paraId="78763165"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7C5843A9" w14:textId="77777777" w:rsidR="00F21315" w:rsidRPr="003C2E97" w:rsidRDefault="00F21315" w:rsidP="00154505">
            <w:pPr>
              <w:ind w:left="-108" w:right="-105"/>
              <w:rPr>
                <w:rFonts w:ascii="Helvetica" w:hAnsi="Helvetica" w:cs="Helvetica"/>
              </w:rPr>
            </w:pPr>
            <w:bookmarkStart w:id="436" w:name="_Hlk194493229"/>
            <w:r w:rsidRPr="003C2E97">
              <w:rPr>
                <w:rFonts w:ascii="Helvetica" w:hAnsi="Helvetica" w:cs="Helvetica"/>
              </w:rPr>
              <w:t>Ciudad de México</w:t>
            </w:r>
          </w:p>
        </w:tc>
        <w:tc>
          <w:tcPr>
            <w:tcW w:w="469" w:type="pct"/>
            <w:tcBorders>
              <w:top w:val="single" w:sz="4" w:space="0" w:color="7030A0"/>
              <w:left w:val="single" w:sz="4" w:space="0" w:color="7030A0"/>
              <w:bottom w:val="single" w:sz="4" w:space="0" w:color="7030A0"/>
              <w:right w:val="single" w:sz="4" w:space="0" w:color="7030A0"/>
            </w:tcBorders>
            <w:shd w:val="clear" w:color="auto" w:fill="auto"/>
          </w:tcPr>
          <w:p w14:paraId="6128AFEA"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JDE 04 Y 18</w:t>
            </w:r>
          </w:p>
        </w:tc>
        <w:tc>
          <w:tcPr>
            <w:tcW w:w="1611" w:type="pct"/>
            <w:tcBorders>
              <w:top w:val="single" w:sz="4" w:space="0" w:color="7030A0"/>
              <w:left w:val="single" w:sz="4" w:space="0" w:color="7030A0"/>
              <w:bottom w:val="single" w:sz="4" w:space="0" w:color="7030A0"/>
              <w:right w:val="single" w:sz="4" w:space="0" w:color="7030A0"/>
            </w:tcBorders>
            <w:shd w:val="clear" w:color="auto" w:fill="auto"/>
          </w:tcPr>
          <w:p w14:paraId="70F19838"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Vocalías Ejecutiva, Secretarial, de Organización Electoral, del Registro Federal de Electores y, de Capacitación Electoral y Educación Cívica</w:t>
            </w:r>
          </w:p>
        </w:tc>
        <w:tc>
          <w:tcPr>
            <w:tcW w:w="559" w:type="pct"/>
            <w:tcBorders>
              <w:top w:val="single" w:sz="4" w:space="0" w:color="7030A0"/>
              <w:left w:val="single" w:sz="4" w:space="0" w:color="7030A0"/>
              <w:bottom w:val="single" w:sz="4" w:space="0" w:color="7030A0"/>
              <w:right w:val="single" w:sz="4" w:space="0" w:color="7030A0"/>
            </w:tcBorders>
            <w:shd w:val="clear" w:color="auto" w:fill="auto"/>
          </w:tcPr>
          <w:p w14:paraId="7F6991FA"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87</w:t>
            </w:r>
          </w:p>
        </w:tc>
        <w:tc>
          <w:tcPr>
            <w:tcW w:w="822" w:type="pct"/>
            <w:tcBorders>
              <w:top w:val="single" w:sz="4" w:space="0" w:color="7030A0"/>
              <w:left w:val="single" w:sz="4" w:space="0" w:color="7030A0"/>
              <w:bottom w:val="single" w:sz="4" w:space="0" w:color="7030A0"/>
              <w:right w:val="single" w:sz="4" w:space="0" w:color="7030A0"/>
            </w:tcBorders>
            <w:shd w:val="clear" w:color="auto" w:fill="auto"/>
          </w:tcPr>
          <w:p w14:paraId="10122AEB"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4,423</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24054008"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2,048</w:t>
            </w:r>
          </w:p>
        </w:tc>
      </w:tr>
      <w:tr w:rsidR="00F21315" w:rsidRPr="003C2E97" w14:paraId="76E5DFC9" w14:textId="77777777" w:rsidTr="008845C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6951DC43" w14:textId="77777777" w:rsidR="00F21315" w:rsidRPr="003C2E97" w:rsidRDefault="00F21315" w:rsidP="00154505">
            <w:pPr>
              <w:ind w:left="-108" w:right="-105"/>
              <w:rPr>
                <w:rFonts w:ascii="Helvetica" w:hAnsi="Helvetica" w:cs="Helvetica"/>
              </w:rPr>
            </w:pPr>
            <w:r w:rsidRPr="003C2E97">
              <w:rPr>
                <w:rFonts w:ascii="Helvetica" w:hAnsi="Helvetica" w:cs="Helvetica"/>
              </w:rPr>
              <w:t>Estado de México</w:t>
            </w:r>
          </w:p>
        </w:tc>
        <w:tc>
          <w:tcPr>
            <w:tcW w:w="469" w:type="pct"/>
            <w:tcBorders>
              <w:top w:val="single" w:sz="4" w:space="0" w:color="7030A0"/>
              <w:left w:val="single" w:sz="4" w:space="0" w:color="7030A0"/>
              <w:bottom w:val="single" w:sz="4" w:space="0" w:color="7030A0"/>
              <w:right w:val="single" w:sz="4" w:space="0" w:color="7030A0"/>
            </w:tcBorders>
            <w:shd w:val="clear" w:color="auto" w:fill="auto"/>
          </w:tcPr>
          <w:p w14:paraId="047BD7D3"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 xml:space="preserve">JDE 01, 24, 27 y 41 </w:t>
            </w:r>
          </w:p>
        </w:tc>
        <w:tc>
          <w:tcPr>
            <w:tcW w:w="1611" w:type="pct"/>
            <w:tcBorders>
              <w:top w:val="single" w:sz="4" w:space="0" w:color="7030A0"/>
              <w:left w:val="single" w:sz="4" w:space="0" w:color="7030A0"/>
              <w:bottom w:val="single" w:sz="4" w:space="0" w:color="7030A0"/>
              <w:right w:val="single" w:sz="4" w:space="0" w:color="7030A0"/>
            </w:tcBorders>
            <w:shd w:val="clear" w:color="auto" w:fill="auto"/>
          </w:tcPr>
          <w:p w14:paraId="1E137932"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Vocalías Ejecutiva, Secretarial, de Organización Electoral, del Registro Federal de Electores y, de Capacitación Electoral y Educación Cívica</w:t>
            </w:r>
          </w:p>
        </w:tc>
        <w:tc>
          <w:tcPr>
            <w:tcW w:w="559" w:type="pct"/>
            <w:tcBorders>
              <w:top w:val="single" w:sz="4" w:space="0" w:color="7030A0"/>
              <w:left w:val="single" w:sz="4" w:space="0" w:color="7030A0"/>
              <w:bottom w:val="single" w:sz="4" w:space="0" w:color="7030A0"/>
              <w:right w:val="single" w:sz="4" w:space="0" w:color="7030A0"/>
            </w:tcBorders>
            <w:shd w:val="clear" w:color="auto" w:fill="auto"/>
          </w:tcPr>
          <w:p w14:paraId="6C1D27D6"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74</w:t>
            </w:r>
          </w:p>
        </w:tc>
        <w:tc>
          <w:tcPr>
            <w:tcW w:w="822" w:type="pct"/>
            <w:tcBorders>
              <w:top w:val="single" w:sz="4" w:space="0" w:color="7030A0"/>
              <w:left w:val="single" w:sz="4" w:space="0" w:color="7030A0"/>
              <w:bottom w:val="single" w:sz="4" w:space="0" w:color="7030A0"/>
              <w:right w:val="single" w:sz="4" w:space="0" w:color="7030A0"/>
            </w:tcBorders>
            <w:shd w:val="clear" w:color="auto" w:fill="auto"/>
          </w:tcPr>
          <w:p w14:paraId="358E312F"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2,444</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2B01960B"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2162.5</w:t>
            </w:r>
          </w:p>
        </w:tc>
      </w:tr>
      <w:tr w:rsidR="00F21315" w:rsidRPr="003C2E97" w14:paraId="009F25F2"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6BC72045" w14:textId="77777777" w:rsidR="00F21315" w:rsidRPr="003C2E97" w:rsidRDefault="00F21315" w:rsidP="00154505">
            <w:pPr>
              <w:ind w:left="-108" w:right="-105"/>
              <w:rPr>
                <w:rFonts w:ascii="Helvetica" w:hAnsi="Helvetica" w:cs="Helvetica"/>
              </w:rPr>
            </w:pPr>
            <w:r w:rsidRPr="003C2E97">
              <w:rPr>
                <w:rFonts w:ascii="Helvetica" w:hAnsi="Helvetica" w:cs="Helvetica"/>
              </w:rPr>
              <w:t>Oaxaca</w:t>
            </w:r>
          </w:p>
        </w:tc>
        <w:tc>
          <w:tcPr>
            <w:tcW w:w="469" w:type="pct"/>
            <w:tcBorders>
              <w:top w:val="single" w:sz="4" w:space="0" w:color="7030A0"/>
              <w:left w:val="single" w:sz="4" w:space="0" w:color="7030A0"/>
              <w:bottom w:val="single" w:sz="4" w:space="0" w:color="7030A0"/>
              <w:right w:val="single" w:sz="4" w:space="0" w:color="7030A0"/>
            </w:tcBorders>
            <w:shd w:val="clear" w:color="auto" w:fill="auto"/>
          </w:tcPr>
          <w:p w14:paraId="512DF9D1"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JDE 03</w:t>
            </w:r>
          </w:p>
        </w:tc>
        <w:tc>
          <w:tcPr>
            <w:tcW w:w="1611" w:type="pct"/>
            <w:tcBorders>
              <w:top w:val="single" w:sz="4" w:space="0" w:color="7030A0"/>
              <w:left w:val="single" w:sz="4" w:space="0" w:color="7030A0"/>
              <w:bottom w:val="single" w:sz="4" w:space="0" w:color="7030A0"/>
              <w:right w:val="single" w:sz="4" w:space="0" w:color="7030A0"/>
            </w:tcBorders>
            <w:shd w:val="clear" w:color="auto" w:fill="auto"/>
          </w:tcPr>
          <w:p w14:paraId="6BD59F6A"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Vocalías Secretarial, de Organización Electoral, del Registro Federal de Electores y, de Capacitación Electoral y Educación Cívica</w:t>
            </w:r>
          </w:p>
        </w:tc>
        <w:tc>
          <w:tcPr>
            <w:tcW w:w="559" w:type="pct"/>
            <w:tcBorders>
              <w:top w:val="single" w:sz="4" w:space="0" w:color="7030A0"/>
              <w:left w:val="single" w:sz="4" w:space="0" w:color="7030A0"/>
              <w:bottom w:val="single" w:sz="4" w:space="0" w:color="7030A0"/>
              <w:right w:val="single" w:sz="4" w:space="0" w:color="7030A0"/>
            </w:tcBorders>
            <w:shd w:val="clear" w:color="auto" w:fill="auto"/>
          </w:tcPr>
          <w:p w14:paraId="7D519333"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12</w:t>
            </w:r>
          </w:p>
        </w:tc>
        <w:tc>
          <w:tcPr>
            <w:tcW w:w="822" w:type="pct"/>
            <w:tcBorders>
              <w:top w:val="single" w:sz="4" w:space="0" w:color="7030A0"/>
              <w:left w:val="single" w:sz="4" w:space="0" w:color="7030A0"/>
              <w:bottom w:val="single" w:sz="4" w:space="0" w:color="7030A0"/>
              <w:right w:val="single" w:sz="4" w:space="0" w:color="7030A0"/>
            </w:tcBorders>
            <w:shd w:val="clear" w:color="auto" w:fill="auto"/>
          </w:tcPr>
          <w:p w14:paraId="3D8908BC"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17</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4D20DBDA" w14:textId="77777777" w:rsidR="00F21315" w:rsidRPr="003C2E97" w:rsidRDefault="00F21315" w:rsidP="00154505">
            <w:pPr>
              <w:ind w:left="-108" w:right="-105"/>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105.5</w:t>
            </w:r>
          </w:p>
        </w:tc>
      </w:tr>
      <w:tr w:rsidR="00F21315" w:rsidRPr="003C2E97" w14:paraId="040F9898" w14:textId="77777777" w:rsidTr="008845C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747F7008" w14:textId="77777777" w:rsidR="00F21315" w:rsidRPr="003C2E97" w:rsidRDefault="00F21315" w:rsidP="00154505">
            <w:pPr>
              <w:ind w:left="-108" w:right="-105"/>
              <w:rPr>
                <w:rFonts w:ascii="Helvetica" w:hAnsi="Helvetica" w:cs="Helvetica"/>
              </w:rPr>
            </w:pPr>
            <w:r w:rsidRPr="003C2E97">
              <w:rPr>
                <w:rFonts w:ascii="Helvetica" w:hAnsi="Helvetica" w:cs="Helvetica"/>
              </w:rPr>
              <w:t>Veracruz</w:t>
            </w:r>
          </w:p>
        </w:tc>
        <w:tc>
          <w:tcPr>
            <w:tcW w:w="469" w:type="pct"/>
            <w:tcBorders>
              <w:top w:val="single" w:sz="4" w:space="0" w:color="7030A0"/>
              <w:left w:val="single" w:sz="4" w:space="0" w:color="7030A0"/>
              <w:bottom w:val="single" w:sz="4" w:space="0" w:color="7030A0"/>
              <w:right w:val="single" w:sz="4" w:space="0" w:color="7030A0"/>
            </w:tcBorders>
            <w:shd w:val="clear" w:color="auto" w:fill="auto"/>
          </w:tcPr>
          <w:p w14:paraId="57F9C8CF"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JDE 01, 02, 05 y 06</w:t>
            </w:r>
          </w:p>
        </w:tc>
        <w:tc>
          <w:tcPr>
            <w:tcW w:w="1611" w:type="pct"/>
            <w:tcBorders>
              <w:top w:val="single" w:sz="4" w:space="0" w:color="7030A0"/>
              <w:left w:val="single" w:sz="4" w:space="0" w:color="7030A0"/>
              <w:bottom w:val="single" w:sz="4" w:space="0" w:color="7030A0"/>
              <w:right w:val="single" w:sz="4" w:space="0" w:color="7030A0"/>
            </w:tcBorders>
            <w:shd w:val="clear" w:color="auto" w:fill="auto"/>
          </w:tcPr>
          <w:p w14:paraId="249993C7"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Vocalías Ejecutiva, Secretarial, de Organización Electoral, del Registro Federal de Electores y, de Capacitación Electoral y Educación Cívica</w:t>
            </w:r>
          </w:p>
        </w:tc>
        <w:tc>
          <w:tcPr>
            <w:tcW w:w="559" w:type="pct"/>
            <w:tcBorders>
              <w:top w:val="single" w:sz="4" w:space="0" w:color="7030A0"/>
              <w:left w:val="single" w:sz="4" w:space="0" w:color="7030A0"/>
              <w:bottom w:val="single" w:sz="4" w:space="0" w:color="7030A0"/>
              <w:right w:val="single" w:sz="4" w:space="0" w:color="7030A0"/>
            </w:tcBorders>
            <w:shd w:val="clear" w:color="auto" w:fill="auto"/>
          </w:tcPr>
          <w:p w14:paraId="32C70652"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31</w:t>
            </w:r>
          </w:p>
        </w:tc>
        <w:tc>
          <w:tcPr>
            <w:tcW w:w="822" w:type="pct"/>
            <w:tcBorders>
              <w:top w:val="single" w:sz="4" w:space="0" w:color="7030A0"/>
              <w:left w:val="single" w:sz="4" w:space="0" w:color="7030A0"/>
              <w:bottom w:val="single" w:sz="4" w:space="0" w:color="7030A0"/>
              <w:right w:val="single" w:sz="4" w:space="0" w:color="7030A0"/>
            </w:tcBorders>
            <w:shd w:val="clear" w:color="auto" w:fill="auto"/>
          </w:tcPr>
          <w:p w14:paraId="184A4724"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173</w:t>
            </w:r>
          </w:p>
        </w:tc>
        <w:tc>
          <w:tcPr>
            <w:tcW w:w="593" w:type="pct"/>
            <w:tcBorders>
              <w:top w:val="single" w:sz="4" w:space="0" w:color="7030A0"/>
              <w:left w:val="single" w:sz="4" w:space="0" w:color="7030A0"/>
              <w:bottom w:val="single" w:sz="4" w:space="0" w:color="7030A0"/>
              <w:right w:val="single" w:sz="4" w:space="0" w:color="7030A0"/>
            </w:tcBorders>
            <w:shd w:val="clear" w:color="auto" w:fill="auto"/>
          </w:tcPr>
          <w:p w14:paraId="7497F143" w14:textId="77777777" w:rsidR="00F21315" w:rsidRPr="003C2E97" w:rsidRDefault="00F21315" w:rsidP="00154505">
            <w:pPr>
              <w:ind w:left="-108" w:right="-105"/>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940</w:t>
            </w:r>
          </w:p>
        </w:tc>
      </w:tr>
      <w:bookmarkEnd w:id="436"/>
      <w:tr w:rsidR="00F21315" w:rsidRPr="003C2E97" w14:paraId="5AC7D4BF" w14:textId="77777777" w:rsidTr="008845C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3026" w:type="pct"/>
            <w:gridSpan w:val="3"/>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655DBF6E" w14:textId="77777777" w:rsidR="00F21315" w:rsidRPr="003C2E97" w:rsidRDefault="00F21315" w:rsidP="00154505">
            <w:pPr>
              <w:rPr>
                <w:rFonts w:ascii="Helvetica" w:hAnsi="Helvetica" w:cs="Helvetica"/>
                <w:b/>
                <w:bCs/>
                <w:color w:val="auto"/>
                <w:szCs w:val="20"/>
              </w:rPr>
            </w:pPr>
            <w:r w:rsidRPr="003C2E97">
              <w:rPr>
                <w:rFonts w:ascii="Helvetica" w:hAnsi="Helvetica" w:cs="Helvetica"/>
                <w:b/>
                <w:bCs/>
              </w:rPr>
              <w:t>Totales</w:t>
            </w:r>
          </w:p>
        </w:tc>
        <w:tc>
          <w:tcPr>
            <w:tcW w:w="559"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5885D259" w14:textId="77777777" w:rsidR="00F21315" w:rsidRPr="003C2E97" w:rsidRDefault="00F21315"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auto"/>
                <w:szCs w:val="20"/>
              </w:rPr>
            </w:pPr>
            <w:r w:rsidRPr="003C2E97">
              <w:rPr>
                <w:rFonts w:ascii="Helvetica" w:hAnsi="Helvetica" w:cs="Helvetica"/>
                <w:b/>
                <w:bCs/>
                <w:szCs w:val="20"/>
              </w:rPr>
              <w:t>204</w:t>
            </w:r>
          </w:p>
        </w:tc>
        <w:tc>
          <w:tcPr>
            <w:tcW w:w="822"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20E3960C" w14:textId="77777777" w:rsidR="00F21315" w:rsidRPr="003C2E97" w:rsidRDefault="00F21315"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auto"/>
                <w:szCs w:val="20"/>
              </w:rPr>
            </w:pPr>
            <w:r w:rsidRPr="003C2E97">
              <w:rPr>
                <w:rFonts w:ascii="Helvetica" w:hAnsi="Helvetica" w:cs="Helvetica"/>
                <w:b/>
                <w:bCs/>
                <w:szCs w:val="20"/>
              </w:rPr>
              <w:t>7,057</w:t>
            </w:r>
          </w:p>
        </w:tc>
        <w:tc>
          <w:tcPr>
            <w:tcW w:w="593" w:type="pct"/>
            <w:tcBorders>
              <w:top w:val="single" w:sz="4" w:space="0" w:color="7030A0"/>
              <w:left w:val="single" w:sz="4" w:space="0" w:color="7030A0"/>
              <w:bottom w:val="single" w:sz="4" w:space="0" w:color="7030A0"/>
              <w:right w:val="single" w:sz="4" w:space="0" w:color="7030A0"/>
              <w:tl2br w:val="none" w:sz="0" w:space="0" w:color="auto"/>
              <w:tr2bl w:val="none" w:sz="0" w:space="0" w:color="auto"/>
            </w:tcBorders>
            <w:shd w:val="clear" w:color="auto" w:fill="auto"/>
          </w:tcPr>
          <w:p w14:paraId="56000B8C" w14:textId="77777777" w:rsidR="00F21315" w:rsidRPr="003C2E97" w:rsidRDefault="00F21315"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b/>
                <w:bCs/>
                <w:color w:val="auto"/>
                <w:szCs w:val="20"/>
              </w:rPr>
            </w:pPr>
            <w:r w:rsidRPr="003C2E97">
              <w:rPr>
                <w:rFonts w:ascii="Helvetica" w:hAnsi="Helvetica" w:cs="Helvetica"/>
                <w:b/>
                <w:bCs/>
                <w:szCs w:val="20"/>
              </w:rPr>
              <w:t>5,256</w:t>
            </w:r>
          </w:p>
        </w:tc>
      </w:tr>
    </w:tbl>
    <w:p w14:paraId="06911C8D" w14:textId="77777777" w:rsidR="006263D5" w:rsidRDefault="006263D5">
      <w:pPr>
        <w:rPr>
          <w:rFonts w:ascii="Helvetica" w:hAnsi="Helvetica" w:cs="Helvetica"/>
          <w:b/>
          <w:bCs/>
          <w:color w:val="912EED"/>
        </w:rPr>
      </w:pPr>
      <w:r>
        <w:rPr>
          <w:rFonts w:ascii="Helvetica" w:hAnsi="Helvetica" w:cs="Helvetica"/>
          <w:b/>
          <w:bCs/>
          <w:color w:val="912EED"/>
        </w:rPr>
        <w:br w:type="page"/>
      </w:r>
    </w:p>
    <w:p w14:paraId="31AC67E4" w14:textId="1A155572" w:rsidR="00121E9D" w:rsidRPr="003C2E97" w:rsidRDefault="00121E9D" w:rsidP="00154505">
      <w:pPr>
        <w:pStyle w:val="Prrafodelista"/>
        <w:numPr>
          <w:ilvl w:val="0"/>
          <w:numId w:val="23"/>
        </w:numPr>
        <w:spacing w:after="0" w:line="240" w:lineRule="auto"/>
        <w:jc w:val="both"/>
        <w:rPr>
          <w:rFonts w:ascii="Helvetica" w:hAnsi="Helvetica" w:cs="Helvetica"/>
          <w:b/>
          <w:bCs/>
          <w:color w:val="912EED"/>
        </w:rPr>
      </w:pPr>
      <w:r w:rsidRPr="003C2E97">
        <w:rPr>
          <w:rFonts w:ascii="Helvetica" w:hAnsi="Helvetica" w:cs="Helvetica"/>
          <w:b/>
          <w:bCs/>
          <w:color w:val="912EED"/>
        </w:rPr>
        <w:lastRenderedPageBreak/>
        <w:t>Desincorporación.</w:t>
      </w:r>
    </w:p>
    <w:p w14:paraId="12301CCE" w14:textId="77777777" w:rsidR="008F21F7" w:rsidRPr="0084404E" w:rsidRDefault="008F21F7" w:rsidP="00154505">
      <w:pPr>
        <w:spacing w:after="0" w:line="240" w:lineRule="auto"/>
        <w:jc w:val="both"/>
        <w:rPr>
          <w:rFonts w:ascii="Helvetica" w:eastAsia="Times New Roman" w:hAnsi="Helvetica" w:cs="Helvetica"/>
          <w:bCs/>
          <w:lang w:eastAsia="es-ES"/>
        </w:rPr>
      </w:pPr>
    </w:p>
    <w:p w14:paraId="4F96DBD9" w14:textId="77777777" w:rsidR="00BC41B7" w:rsidRPr="003C2E97" w:rsidRDefault="00BC41B7" w:rsidP="00154505">
      <w:pPr>
        <w:spacing w:after="0" w:line="240" w:lineRule="auto"/>
        <w:jc w:val="both"/>
        <w:rPr>
          <w:rFonts w:ascii="Helvetica" w:eastAsia="Times New Roman" w:hAnsi="Helvetica" w:cs="Helvetica"/>
          <w:bCs/>
          <w:lang w:eastAsia="es-ES"/>
        </w:rPr>
      </w:pPr>
      <w:r w:rsidRPr="003C2E97">
        <w:rPr>
          <w:rFonts w:ascii="Helvetica" w:eastAsia="Times New Roman" w:hAnsi="Helvetica" w:cs="Helvetica"/>
          <w:bCs/>
          <w:lang w:eastAsia="es-ES"/>
        </w:rPr>
        <w:t xml:space="preserve">Por lo que hace al procedimiento de desincorporación de documentación de apoyo, </w:t>
      </w:r>
      <w:r w:rsidRPr="003C2E97">
        <w:rPr>
          <w:rFonts w:ascii="Helvetica" w:eastAsia="Times New Roman" w:hAnsi="Helvetica" w:cs="Helvetica"/>
          <w:b/>
          <w:color w:val="912EED"/>
          <w:lang w:eastAsia="es-ES"/>
        </w:rPr>
        <w:t>3</w:t>
      </w:r>
      <w:r w:rsidRPr="003C2E97">
        <w:rPr>
          <w:rFonts w:ascii="Helvetica" w:eastAsia="Times New Roman" w:hAnsi="Helvetica" w:cs="Helvetica"/>
          <w:bCs/>
          <w:lang w:eastAsia="es-ES"/>
        </w:rPr>
        <w:t xml:space="preserve"> </w:t>
      </w:r>
      <w:proofErr w:type="spellStart"/>
      <w:r w:rsidRPr="003C2E97">
        <w:rPr>
          <w:rFonts w:ascii="Helvetica" w:eastAsia="Times New Roman" w:hAnsi="Helvetica" w:cs="Helvetica"/>
          <w:bCs/>
          <w:lang w:eastAsia="es-ES"/>
        </w:rPr>
        <w:t>JLE´s</w:t>
      </w:r>
      <w:proofErr w:type="spellEnd"/>
      <w:r w:rsidRPr="003C2E97">
        <w:rPr>
          <w:rFonts w:ascii="Helvetica" w:eastAsia="Times New Roman" w:hAnsi="Helvetica" w:cs="Helvetica"/>
          <w:bCs/>
          <w:lang w:eastAsia="es-ES"/>
        </w:rPr>
        <w:t xml:space="preserve"> y </w:t>
      </w:r>
      <w:r w:rsidRPr="003C2E97">
        <w:rPr>
          <w:rFonts w:ascii="Helvetica" w:eastAsia="Times New Roman" w:hAnsi="Helvetica" w:cs="Helvetica"/>
          <w:b/>
          <w:color w:val="912EED"/>
          <w:lang w:eastAsia="es-ES"/>
        </w:rPr>
        <w:t>1</w:t>
      </w:r>
      <w:r w:rsidRPr="003C2E97">
        <w:rPr>
          <w:rFonts w:ascii="Helvetica" w:eastAsia="Times New Roman" w:hAnsi="Helvetica" w:cs="Helvetica"/>
          <w:bCs/>
          <w:lang w:eastAsia="es-ES"/>
        </w:rPr>
        <w:t xml:space="preserve"> JDE reportaron lo siguiente:</w:t>
      </w:r>
    </w:p>
    <w:p w14:paraId="697CF53D" w14:textId="77777777" w:rsidR="00BC41B7" w:rsidRPr="003C2E97" w:rsidRDefault="00BC41B7" w:rsidP="00154505">
      <w:pPr>
        <w:spacing w:after="0" w:line="240" w:lineRule="auto"/>
        <w:jc w:val="both"/>
        <w:rPr>
          <w:rFonts w:ascii="Helvetica" w:eastAsia="Times New Roman" w:hAnsi="Helvetica" w:cs="Helvetica"/>
          <w:bCs/>
          <w:lang w:eastAsia="es-ES"/>
        </w:rPr>
      </w:pPr>
    </w:p>
    <w:p w14:paraId="79D90417" w14:textId="3C1A8719" w:rsidR="00BC41B7" w:rsidRPr="0084404E" w:rsidRDefault="00BC41B7"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Cuadro 1</w:t>
      </w:r>
      <w:r w:rsidR="00210938" w:rsidRPr="003C2E97">
        <w:rPr>
          <w:rStyle w:val="nfasisintenso"/>
          <w:rFonts w:ascii="Helvetica" w:eastAsiaTheme="minorHAnsi" w:hAnsi="Helvetica" w:cs="Helvetica"/>
          <w:i w:val="0"/>
          <w:iCs w:val="0"/>
          <w:color w:val="912EED"/>
          <w:kern w:val="2"/>
          <w:sz w:val="24"/>
          <w:szCs w:val="24"/>
          <w14:ligatures w14:val="standardContextual"/>
        </w:rPr>
        <w:t>2</w:t>
      </w:r>
    </w:p>
    <w:tbl>
      <w:tblPr>
        <w:tblStyle w:val="Informe1T2023"/>
        <w:tblW w:w="4988" w:type="pct"/>
        <w:jc w:val="center"/>
        <w:tblLook w:val="04A0" w:firstRow="1" w:lastRow="0" w:firstColumn="1" w:lastColumn="0" w:noHBand="0" w:noVBand="1"/>
      </w:tblPr>
      <w:tblGrid>
        <w:gridCol w:w="1752"/>
        <w:gridCol w:w="1354"/>
        <w:gridCol w:w="3117"/>
        <w:gridCol w:w="1220"/>
        <w:gridCol w:w="1354"/>
      </w:tblGrid>
      <w:tr w:rsidR="00BC41B7" w:rsidRPr="003C2E97" w14:paraId="1AF8A87D" w14:textId="77777777" w:rsidTr="008845C5">
        <w:trPr>
          <w:cnfStyle w:val="100000000000" w:firstRow="1" w:lastRow="0" w:firstColumn="0" w:lastColumn="0" w:oddVBand="0" w:evenVBand="0" w:oddHBand="0" w:evenHBand="0" w:firstRowFirstColumn="0" w:firstRowLastColumn="0" w:lastRowFirstColumn="0" w:lastRowLastColumn="0"/>
          <w:trHeight w:val="191"/>
          <w:tblHeader/>
          <w:jc w:val="center"/>
        </w:trPr>
        <w:tc>
          <w:tcPr>
            <w:cnfStyle w:val="001000000000" w:firstRow="0" w:lastRow="0" w:firstColumn="1" w:lastColumn="0" w:oddVBand="0" w:evenVBand="0" w:oddHBand="0" w:evenHBand="0" w:firstRowFirstColumn="0" w:firstRowLastColumn="0" w:lastRowFirstColumn="0" w:lastRowLastColumn="0"/>
            <w:tcW w:w="946" w:type="pct"/>
            <w:tcBorders>
              <w:bottom w:val="single" w:sz="4" w:space="0" w:color="7030A0"/>
            </w:tcBorders>
            <w:shd w:val="clear" w:color="auto" w:fill="7030A0"/>
            <w:vAlign w:val="center"/>
          </w:tcPr>
          <w:p w14:paraId="157EEBE1" w14:textId="77777777" w:rsidR="00BC41B7" w:rsidRPr="003C2E97" w:rsidRDefault="00BC41B7" w:rsidP="00154505">
            <w:pPr>
              <w:rPr>
                <w:rFonts w:ascii="Helvetica" w:hAnsi="Helvetica" w:cs="Helvetica"/>
                <w:b/>
                <w:sz w:val="20"/>
                <w:szCs w:val="20"/>
              </w:rPr>
            </w:pPr>
            <w:r w:rsidRPr="003C2E97">
              <w:rPr>
                <w:rFonts w:ascii="Helvetica" w:hAnsi="Helvetica" w:cs="Helvetica"/>
                <w:b/>
                <w:sz w:val="20"/>
                <w:szCs w:val="20"/>
              </w:rPr>
              <w:t>Entidad</w:t>
            </w:r>
          </w:p>
        </w:tc>
        <w:tc>
          <w:tcPr>
            <w:tcW w:w="782" w:type="pct"/>
            <w:tcBorders>
              <w:bottom w:val="single" w:sz="4" w:space="0" w:color="7030A0"/>
            </w:tcBorders>
            <w:shd w:val="clear" w:color="auto" w:fill="7030A0"/>
            <w:vAlign w:val="center"/>
          </w:tcPr>
          <w:p w14:paraId="412BE497" w14:textId="77777777" w:rsidR="00BC41B7" w:rsidRPr="003C2E97" w:rsidRDefault="00BC41B7"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Junta</w:t>
            </w:r>
          </w:p>
        </w:tc>
        <w:tc>
          <w:tcPr>
            <w:tcW w:w="1784" w:type="pct"/>
            <w:tcBorders>
              <w:bottom w:val="single" w:sz="4" w:space="0" w:color="7030A0"/>
            </w:tcBorders>
            <w:shd w:val="clear" w:color="auto" w:fill="7030A0"/>
            <w:vAlign w:val="center"/>
          </w:tcPr>
          <w:p w14:paraId="4BED4421" w14:textId="77777777" w:rsidR="00BC41B7" w:rsidRPr="003C2E97" w:rsidRDefault="00BC41B7"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Área</w:t>
            </w:r>
          </w:p>
        </w:tc>
        <w:tc>
          <w:tcPr>
            <w:tcW w:w="706" w:type="pct"/>
            <w:tcBorders>
              <w:bottom w:val="single" w:sz="4" w:space="0" w:color="7030A0"/>
            </w:tcBorders>
            <w:shd w:val="clear" w:color="auto" w:fill="7030A0"/>
            <w:vAlign w:val="center"/>
          </w:tcPr>
          <w:p w14:paraId="685B8692" w14:textId="77777777" w:rsidR="00BC41B7" w:rsidRPr="003C2E97" w:rsidRDefault="00BC41B7"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No. de cajas</w:t>
            </w:r>
          </w:p>
        </w:tc>
        <w:tc>
          <w:tcPr>
            <w:tcW w:w="782" w:type="pct"/>
            <w:tcBorders>
              <w:bottom w:val="single" w:sz="4" w:space="0" w:color="7030A0"/>
            </w:tcBorders>
            <w:shd w:val="clear" w:color="auto" w:fill="7030A0"/>
            <w:vAlign w:val="center"/>
          </w:tcPr>
          <w:p w14:paraId="1A466E0D" w14:textId="77777777" w:rsidR="00BC41B7" w:rsidRPr="003C2E97" w:rsidRDefault="00BC41B7" w:rsidP="00154505">
            <w:pPr>
              <w:cnfStyle w:val="100000000000" w:firstRow="1" w:lastRow="0" w:firstColumn="0" w:lastColumn="0" w:oddVBand="0" w:evenVBand="0" w:oddHBand="0" w:evenHBand="0" w:firstRowFirstColumn="0" w:firstRowLastColumn="0" w:lastRowFirstColumn="0" w:lastRowLastColumn="0"/>
              <w:rPr>
                <w:rFonts w:ascii="Helvetica" w:hAnsi="Helvetica" w:cs="Helvetica"/>
                <w:b/>
                <w:sz w:val="20"/>
                <w:szCs w:val="20"/>
              </w:rPr>
            </w:pPr>
            <w:r w:rsidRPr="003C2E97">
              <w:rPr>
                <w:rFonts w:ascii="Helvetica" w:hAnsi="Helvetica" w:cs="Helvetica"/>
                <w:b/>
                <w:sz w:val="20"/>
                <w:szCs w:val="20"/>
              </w:rPr>
              <w:t>Años</w:t>
            </w:r>
          </w:p>
        </w:tc>
      </w:tr>
      <w:tr w:rsidR="00BC41B7" w:rsidRPr="003C2E97" w14:paraId="390CC9C3" w14:textId="77777777" w:rsidTr="008845C5">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50648CFD" w14:textId="77777777" w:rsidR="00BC41B7" w:rsidRPr="003C2E97" w:rsidRDefault="00BC41B7" w:rsidP="00154505">
            <w:pPr>
              <w:jc w:val="left"/>
              <w:rPr>
                <w:rFonts w:ascii="Helvetica" w:hAnsi="Helvetica" w:cs="Helvetica"/>
                <w:b/>
                <w:bCs/>
              </w:rPr>
            </w:pPr>
          </w:p>
          <w:p w14:paraId="3C81ADFC" w14:textId="77777777" w:rsidR="00BC41B7" w:rsidRPr="003C2E97" w:rsidRDefault="00BC41B7" w:rsidP="00154505">
            <w:pPr>
              <w:rPr>
                <w:rFonts w:ascii="Helvetica" w:hAnsi="Helvetica" w:cs="Helvetica"/>
                <w:b/>
                <w:bCs/>
              </w:rPr>
            </w:pPr>
            <w:r w:rsidRPr="003C2E97">
              <w:rPr>
                <w:rFonts w:ascii="Helvetica" w:hAnsi="Helvetica" w:cs="Helvetica"/>
                <w:b/>
                <w:bCs/>
              </w:rPr>
              <w:t>Aguascalientes</w:t>
            </w:r>
          </w:p>
          <w:p w14:paraId="55FC81D9" w14:textId="77777777" w:rsidR="00BC41B7" w:rsidRPr="003C2E97" w:rsidRDefault="00BC41B7" w:rsidP="00154505">
            <w:pPr>
              <w:rPr>
                <w:rFonts w:ascii="Helvetica" w:hAnsi="Helvetica" w:cs="Helvetica"/>
                <w:b/>
                <w:bCs/>
              </w:rPr>
            </w:pPr>
          </w:p>
          <w:p w14:paraId="530E51D9" w14:textId="77777777" w:rsidR="00BC41B7" w:rsidRPr="003C2E97" w:rsidRDefault="00BC41B7" w:rsidP="00154505">
            <w:pPr>
              <w:rPr>
                <w:rFonts w:ascii="Helvetica" w:hAnsi="Helvetica" w:cs="Helvetica"/>
                <w:b/>
                <w:bCs/>
              </w:rPr>
            </w:pP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6766E0E0"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w:t>
            </w:r>
          </w:p>
        </w:tc>
        <w:tc>
          <w:tcPr>
            <w:tcW w:w="1784" w:type="pct"/>
            <w:tcBorders>
              <w:top w:val="single" w:sz="4" w:space="0" w:color="7030A0"/>
              <w:left w:val="single" w:sz="4" w:space="0" w:color="7030A0"/>
              <w:bottom w:val="single" w:sz="4" w:space="0" w:color="7030A0"/>
              <w:right w:val="single" w:sz="4" w:space="0" w:color="7030A0"/>
            </w:tcBorders>
            <w:shd w:val="clear" w:color="auto" w:fill="auto"/>
          </w:tcPr>
          <w:p w14:paraId="70CDD28E"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Vocalía de Capacitación Electoral y Educación Cívica</w:t>
            </w:r>
          </w:p>
        </w:tc>
        <w:tc>
          <w:tcPr>
            <w:tcW w:w="706" w:type="pct"/>
            <w:tcBorders>
              <w:top w:val="single" w:sz="4" w:space="0" w:color="7030A0"/>
              <w:left w:val="single" w:sz="4" w:space="0" w:color="7030A0"/>
              <w:bottom w:val="single" w:sz="4" w:space="0" w:color="7030A0"/>
              <w:right w:val="single" w:sz="4" w:space="0" w:color="7030A0"/>
            </w:tcBorders>
            <w:shd w:val="clear" w:color="auto" w:fill="auto"/>
          </w:tcPr>
          <w:p w14:paraId="231381FB"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3</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3E6E3F58"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2008</w:t>
            </w:r>
          </w:p>
          <w:p w14:paraId="2680DF8C"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p>
        </w:tc>
      </w:tr>
      <w:tr w:rsidR="00BC41B7" w:rsidRPr="003C2E97" w14:paraId="7440EBFF" w14:textId="77777777" w:rsidTr="008845C5">
        <w:trPr>
          <w:cnfStyle w:val="000000010000" w:firstRow="0" w:lastRow="0" w:firstColumn="0" w:lastColumn="0" w:oddVBand="0" w:evenVBand="0" w:oddHBand="0" w:evenHBand="1"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3AA517C1" w14:textId="77777777" w:rsidR="00BC41B7" w:rsidRPr="003C2E97" w:rsidRDefault="00BC41B7" w:rsidP="00154505">
            <w:pPr>
              <w:rPr>
                <w:rFonts w:ascii="Helvetica" w:hAnsi="Helvetica" w:cs="Helvetica"/>
                <w:b/>
                <w:bCs/>
              </w:rPr>
            </w:pPr>
            <w:r w:rsidRPr="003C2E97">
              <w:rPr>
                <w:rFonts w:ascii="Helvetica" w:hAnsi="Helvetica" w:cs="Helvetica"/>
                <w:b/>
                <w:bCs/>
              </w:rPr>
              <w:t>Puebla</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6A8D1FC0"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JLE y 09 JDE</w:t>
            </w:r>
          </w:p>
        </w:tc>
        <w:tc>
          <w:tcPr>
            <w:tcW w:w="1784" w:type="pct"/>
            <w:tcBorders>
              <w:top w:val="single" w:sz="4" w:space="0" w:color="7030A0"/>
              <w:left w:val="single" w:sz="4" w:space="0" w:color="7030A0"/>
              <w:bottom w:val="single" w:sz="4" w:space="0" w:color="7030A0"/>
              <w:right w:val="single" w:sz="4" w:space="0" w:color="7030A0"/>
            </w:tcBorders>
            <w:shd w:val="clear" w:color="auto" w:fill="auto"/>
          </w:tcPr>
          <w:p w14:paraId="43080462"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Vocalías Ejecutiva, Secretarial, de Organización Electoral y de Capacitación Electoral y Educación Cívica</w:t>
            </w:r>
          </w:p>
        </w:tc>
        <w:tc>
          <w:tcPr>
            <w:tcW w:w="706" w:type="pct"/>
            <w:tcBorders>
              <w:top w:val="single" w:sz="4" w:space="0" w:color="7030A0"/>
              <w:left w:val="single" w:sz="4" w:space="0" w:color="7030A0"/>
              <w:bottom w:val="single" w:sz="4" w:space="0" w:color="7030A0"/>
              <w:right w:val="single" w:sz="4" w:space="0" w:color="7030A0"/>
            </w:tcBorders>
            <w:shd w:val="clear" w:color="auto" w:fill="auto"/>
          </w:tcPr>
          <w:p w14:paraId="259CF234"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80</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11047D20"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rPr>
            </w:pPr>
            <w:r w:rsidRPr="003C2E97">
              <w:rPr>
                <w:rFonts w:ascii="Helvetica" w:hAnsi="Helvetica" w:cs="Helvetica"/>
              </w:rPr>
              <w:t>1991-2024</w:t>
            </w:r>
          </w:p>
        </w:tc>
      </w:tr>
      <w:tr w:rsidR="00BC41B7" w:rsidRPr="003C2E97" w14:paraId="2105F0C3" w14:textId="77777777" w:rsidTr="008845C5">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46" w:type="pct"/>
            <w:tcBorders>
              <w:top w:val="single" w:sz="4" w:space="0" w:color="7030A0"/>
              <w:left w:val="single" w:sz="4" w:space="0" w:color="7030A0"/>
              <w:bottom w:val="single" w:sz="4" w:space="0" w:color="7030A0"/>
              <w:right w:val="single" w:sz="4" w:space="0" w:color="7030A0"/>
            </w:tcBorders>
            <w:shd w:val="clear" w:color="auto" w:fill="auto"/>
          </w:tcPr>
          <w:p w14:paraId="79AA7864" w14:textId="77777777" w:rsidR="00BC41B7" w:rsidRPr="003C2E97" w:rsidRDefault="00BC41B7" w:rsidP="00154505">
            <w:pPr>
              <w:rPr>
                <w:rFonts w:ascii="Helvetica" w:hAnsi="Helvetica" w:cs="Helvetica"/>
                <w:b/>
                <w:bCs/>
              </w:rPr>
            </w:pPr>
            <w:r w:rsidRPr="003C2E97">
              <w:rPr>
                <w:rFonts w:ascii="Helvetica" w:hAnsi="Helvetica" w:cs="Helvetica"/>
                <w:b/>
                <w:bCs/>
              </w:rPr>
              <w:t>Tabasco</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1BD97DC1"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JLE</w:t>
            </w:r>
          </w:p>
        </w:tc>
        <w:tc>
          <w:tcPr>
            <w:tcW w:w="1784" w:type="pct"/>
            <w:tcBorders>
              <w:top w:val="single" w:sz="4" w:space="0" w:color="7030A0"/>
              <w:left w:val="single" w:sz="4" w:space="0" w:color="7030A0"/>
              <w:bottom w:val="single" w:sz="4" w:space="0" w:color="7030A0"/>
              <w:right w:val="single" w:sz="4" w:space="0" w:color="7030A0"/>
            </w:tcBorders>
            <w:shd w:val="clear" w:color="auto" w:fill="auto"/>
          </w:tcPr>
          <w:p w14:paraId="01BA1E79"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Coordinación Administrativa</w:t>
            </w:r>
          </w:p>
        </w:tc>
        <w:tc>
          <w:tcPr>
            <w:tcW w:w="706" w:type="pct"/>
            <w:tcBorders>
              <w:top w:val="single" w:sz="4" w:space="0" w:color="7030A0"/>
              <w:left w:val="single" w:sz="4" w:space="0" w:color="7030A0"/>
              <w:bottom w:val="single" w:sz="4" w:space="0" w:color="7030A0"/>
              <w:right w:val="single" w:sz="4" w:space="0" w:color="7030A0"/>
            </w:tcBorders>
            <w:shd w:val="clear" w:color="auto" w:fill="auto"/>
          </w:tcPr>
          <w:p w14:paraId="5C2FB4C3"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9</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2D368E83" w14:textId="77777777" w:rsidR="00BC41B7" w:rsidRPr="003C2E97" w:rsidRDefault="00BC41B7" w:rsidP="00154505">
            <w:pPr>
              <w:cnfStyle w:val="000000100000" w:firstRow="0" w:lastRow="0" w:firstColumn="0" w:lastColumn="0" w:oddVBand="0" w:evenVBand="0" w:oddHBand="1" w:evenHBand="0" w:firstRowFirstColumn="0" w:firstRowLastColumn="0" w:lastRowFirstColumn="0" w:lastRowLastColumn="0"/>
              <w:rPr>
                <w:rFonts w:ascii="Helvetica" w:hAnsi="Helvetica" w:cs="Helvetica"/>
              </w:rPr>
            </w:pPr>
            <w:r w:rsidRPr="003C2E97">
              <w:rPr>
                <w:rFonts w:ascii="Helvetica" w:hAnsi="Helvetica" w:cs="Helvetica"/>
              </w:rPr>
              <w:t>1992, 1995, 1996, 1998, 2000-2012, 2014, 2016-2019</w:t>
            </w:r>
          </w:p>
        </w:tc>
      </w:tr>
      <w:tr w:rsidR="00BC41B7" w:rsidRPr="003C2E97" w14:paraId="721FDE7D" w14:textId="77777777" w:rsidTr="008845C5">
        <w:trPr>
          <w:cnfStyle w:val="000000010000" w:firstRow="0" w:lastRow="0" w:firstColumn="0" w:lastColumn="0" w:oddVBand="0" w:evenVBand="0" w:oddHBand="0" w:evenHBand="1" w:firstRowFirstColumn="0" w:firstRowLastColumn="0" w:lastRowFirstColumn="0" w:lastRowLastColumn="0"/>
          <w:trHeight w:val="58"/>
          <w:jc w:val="center"/>
        </w:trPr>
        <w:tc>
          <w:tcPr>
            <w:cnfStyle w:val="001000000000" w:firstRow="0" w:lastRow="0" w:firstColumn="1" w:lastColumn="0" w:oddVBand="0" w:evenVBand="0" w:oddHBand="0" w:evenHBand="0" w:firstRowFirstColumn="0" w:firstRowLastColumn="0" w:lastRowFirstColumn="0" w:lastRowLastColumn="0"/>
            <w:tcW w:w="3512" w:type="pct"/>
            <w:gridSpan w:val="3"/>
            <w:tcBorders>
              <w:top w:val="single" w:sz="4" w:space="0" w:color="7030A0"/>
              <w:left w:val="single" w:sz="4" w:space="0" w:color="7030A0"/>
              <w:bottom w:val="single" w:sz="4" w:space="0" w:color="7030A0"/>
              <w:right w:val="single" w:sz="4" w:space="0" w:color="7030A0"/>
            </w:tcBorders>
            <w:shd w:val="clear" w:color="auto" w:fill="auto"/>
          </w:tcPr>
          <w:p w14:paraId="7BF23304" w14:textId="77777777" w:rsidR="00BC41B7" w:rsidRPr="003C2E97" w:rsidRDefault="00BC41B7" w:rsidP="00154505">
            <w:pPr>
              <w:rPr>
                <w:rFonts w:ascii="Helvetica" w:hAnsi="Helvetica" w:cs="Helvetica"/>
                <w:b/>
                <w:color w:val="auto"/>
                <w:szCs w:val="20"/>
              </w:rPr>
            </w:pPr>
            <w:r w:rsidRPr="003C2E97">
              <w:rPr>
                <w:rFonts w:ascii="Helvetica" w:hAnsi="Helvetica" w:cs="Helvetica"/>
                <w:b/>
                <w:szCs w:val="20"/>
              </w:rPr>
              <w:t>Totales</w:t>
            </w:r>
          </w:p>
        </w:tc>
        <w:tc>
          <w:tcPr>
            <w:tcW w:w="706" w:type="pct"/>
            <w:tcBorders>
              <w:top w:val="single" w:sz="4" w:space="0" w:color="7030A0"/>
              <w:left w:val="single" w:sz="4" w:space="0" w:color="7030A0"/>
              <w:bottom w:val="single" w:sz="4" w:space="0" w:color="7030A0"/>
              <w:right w:val="single" w:sz="4" w:space="0" w:color="7030A0"/>
            </w:tcBorders>
            <w:shd w:val="clear" w:color="auto" w:fill="auto"/>
          </w:tcPr>
          <w:p w14:paraId="159C19EA"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color w:val="auto"/>
                <w:szCs w:val="20"/>
              </w:rPr>
            </w:pPr>
            <w:r w:rsidRPr="003C2E97">
              <w:rPr>
                <w:rFonts w:ascii="Helvetica" w:hAnsi="Helvetica" w:cs="Helvetica"/>
                <w:b/>
                <w:szCs w:val="20"/>
              </w:rPr>
              <w:t>92</w:t>
            </w:r>
          </w:p>
        </w:tc>
        <w:tc>
          <w:tcPr>
            <w:tcW w:w="782" w:type="pct"/>
            <w:tcBorders>
              <w:top w:val="single" w:sz="4" w:space="0" w:color="7030A0"/>
              <w:left w:val="single" w:sz="4" w:space="0" w:color="7030A0"/>
              <w:bottom w:val="single" w:sz="4" w:space="0" w:color="7030A0"/>
              <w:right w:val="single" w:sz="4" w:space="0" w:color="7030A0"/>
            </w:tcBorders>
            <w:shd w:val="clear" w:color="auto" w:fill="auto"/>
          </w:tcPr>
          <w:p w14:paraId="209AEA6B" w14:textId="77777777" w:rsidR="00BC41B7" w:rsidRPr="003C2E97" w:rsidRDefault="00BC41B7" w:rsidP="00154505">
            <w:pPr>
              <w:cnfStyle w:val="000000010000" w:firstRow="0" w:lastRow="0" w:firstColumn="0" w:lastColumn="0" w:oddVBand="0" w:evenVBand="0" w:oddHBand="0" w:evenHBand="1" w:firstRowFirstColumn="0" w:firstRowLastColumn="0" w:lastRowFirstColumn="0" w:lastRowLastColumn="0"/>
              <w:rPr>
                <w:rFonts w:ascii="Helvetica" w:hAnsi="Helvetica" w:cs="Helvetica"/>
                <w:b/>
                <w:color w:val="auto"/>
                <w:szCs w:val="20"/>
              </w:rPr>
            </w:pPr>
            <w:r w:rsidRPr="003C2E97">
              <w:rPr>
                <w:rFonts w:ascii="Helvetica" w:hAnsi="Helvetica" w:cs="Helvetica"/>
                <w:b/>
                <w:szCs w:val="20"/>
              </w:rPr>
              <w:t>1991-2024</w:t>
            </w:r>
          </w:p>
        </w:tc>
      </w:tr>
    </w:tbl>
    <w:p w14:paraId="1A45E91A" w14:textId="77777777" w:rsidR="00121E9D" w:rsidRPr="003C2E97" w:rsidRDefault="00121E9D" w:rsidP="00154505">
      <w:pPr>
        <w:spacing w:after="0" w:line="240" w:lineRule="auto"/>
        <w:jc w:val="center"/>
        <w:rPr>
          <w:rFonts w:ascii="Helvetica" w:hAnsi="Helvetica" w:cs="Helvetica"/>
          <w:sz w:val="16"/>
          <w:szCs w:val="16"/>
          <w:lang w:eastAsia="es-MX"/>
        </w:rPr>
      </w:pPr>
      <w:r w:rsidRPr="003C2E97">
        <w:rPr>
          <w:rFonts w:ascii="Helvetica" w:hAnsi="Helvetica" w:cs="Helvetica"/>
          <w:sz w:val="16"/>
          <w:szCs w:val="16"/>
          <w:lang w:eastAsia="es-MX"/>
        </w:rPr>
        <w:t>Fuente: Subdirección de Archivo Institucional.</w:t>
      </w:r>
    </w:p>
    <w:p w14:paraId="42451E2C" w14:textId="77777777" w:rsidR="00BC41B7" w:rsidRPr="003C2E97" w:rsidRDefault="00BC41B7" w:rsidP="00154505">
      <w:pPr>
        <w:spacing w:after="0" w:line="240" w:lineRule="auto"/>
        <w:jc w:val="center"/>
        <w:rPr>
          <w:rFonts w:ascii="Helvetica" w:hAnsi="Helvetica" w:cs="Helvetica"/>
          <w:sz w:val="16"/>
          <w:szCs w:val="16"/>
          <w:lang w:eastAsia="es-MX"/>
        </w:rPr>
      </w:pPr>
    </w:p>
    <w:p w14:paraId="434DC3C4" w14:textId="77777777" w:rsidR="00BC41B7" w:rsidRPr="003C2E97" w:rsidRDefault="00BC41B7" w:rsidP="00154505">
      <w:pPr>
        <w:spacing w:after="0" w:line="240" w:lineRule="auto"/>
        <w:jc w:val="center"/>
        <w:rPr>
          <w:rFonts w:ascii="Helvetica" w:hAnsi="Helvetica" w:cs="Helvetica"/>
          <w:sz w:val="16"/>
          <w:szCs w:val="16"/>
          <w:lang w:eastAsia="es-MX"/>
        </w:rPr>
      </w:pPr>
    </w:p>
    <w:p w14:paraId="070C408C" w14:textId="77777777" w:rsidR="00121E9D" w:rsidRPr="0084404E" w:rsidRDefault="00121E9D" w:rsidP="00154505">
      <w:pPr>
        <w:spacing w:after="0" w:line="240" w:lineRule="auto"/>
        <w:jc w:val="both"/>
        <w:rPr>
          <w:rFonts w:ascii="Helvetica" w:hAnsi="Helvetica" w:cs="Helvetica"/>
          <w:color w:val="912EED"/>
          <w:sz w:val="22"/>
          <w:szCs w:val="22"/>
        </w:rPr>
      </w:pPr>
    </w:p>
    <w:p w14:paraId="7C14F3E0" w14:textId="2ADFB3BC" w:rsidR="00121E9D" w:rsidRPr="003C2E97" w:rsidRDefault="00121E9D" w:rsidP="00154505">
      <w:pPr>
        <w:pStyle w:val="Prrafodelista"/>
        <w:numPr>
          <w:ilvl w:val="1"/>
          <w:numId w:val="48"/>
        </w:numPr>
        <w:spacing w:after="0" w:line="240" w:lineRule="auto"/>
        <w:ind w:hanging="436"/>
        <w:jc w:val="both"/>
        <w:outlineLvl w:val="2"/>
        <w:rPr>
          <w:rFonts w:ascii="Helvetica" w:hAnsi="Helvetica" w:cs="Helvetica"/>
          <w:b/>
          <w:color w:val="912EED"/>
        </w:rPr>
      </w:pPr>
      <w:bookmarkStart w:id="437" w:name="_Toc132139904"/>
      <w:bookmarkStart w:id="438" w:name="_Toc164342247"/>
      <w:bookmarkStart w:id="439" w:name="_Toc196756877"/>
      <w:bookmarkStart w:id="440" w:name="_Toc201591698"/>
      <w:r w:rsidRPr="003C2E97">
        <w:rPr>
          <w:rFonts w:ascii="Helvetica" w:hAnsi="Helvetica" w:cs="Helvetica"/>
          <w:b/>
          <w:color w:val="912EED"/>
        </w:rPr>
        <w:t>Sesiones del COTECIAD.</w:t>
      </w:r>
      <w:bookmarkEnd w:id="437"/>
      <w:bookmarkEnd w:id="438"/>
      <w:bookmarkEnd w:id="439"/>
      <w:bookmarkEnd w:id="440"/>
    </w:p>
    <w:p w14:paraId="64F767AE" w14:textId="77777777" w:rsidR="008F21F7" w:rsidRPr="003C2E97" w:rsidRDefault="008F21F7" w:rsidP="00154505">
      <w:pPr>
        <w:autoSpaceDE w:val="0"/>
        <w:autoSpaceDN w:val="0"/>
        <w:adjustRightInd w:val="0"/>
        <w:spacing w:after="0" w:line="240" w:lineRule="auto"/>
        <w:jc w:val="both"/>
        <w:rPr>
          <w:rFonts w:ascii="Helvetica" w:eastAsia="Calibri" w:hAnsi="Helvetica" w:cs="Helvetica"/>
        </w:rPr>
      </w:pPr>
    </w:p>
    <w:p w14:paraId="4ADCE158" w14:textId="00D776DB" w:rsidR="00121E9D" w:rsidRPr="003C2E97" w:rsidRDefault="00121E9D" w:rsidP="00154505">
      <w:pPr>
        <w:autoSpaceDE w:val="0"/>
        <w:autoSpaceDN w:val="0"/>
        <w:adjustRightInd w:val="0"/>
        <w:spacing w:after="0" w:line="240" w:lineRule="auto"/>
        <w:jc w:val="both"/>
        <w:rPr>
          <w:rFonts w:ascii="Helvetica" w:eastAsia="Calibri" w:hAnsi="Helvetica" w:cs="Helvetica"/>
        </w:rPr>
      </w:pPr>
      <w:r w:rsidRPr="003C2E97">
        <w:rPr>
          <w:rFonts w:ascii="Helvetica" w:eastAsia="Calibri" w:hAnsi="Helvetica" w:cs="Helvetica"/>
        </w:rPr>
        <w:t>En el periodo que se reporta, se llevó a cabo la siguiente sesión de Comité:</w:t>
      </w:r>
    </w:p>
    <w:p w14:paraId="16BDC84F" w14:textId="77777777" w:rsidR="00121E9D" w:rsidRPr="003C2E97" w:rsidRDefault="00121E9D" w:rsidP="00154505">
      <w:pPr>
        <w:autoSpaceDE w:val="0"/>
        <w:autoSpaceDN w:val="0"/>
        <w:adjustRightInd w:val="0"/>
        <w:spacing w:after="0" w:line="240" w:lineRule="auto"/>
        <w:jc w:val="both"/>
        <w:rPr>
          <w:rFonts w:ascii="Helvetica" w:eastAsia="Calibri" w:hAnsi="Helvetica" w:cs="Helvetica"/>
        </w:rPr>
      </w:pPr>
    </w:p>
    <w:p w14:paraId="09BA424A" w14:textId="65E78AAC" w:rsidR="00121E9D" w:rsidRPr="0084404E" w:rsidRDefault="00121E9D" w:rsidP="00154505">
      <w:pPr>
        <w:pStyle w:val="Estilo6"/>
        <w:spacing w:before="0" w:after="0"/>
        <w:rPr>
          <w:rStyle w:val="nfasisintenso"/>
          <w:rFonts w:ascii="Helvetica" w:hAnsi="Helvetica" w:cs="Helvetica"/>
          <w:color w:val="912EED"/>
          <w:sz w:val="24"/>
          <w:szCs w:val="36"/>
        </w:rPr>
      </w:pPr>
      <w:r w:rsidRPr="003C2E97">
        <w:rPr>
          <w:rStyle w:val="nfasisintenso"/>
          <w:rFonts w:ascii="Helvetica" w:eastAsiaTheme="minorHAnsi" w:hAnsi="Helvetica" w:cs="Helvetica"/>
          <w:i w:val="0"/>
          <w:iCs w:val="0"/>
          <w:color w:val="912EED"/>
          <w:kern w:val="2"/>
          <w:sz w:val="24"/>
          <w:szCs w:val="24"/>
          <w14:ligatures w14:val="standardContextual"/>
        </w:rPr>
        <w:t>Cuadro 1</w:t>
      </w:r>
      <w:r w:rsidR="00210938" w:rsidRPr="003C2E97">
        <w:rPr>
          <w:rStyle w:val="nfasisintenso"/>
          <w:rFonts w:ascii="Helvetica" w:eastAsiaTheme="minorHAnsi" w:hAnsi="Helvetica" w:cs="Helvetica"/>
          <w:i w:val="0"/>
          <w:iCs w:val="0"/>
          <w:color w:val="912EED"/>
          <w:kern w:val="2"/>
          <w:sz w:val="24"/>
          <w:szCs w:val="24"/>
          <w14:ligatures w14:val="standardContextual"/>
        </w:rPr>
        <w:t>3</w:t>
      </w:r>
    </w:p>
    <w:tbl>
      <w:tblPr>
        <w:tblStyle w:val="Informe1T2023"/>
        <w:tblW w:w="5010" w:type="pct"/>
        <w:tblLook w:val="04A0" w:firstRow="1" w:lastRow="0" w:firstColumn="1" w:lastColumn="0" w:noHBand="0" w:noVBand="1"/>
      </w:tblPr>
      <w:tblGrid>
        <w:gridCol w:w="1741"/>
        <w:gridCol w:w="1292"/>
        <w:gridCol w:w="5803"/>
      </w:tblGrid>
      <w:tr w:rsidR="00121E9D" w:rsidRPr="003C2E97" w14:paraId="20BC40C6" w14:textId="77777777" w:rsidTr="008845C5">
        <w:trPr>
          <w:cnfStyle w:val="100000000000" w:firstRow="1" w:lastRow="0" w:firstColumn="0" w:lastColumn="0" w:oddVBand="0" w:evenVBand="0" w:oddHBand="0" w:evenHBand="0" w:firstRowFirstColumn="0" w:firstRowLastColumn="0" w:lastRowFirstColumn="0" w:lastRowLastColumn="0"/>
          <w:trHeight w:val="141"/>
          <w:tblHeader/>
        </w:trPr>
        <w:tc>
          <w:tcPr>
            <w:cnfStyle w:val="001000000000" w:firstRow="0" w:lastRow="0" w:firstColumn="1" w:lastColumn="0" w:oddVBand="0" w:evenVBand="0" w:oddHBand="0" w:evenHBand="0" w:firstRowFirstColumn="0" w:firstRowLastColumn="0" w:lastRowFirstColumn="0" w:lastRowLastColumn="0"/>
            <w:tcW w:w="985" w:type="pct"/>
            <w:tcBorders>
              <w:bottom w:val="single" w:sz="4" w:space="0" w:color="7030A0"/>
            </w:tcBorders>
            <w:shd w:val="clear" w:color="auto" w:fill="7030A0"/>
          </w:tcPr>
          <w:p w14:paraId="498DBE37" w14:textId="77777777" w:rsidR="00121E9D" w:rsidRPr="003C2E97" w:rsidRDefault="00121E9D" w:rsidP="00154505">
            <w:pPr>
              <w:contextualSpacing/>
              <w:rPr>
                <w:rFonts w:ascii="Helvetica" w:hAnsi="Helvetica" w:cs="Helvetica"/>
                <w:b/>
                <w:bCs/>
                <w:sz w:val="20"/>
                <w:szCs w:val="20"/>
              </w:rPr>
            </w:pPr>
            <w:r w:rsidRPr="003C2E97">
              <w:rPr>
                <w:rFonts w:ascii="Helvetica" w:hAnsi="Helvetica" w:cs="Helvetica"/>
                <w:b/>
                <w:bCs/>
                <w:sz w:val="20"/>
                <w:szCs w:val="20"/>
              </w:rPr>
              <w:t xml:space="preserve">No. de sesión </w:t>
            </w:r>
          </w:p>
        </w:tc>
        <w:tc>
          <w:tcPr>
            <w:tcW w:w="731" w:type="pct"/>
            <w:tcBorders>
              <w:bottom w:val="single" w:sz="4" w:space="0" w:color="7030A0"/>
            </w:tcBorders>
            <w:shd w:val="clear" w:color="auto" w:fill="7030A0"/>
          </w:tcPr>
          <w:p w14:paraId="5DC719B2" w14:textId="77777777" w:rsidR="00121E9D" w:rsidRPr="003C2E97" w:rsidRDefault="00121E9D" w:rsidP="00154505">
            <w:pPr>
              <w:contextualSpacing/>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Fecha</w:t>
            </w:r>
          </w:p>
        </w:tc>
        <w:tc>
          <w:tcPr>
            <w:tcW w:w="3285" w:type="pct"/>
            <w:tcBorders>
              <w:bottom w:val="single" w:sz="4" w:space="0" w:color="7030A0"/>
            </w:tcBorders>
            <w:shd w:val="clear" w:color="auto" w:fill="7030A0"/>
          </w:tcPr>
          <w:p w14:paraId="3A31BA13" w14:textId="77777777" w:rsidR="00121E9D" w:rsidRPr="003C2E97" w:rsidRDefault="00121E9D" w:rsidP="00154505">
            <w:pPr>
              <w:contextualSpacing/>
              <w:cnfStyle w:val="100000000000" w:firstRow="1" w:lastRow="0" w:firstColumn="0" w:lastColumn="0" w:oddVBand="0" w:evenVBand="0" w:oddHBand="0" w:evenHBand="0" w:firstRowFirstColumn="0" w:firstRowLastColumn="0" w:lastRowFirstColumn="0" w:lastRowLastColumn="0"/>
              <w:rPr>
                <w:rFonts w:ascii="Helvetica" w:hAnsi="Helvetica" w:cs="Helvetica"/>
                <w:b/>
                <w:bCs/>
                <w:sz w:val="20"/>
                <w:szCs w:val="20"/>
              </w:rPr>
            </w:pPr>
            <w:r w:rsidRPr="003C2E97">
              <w:rPr>
                <w:rFonts w:ascii="Helvetica" w:hAnsi="Helvetica" w:cs="Helvetica"/>
                <w:b/>
                <w:bCs/>
                <w:sz w:val="20"/>
                <w:szCs w:val="20"/>
              </w:rPr>
              <w:t>Asuntos relevantes de la sesión</w:t>
            </w:r>
          </w:p>
        </w:tc>
      </w:tr>
      <w:tr w:rsidR="00121E9D" w:rsidRPr="003C2E97" w14:paraId="7980165A" w14:textId="77777777" w:rsidTr="008845C5">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985" w:type="pct"/>
            <w:tcBorders>
              <w:top w:val="single" w:sz="4" w:space="0" w:color="7030A0"/>
              <w:left w:val="single" w:sz="4" w:space="0" w:color="7030A0"/>
              <w:bottom w:val="single" w:sz="4" w:space="0" w:color="7030A0"/>
              <w:right w:val="single" w:sz="4" w:space="0" w:color="7030A0"/>
            </w:tcBorders>
            <w:shd w:val="clear" w:color="auto" w:fill="auto"/>
          </w:tcPr>
          <w:p w14:paraId="710DA58C" w14:textId="5DC7B93C" w:rsidR="00121E9D" w:rsidRPr="003C2E97" w:rsidRDefault="004C0CBA" w:rsidP="00154505">
            <w:pPr>
              <w:autoSpaceDE w:val="0"/>
              <w:autoSpaceDN w:val="0"/>
              <w:adjustRightInd w:val="0"/>
              <w:rPr>
                <w:rFonts w:ascii="Helvetica" w:eastAsia="Calibri" w:hAnsi="Helvetica" w:cs="Helvetica"/>
                <w:bCs/>
                <w:szCs w:val="20"/>
              </w:rPr>
            </w:pPr>
            <w:r w:rsidRPr="003C2E97">
              <w:rPr>
                <w:rFonts w:ascii="Helvetica" w:eastAsia="Calibri" w:hAnsi="Helvetica" w:cs="Helvetica"/>
                <w:bCs/>
                <w:szCs w:val="20"/>
              </w:rPr>
              <w:t>Segunda</w:t>
            </w:r>
            <w:r w:rsidR="00121E9D" w:rsidRPr="003C2E97">
              <w:rPr>
                <w:rFonts w:ascii="Helvetica" w:eastAsia="Calibri" w:hAnsi="Helvetica" w:cs="Helvetica"/>
                <w:bCs/>
                <w:szCs w:val="20"/>
              </w:rPr>
              <w:t xml:space="preserve"> sesión ordinaria de 2025</w:t>
            </w:r>
          </w:p>
        </w:tc>
        <w:tc>
          <w:tcPr>
            <w:tcW w:w="731" w:type="pct"/>
            <w:tcBorders>
              <w:top w:val="single" w:sz="4" w:space="0" w:color="7030A0"/>
              <w:left w:val="single" w:sz="4" w:space="0" w:color="7030A0"/>
              <w:bottom w:val="single" w:sz="4" w:space="0" w:color="7030A0"/>
              <w:right w:val="single" w:sz="4" w:space="0" w:color="7030A0"/>
            </w:tcBorders>
            <w:shd w:val="clear" w:color="auto" w:fill="auto"/>
          </w:tcPr>
          <w:p w14:paraId="3394DFD9" w14:textId="644DC01D" w:rsidR="00121E9D" w:rsidRPr="003C2E97" w:rsidRDefault="004C0CBA" w:rsidP="0015450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Helvetica" w:eastAsia="Calibri" w:hAnsi="Helvetica" w:cs="Helvetica"/>
                <w:szCs w:val="20"/>
              </w:rPr>
            </w:pPr>
            <w:r w:rsidRPr="003C2E97">
              <w:rPr>
                <w:rFonts w:ascii="Helvetica" w:eastAsia="Calibri" w:hAnsi="Helvetica" w:cs="Helvetica"/>
                <w:szCs w:val="20"/>
              </w:rPr>
              <w:t>29</w:t>
            </w:r>
            <w:r w:rsidR="00121E9D" w:rsidRPr="003C2E97">
              <w:rPr>
                <w:rFonts w:ascii="Helvetica" w:eastAsia="Calibri" w:hAnsi="Helvetica" w:cs="Helvetica"/>
                <w:szCs w:val="20"/>
              </w:rPr>
              <w:t>-0</w:t>
            </w:r>
            <w:r w:rsidRPr="003C2E97">
              <w:rPr>
                <w:rFonts w:ascii="Helvetica" w:eastAsia="Calibri" w:hAnsi="Helvetica" w:cs="Helvetica"/>
                <w:szCs w:val="20"/>
              </w:rPr>
              <w:t>4</w:t>
            </w:r>
            <w:r w:rsidR="00121E9D" w:rsidRPr="003C2E97">
              <w:rPr>
                <w:rFonts w:ascii="Helvetica" w:eastAsia="Calibri" w:hAnsi="Helvetica" w:cs="Helvetica"/>
                <w:szCs w:val="20"/>
              </w:rPr>
              <w:t>-2025</w:t>
            </w:r>
          </w:p>
        </w:tc>
        <w:tc>
          <w:tcPr>
            <w:tcW w:w="3285" w:type="pct"/>
            <w:tcBorders>
              <w:top w:val="single" w:sz="4" w:space="0" w:color="7030A0"/>
              <w:left w:val="single" w:sz="4" w:space="0" w:color="7030A0"/>
              <w:bottom w:val="single" w:sz="4" w:space="0" w:color="7030A0"/>
              <w:right w:val="single" w:sz="4" w:space="0" w:color="7030A0"/>
            </w:tcBorders>
            <w:shd w:val="clear" w:color="auto" w:fill="auto"/>
          </w:tcPr>
          <w:p w14:paraId="681B4702" w14:textId="7115525C" w:rsidR="00121E9D" w:rsidRPr="003C2E97" w:rsidRDefault="00121E9D" w:rsidP="00154505">
            <w:pPr>
              <w:shd w:val="clear" w:color="auto" w:fill="FFFFFF"/>
              <w:ind w:right="-86"/>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3C2E97">
              <w:rPr>
                <w:rFonts w:ascii="Helvetica" w:hAnsi="Helvetica" w:cs="Helvetica"/>
                <w:szCs w:val="20"/>
              </w:rPr>
              <w:t xml:space="preserve">Presentación del </w:t>
            </w:r>
            <w:r w:rsidR="004C0CBA" w:rsidRPr="003C2E97">
              <w:rPr>
                <w:rFonts w:ascii="Arial" w:hAnsi="Arial" w:cs="Arial"/>
              </w:rPr>
              <w:t>Acuerdo INE/COTECIAD/01/2025, por el que se aprobaron las Guías de Archivo Documental de órganos centrales, y se tiene conocimiento de las de órganos delegacionales de 2024.</w:t>
            </w:r>
          </w:p>
        </w:tc>
      </w:tr>
    </w:tbl>
    <w:p w14:paraId="41E68550" w14:textId="77777777" w:rsidR="00121E9D" w:rsidRPr="003C2E97" w:rsidRDefault="00121E9D" w:rsidP="00154505">
      <w:pPr>
        <w:spacing w:after="0" w:line="240" w:lineRule="auto"/>
        <w:contextualSpacing/>
        <w:jc w:val="center"/>
        <w:rPr>
          <w:rFonts w:ascii="Helvetica" w:hAnsi="Helvetica" w:cs="Helvetica"/>
          <w:i/>
          <w:iCs/>
          <w:color w:val="808080" w:themeColor="background1" w:themeShade="80"/>
          <w:sz w:val="22"/>
        </w:rPr>
      </w:pPr>
      <w:r w:rsidRPr="003C2E97">
        <w:rPr>
          <w:rFonts w:ascii="Helvetica" w:hAnsi="Helvetica" w:cs="Helvetica"/>
          <w:sz w:val="16"/>
          <w:szCs w:val="16"/>
          <w:lang w:eastAsia="es-MX"/>
        </w:rPr>
        <w:t>Fuente: Subdirección de Archivo Institucional.</w:t>
      </w:r>
    </w:p>
    <w:p w14:paraId="43952966" w14:textId="77777777" w:rsidR="00121E9D" w:rsidRPr="0084404E" w:rsidRDefault="00121E9D" w:rsidP="00154505">
      <w:pPr>
        <w:spacing w:after="0" w:line="240" w:lineRule="auto"/>
        <w:rPr>
          <w:rFonts w:ascii="Helvetica" w:hAnsi="Helvetica" w:cs="Helvetica"/>
        </w:rPr>
      </w:pPr>
    </w:p>
    <w:p w14:paraId="6A13988D" w14:textId="195C1B49" w:rsidR="009C4F19" w:rsidRPr="008F21F7" w:rsidRDefault="009C4F19" w:rsidP="00154505">
      <w:pPr>
        <w:spacing w:after="0" w:line="240" w:lineRule="auto"/>
        <w:jc w:val="both"/>
        <w:rPr>
          <w:rFonts w:ascii="Helvetica" w:hAnsi="Helvetica" w:cs="Helvetica"/>
          <w:color w:val="000000" w:themeColor="text1"/>
        </w:rPr>
      </w:pPr>
    </w:p>
    <w:sectPr w:rsidR="009C4F19" w:rsidRPr="008F21F7" w:rsidSect="00642FA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0EA0A" w14:textId="77777777" w:rsidR="00FC3684" w:rsidRDefault="00FC3684" w:rsidP="00317075">
      <w:pPr>
        <w:spacing w:after="0" w:line="240" w:lineRule="auto"/>
      </w:pPr>
      <w:r>
        <w:separator/>
      </w:r>
    </w:p>
  </w:endnote>
  <w:endnote w:type="continuationSeparator" w:id="0">
    <w:p w14:paraId="77BB23CA" w14:textId="77777777" w:rsidR="00FC3684" w:rsidRDefault="00FC3684" w:rsidP="00317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6948277"/>
      <w:docPartObj>
        <w:docPartGallery w:val="Page Numbers (Bottom of Page)"/>
        <w:docPartUnique/>
      </w:docPartObj>
    </w:sdtPr>
    <w:sdtEndPr>
      <w:rPr>
        <w:rFonts w:ascii="Helvetica" w:hAnsi="Helvetica" w:cs="Helvetica"/>
        <w:sz w:val="20"/>
        <w:szCs w:val="20"/>
      </w:rPr>
    </w:sdtEndPr>
    <w:sdtContent>
      <w:sdt>
        <w:sdtPr>
          <w:id w:val="-1769616900"/>
          <w:docPartObj>
            <w:docPartGallery w:val="Page Numbers (Top of Page)"/>
            <w:docPartUnique/>
          </w:docPartObj>
        </w:sdtPr>
        <w:sdtEndPr>
          <w:rPr>
            <w:rFonts w:ascii="Helvetica" w:hAnsi="Helvetica" w:cs="Helvetica"/>
            <w:sz w:val="20"/>
            <w:szCs w:val="20"/>
          </w:rPr>
        </w:sdtEndPr>
        <w:sdtContent>
          <w:p w14:paraId="641218C9" w14:textId="6C300932" w:rsidR="006431D7" w:rsidRPr="008F21F7" w:rsidRDefault="006431D7">
            <w:pPr>
              <w:pStyle w:val="Piedepgina"/>
              <w:jc w:val="right"/>
              <w:rPr>
                <w:rFonts w:ascii="Helvetica" w:hAnsi="Helvetica" w:cs="Helvetica"/>
                <w:sz w:val="20"/>
                <w:szCs w:val="20"/>
              </w:rPr>
            </w:pPr>
            <w:r w:rsidRPr="008F21F7">
              <w:rPr>
                <w:rFonts w:ascii="Helvetica" w:hAnsi="Helvetica" w:cs="Helvetica"/>
                <w:b/>
                <w:bCs/>
                <w:sz w:val="20"/>
                <w:szCs w:val="20"/>
              </w:rPr>
              <w:fldChar w:fldCharType="begin"/>
            </w:r>
            <w:r w:rsidRPr="008F21F7">
              <w:rPr>
                <w:rFonts w:ascii="Helvetica" w:hAnsi="Helvetica" w:cs="Helvetica"/>
                <w:b/>
                <w:bCs/>
                <w:sz w:val="20"/>
                <w:szCs w:val="20"/>
              </w:rPr>
              <w:instrText>PAGE</w:instrText>
            </w:r>
            <w:r w:rsidRPr="008F21F7">
              <w:rPr>
                <w:rFonts w:ascii="Helvetica" w:hAnsi="Helvetica" w:cs="Helvetica"/>
                <w:b/>
                <w:bCs/>
                <w:sz w:val="20"/>
                <w:szCs w:val="20"/>
              </w:rPr>
              <w:fldChar w:fldCharType="separate"/>
            </w:r>
            <w:r w:rsidRPr="008F21F7">
              <w:rPr>
                <w:rFonts w:ascii="Helvetica" w:hAnsi="Helvetica" w:cs="Helvetica"/>
                <w:b/>
                <w:bCs/>
                <w:sz w:val="20"/>
                <w:szCs w:val="20"/>
              </w:rPr>
              <w:t>2</w:t>
            </w:r>
            <w:r w:rsidRPr="008F21F7">
              <w:rPr>
                <w:rFonts w:ascii="Helvetica" w:hAnsi="Helvetica" w:cs="Helvetica"/>
                <w:b/>
                <w:bCs/>
                <w:sz w:val="20"/>
                <w:szCs w:val="20"/>
              </w:rPr>
              <w:fldChar w:fldCharType="end"/>
            </w:r>
            <w:r w:rsidRPr="008F21F7">
              <w:rPr>
                <w:rFonts w:ascii="Helvetica" w:hAnsi="Helvetica" w:cs="Helvetica"/>
                <w:sz w:val="20"/>
                <w:szCs w:val="20"/>
              </w:rPr>
              <w:t xml:space="preserve"> de </w:t>
            </w:r>
            <w:r w:rsidRPr="008F21F7">
              <w:rPr>
                <w:rFonts w:ascii="Helvetica" w:hAnsi="Helvetica" w:cs="Helvetica"/>
                <w:b/>
                <w:bCs/>
                <w:sz w:val="20"/>
                <w:szCs w:val="20"/>
              </w:rPr>
              <w:fldChar w:fldCharType="begin"/>
            </w:r>
            <w:r w:rsidRPr="008F21F7">
              <w:rPr>
                <w:rFonts w:ascii="Helvetica" w:hAnsi="Helvetica" w:cs="Helvetica"/>
                <w:b/>
                <w:bCs/>
                <w:sz w:val="20"/>
                <w:szCs w:val="20"/>
              </w:rPr>
              <w:instrText>NUMPAGES</w:instrText>
            </w:r>
            <w:r w:rsidRPr="008F21F7">
              <w:rPr>
                <w:rFonts w:ascii="Helvetica" w:hAnsi="Helvetica" w:cs="Helvetica"/>
                <w:b/>
                <w:bCs/>
                <w:sz w:val="20"/>
                <w:szCs w:val="20"/>
              </w:rPr>
              <w:fldChar w:fldCharType="separate"/>
            </w:r>
            <w:r w:rsidRPr="008F21F7">
              <w:rPr>
                <w:rFonts w:ascii="Helvetica" w:hAnsi="Helvetica" w:cs="Helvetica"/>
                <w:b/>
                <w:bCs/>
                <w:sz w:val="20"/>
                <w:szCs w:val="20"/>
              </w:rPr>
              <w:t>2</w:t>
            </w:r>
            <w:r w:rsidRPr="008F21F7">
              <w:rPr>
                <w:rFonts w:ascii="Helvetica" w:hAnsi="Helvetica" w:cs="Helvetica"/>
                <w:b/>
                <w:bCs/>
                <w:sz w:val="20"/>
                <w:szCs w:val="20"/>
              </w:rPr>
              <w:fldChar w:fldCharType="end"/>
            </w:r>
          </w:p>
        </w:sdtContent>
      </w:sdt>
    </w:sdtContent>
  </w:sdt>
  <w:p w14:paraId="355599F5" w14:textId="77777777" w:rsidR="007F6B42" w:rsidRDefault="007F6B4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E6690" w14:textId="77777777" w:rsidR="00FC3684" w:rsidRDefault="00FC3684" w:rsidP="00317075">
      <w:pPr>
        <w:spacing w:after="0" w:line="240" w:lineRule="auto"/>
      </w:pPr>
      <w:r>
        <w:separator/>
      </w:r>
    </w:p>
  </w:footnote>
  <w:footnote w:type="continuationSeparator" w:id="0">
    <w:p w14:paraId="04B56E49" w14:textId="77777777" w:rsidR="00FC3684" w:rsidRDefault="00FC3684" w:rsidP="00317075">
      <w:pPr>
        <w:spacing w:after="0" w:line="240" w:lineRule="auto"/>
      </w:pPr>
      <w:r>
        <w:continuationSeparator/>
      </w:r>
    </w:p>
  </w:footnote>
  <w:footnote w:id="1">
    <w:p w14:paraId="5130D094" w14:textId="65AC825A" w:rsidR="00092A5C" w:rsidRPr="00BA52B6" w:rsidRDefault="00092A5C" w:rsidP="00963C39">
      <w:pPr>
        <w:pStyle w:val="Textonotapie"/>
        <w:rPr>
          <w:rFonts w:ascii="Helvetica" w:hAnsi="Helvetica" w:cs="Helvetica"/>
          <w:sz w:val="16"/>
          <w:szCs w:val="16"/>
        </w:rPr>
      </w:pPr>
      <w:r w:rsidRPr="001F0101">
        <w:rPr>
          <w:rStyle w:val="Refdenotaalpie"/>
          <w:rFonts w:ascii="Helvetica" w:hAnsi="Helvetica" w:cs="Helvetica"/>
          <w:sz w:val="16"/>
          <w:szCs w:val="16"/>
        </w:rPr>
        <w:footnoteRef/>
      </w:r>
      <w:r w:rsidRPr="001F0101">
        <w:rPr>
          <w:rFonts w:ascii="Helvetica" w:hAnsi="Helvetica" w:cs="Helvetica"/>
          <w:sz w:val="16"/>
          <w:szCs w:val="16"/>
        </w:rPr>
        <w:t xml:space="preserve"> </w:t>
      </w:r>
      <w:r w:rsidR="00427EC1" w:rsidRPr="00BA52B6">
        <w:rPr>
          <w:rFonts w:ascii="Helvetica" w:hAnsi="Helvetica" w:cs="Helvetica"/>
          <w:sz w:val="16"/>
          <w:szCs w:val="16"/>
        </w:rPr>
        <w:t>De las 248 solicit</w:t>
      </w:r>
      <w:r w:rsidR="00822F64" w:rsidRPr="00BA52B6">
        <w:rPr>
          <w:rFonts w:ascii="Helvetica" w:hAnsi="Helvetica" w:cs="Helvetica"/>
          <w:sz w:val="16"/>
          <w:szCs w:val="16"/>
        </w:rPr>
        <w:t xml:space="preserve">udes, </w:t>
      </w:r>
      <w:r w:rsidRPr="00BA52B6">
        <w:rPr>
          <w:rFonts w:ascii="Helvetica" w:hAnsi="Helvetica" w:cs="Helvetica"/>
          <w:sz w:val="16"/>
          <w:szCs w:val="16"/>
        </w:rPr>
        <w:t>187 corresponden a solicitudes recibidas en el primer trimestre de 2025</w:t>
      </w:r>
      <w:r w:rsidR="00BA52B6" w:rsidRPr="00BA52B6">
        <w:rPr>
          <w:rFonts w:ascii="Helvetica" w:hAnsi="Helvetica" w:cs="Helvetica"/>
          <w:sz w:val="16"/>
          <w:szCs w:val="16"/>
        </w:rPr>
        <w:t>.</w:t>
      </w:r>
    </w:p>
  </w:footnote>
  <w:footnote w:id="2">
    <w:p w14:paraId="450230BD" w14:textId="74B785C5" w:rsidR="00092A5C" w:rsidRPr="00BA52B6" w:rsidRDefault="00092A5C" w:rsidP="00963C39">
      <w:pPr>
        <w:pStyle w:val="Textonotapie"/>
        <w:rPr>
          <w:rFonts w:ascii="Helvetica" w:hAnsi="Helvetica" w:cs="Helvetica"/>
          <w:sz w:val="16"/>
          <w:szCs w:val="16"/>
        </w:rPr>
      </w:pPr>
      <w:r w:rsidRPr="00BA52B6">
        <w:rPr>
          <w:rFonts w:ascii="Helvetica" w:hAnsi="Helvetica" w:cs="Helvetica"/>
          <w:sz w:val="16"/>
          <w:szCs w:val="16"/>
        </w:rPr>
        <w:footnoteRef/>
      </w:r>
      <w:r w:rsidRPr="00BA52B6">
        <w:rPr>
          <w:rFonts w:ascii="Helvetica" w:hAnsi="Helvetica" w:cs="Helvetica"/>
          <w:sz w:val="16"/>
          <w:szCs w:val="16"/>
        </w:rPr>
        <w:t xml:space="preserve"> </w:t>
      </w:r>
      <w:r w:rsidR="006E5091" w:rsidRPr="00BA52B6">
        <w:rPr>
          <w:rFonts w:ascii="Helvetica" w:hAnsi="Helvetica" w:cs="Helvetica"/>
          <w:sz w:val="16"/>
          <w:szCs w:val="16"/>
        </w:rPr>
        <w:t xml:space="preserve">De las 264 solicitudes, </w:t>
      </w:r>
      <w:r w:rsidRPr="00BA52B6">
        <w:rPr>
          <w:rFonts w:ascii="Helvetica" w:hAnsi="Helvetica" w:cs="Helvetica"/>
          <w:sz w:val="16"/>
          <w:szCs w:val="16"/>
        </w:rPr>
        <w:t>19 corresponden a solicitudes recibidas en el primer trimestre de 2025</w:t>
      </w:r>
      <w:r w:rsidR="00BA52B6" w:rsidRPr="00BA52B6">
        <w:rPr>
          <w:rFonts w:ascii="Helvetica" w:hAnsi="Helvetica" w:cs="Helvetica"/>
          <w:sz w:val="16"/>
          <w:szCs w:val="16"/>
        </w:rPr>
        <w:t>.</w:t>
      </w:r>
    </w:p>
  </w:footnote>
  <w:footnote w:id="3">
    <w:p w14:paraId="2141922D" w14:textId="77777777" w:rsidR="00092A5C" w:rsidRPr="00BA52B6" w:rsidRDefault="00092A5C" w:rsidP="00963C39">
      <w:pPr>
        <w:pStyle w:val="footnotedescription"/>
        <w:spacing w:line="240" w:lineRule="auto"/>
        <w:jc w:val="both"/>
        <w:rPr>
          <w:rFonts w:ascii="Helvetica" w:hAnsi="Helvetica" w:cs="Helvetica"/>
          <w:szCs w:val="16"/>
        </w:rPr>
      </w:pPr>
      <w:r w:rsidRPr="00BA52B6">
        <w:rPr>
          <w:rFonts w:ascii="Helvetica" w:hAnsi="Helvetica" w:cs="Helvetica"/>
          <w:szCs w:val="16"/>
        </w:rPr>
        <w:footnoteRef/>
      </w:r>
      <w:r w:rsidRPr="00BA52B6">
        <w:rPr>
          <w:rFonts w:ascii="Helvetica" w:hAnsi="Helvetica" w:cs="Helvetica"/>
          <w:szCs w:val="16"/>
        </w:rPr>
        <w:t xml:space="preserve"> Los asuntos en trámite corresponden al estatus que se encontraban al 30 de junio de 2025. </w:t>
      </w:r>
    </w:p>
  </w:footnote>
  <w:footnote w:id="4">
    <w:p w14:paraId="172C20BB" w14:textId="04BCDD6C" w:rsidR="00092A5C" w:rsidRPr="00BA52B6" w:rsidRDefault="00092A5C" w:rsidP="00963C39">
      <w:pPr>
        <w:pStyle w:val="Textonotapie"/>
        <w:rPr>
          <w:rFonts w:ascii="Helvetica" w:hAnsi="Helvetica" w:cs="Helvetica"/>
          <w:sz w:val="16"/>
          <w:szCs w:val="16"/>
        </w:rPr>
      </w:pPr>
      <w:r w:rsidRPr="00BA52B6">
        <w:rPr>
          <w:rStyle w:val="Refdenotaalpie"/>
          <w:rFonts w:ascii="Helvetica" w:hAnsi="Helvetica" w:cs="Helvetica"/>
          <w:sz w:val="16"/>
          <w:szCs w:val="16"/>
        </w:rPr>
        <w:footnoteRef/>
      </w:r>
      <w:r w:rsidRPr="00BA52B6">
        <w:rPr>
          <w:rFonts w:ascii="Helvetica" w:hAnsi="Helvetica" w:cs="Helvetica"/>
          <w:sz w:val="16"/>
          <w:szCs w:val="16"/>
        </w:rPr>
        <w:t xml:space="preserve"> </w:t>
      </w:r>
      <w:r w:rsidR="00416587" w:rsidRPr="00BA52B6">
        <w:rPr>
          <w:rFonts w:ascii="Helvetica" w:hAnsi="Helvetica" w:cs="Helvetica"/>
          <w:sz w:val="16"/>
          <w:szCs w:val="16"/>
        </w:rPr>
        <w:t xml:space="preserve">De las </w:t>
      </w:r>
      <w:r w:rsidR="00963C39" w:rsidRPr="00BA52B6">
        <w:rPr>
          <w:rFonts w:ascii="Helvetica" w:hAnsi="Helvetica" w:cs="Helvetica"/>
          <w:sz w:val="16"/>
          <w:szCs w:val="16"/>
        </w:rPr>
        <w:t>162 solicitudes</w:t>
      </w:r>
      <w:r w:rsidR="00EA1151" w:rsidRPr="00BA52B6">
        <w:rPr>
          <w:rFonts w:ascii="Helvetica" w:hAnsi="Helvetica" w:cs="Helvetica"/>
          <w:sz w:val="16"/>
          <w:szCs w:val="16"/>
        </w:rPr>
        <w:t>,</w:t>
      </w:r>
      <w:r w:rsidR="00963C39" w:rsidRPr="00BA52B6">
        <w:rPr>
          <w:rFonts w:ascii="Helvetica" w:hAnsi="Helvetica" w:cs="Helvetica"/>
          <w:sz w:val="16"/>
          <w:szCs w:val="16"/>
        </w:rPr>
        <w:t xml:space="preserve"> </w:t>
      </w:r>
      <w:r w:rsidRPr="00BA52B6">
        <w:rPr>
          <w:rFonts w:ascii="Helvetica" w:hAnsi="Helvetica" w:cs="Helvetica"/>
          <w:sz w:val="16"/>
          <w:szCs w:val="16"/>
        </w:rPr>
        <w:t xml:space="preserve">21 se encuentran </w:t>
      </w:r>
      <w:r w:rsidR="00BA52B6" w:rsidRPr="00BA52B6">
        <w:rPr>
          <w:rFonts w:ascii="Helvetica" w:hAnsi="Helvetica" w:cs="Helvetica"/>
          <w:sz w:val="16"/>
          <w:szCs w:val="16"/>
        </w:rPr>
        <w:t xml:space="preserve">en trámite </w:t>
      </w:r>
      <w:r w:rsidRPr="00BA52B6">
        <w:rPr>
          <w:rFonts w:ascii="Helvetica" w:hAnsi="Helvetica" w:cs="Helvetica"/>
          <w:sz w:val="16"/>
          <w:szCs w:val="16"/>
        </w:rPr>
        <w:t>para conocimiento del CT</w:t>
      </w:r>
      <w:r w:rsidR="00BA52B6" w:rsidRPr="00BA52B6">
        <w:rPr>
          <w:rFonts w:ascii="Helvetica" w:hAnsi="Helvetica" w:cs="Helvetica"/>
          <w:sz w:val="16"/>
          <w:szCs w:val="16"/>
        </w:rPr>
        <w:t>.</w:t>
      </w:r>
    </w:p>
  </w:footnote>
  <w:footnote w:id="5">
    <w:p w14:paraId="2126F544" w14:textId="77777777" w:rsidR="00092A5C" w:rsidRPr="00BA52B6" w:rsidRDefault="00092A5C" w:rsidP="00963C39">
      <w:pPr>
        <w:pStyle w:val="footnotedescription"/>
        <w:spacing w:line="240" w:lineRule="auto"/>
        <w:jc w:val="both"/>
        <w:rPr>
          <w:rFonts w:ascii="Helvetica" w:hAnsi="Helvetica" w:cs="Helvetica"/>
          <w:szCs w:val="16"/>
        </w:rPr>
      </w:pPr>
      <w:r w:rsidRPr="00BA52B6">
        <w:rPr>
          <w:rStyle w:val="footnotemark"/>
          <w:rFonts w:ascii="Helvetica" w:hAnsi="Helvetica" w:cs="Helvetica"/>
          <w:szCs w:val="16"/>
        </w:rPr>
        <w:footnoteRef/>
      </w:r>
      <w:r w:rsidRPr="00BA52B6">
        <w:rPr>
          <w:rFonts w:ascii="Helvetica" w:hAnsi="Helvetica" w:cs="Helvetica"/>
          <w:szCs w:val="16"/>
        </w:rPr>
        <w:t xml:space="preserve"> Los resultados reflejan la totalidad de los requerimientos realizados en el mes correspondiente. </w:t>
      </w:r>
    </w:p>
  </w:footnote>
  <w:footnote w:id="6">
    <w:p w14:paraId="26A4D178" w14:textId="4BF890A0" w:rsidR="00092A5C" w:rsidRPr="00963C39" w:rsidRDefault="00092A5C" w:rsidP="00963C39">
      <w:pPr>
        <w:pStyle w:val="Textonotapie"/>
        <w:rPr>
          <w:sz w:val="16"/>
          <w:szCs w:val="16"/>
        </w:rPr>
      </w:pPr>
      <w:r w:rsidRPr="00BA52B6">
        <w:rPr>
          <w:rStyle w:val="Refdenotaalpie"/>
          <w:rFonts w:ascii="Helvetica" w:hAnsi="Helvetica" w:cs="Helvetica"/>
          <w:sz w:val="16"/>
          <w:szCs w:val="16"/>
        </w:rPr>
        <w:footnoteRef/>
      </w:r>
      <w:r w:rsidR="00EB5551" w:rsidRPr="00BA52B6">
        <w:rPr>
          <w:rFonts w:ascii="Helvetica" w:hAnsi="Helvetica" w:cs="Helvetica"/>
          <w:sz w:val="16"/>
          <w:szCs w:val="16"/>
        </w:rPr>
        <w:t xml:space="preserve"> De las 968 solicitudes,</w:t>
      </w:r>
      <w:r w:rsidRPr="00BA52B6">
        <w:rPr>
          <w:rFonts w:ascii="Helvetica" w:hAnsi="Helvetica" w:cs="Helvetica"/>
          <w:sz w:val="16"/>
          <w:szCs w:val="16"/>
        </w:rPr>
        <w:t xml:space="preserve"> 206 corresponden a las recibidas en el primer trimestre y concluidas en el segundo trimestre 2025.</w:t>
      </w:r>
    </w:p>
  </w:footnote>
  <w:footnote w:id="7">
    <w:p w14:paraId="572DD00D" w14:textId="77777777" w:rsidR="00C35EA0" w:rsidRPr="00E434C2" w:rsidRDefault="00C35EA0" w:rsidP="00C35EA0">
      <w:pPr>
        <w:pStyle w:val="Textonotapie"/>
        <w:rPr>
          <w:rFonts w:ascii="Helvetica" w:hAnsi="Helvetica" w:cs="Helvetica"/>
          <w:sz w:val="16"/>
          <w:szCs w:val="16"/>
        </w:rPr>
      </w:pPr>
      <w:r>
        <w:rPr>
          <w:rStyle w:val="Refdenotaalpie"/>
        </w:rPr>
        <w:footnoteRef/>
      </w:r>
      <w:r w:rsidRPr="00E434C2">
        <w:rPr>
          <w:rFonts w:ascii="Helvetica" w:hAnsi="Helvetica" w:cs="Helvetica"/>
          <w:sz w:val="16"/>
          <w:szCs w:val="16"/>
        </w:rPr>
        <w:t xml:space="preserve"> Titular de la UTTyPDP en su carácter de Integrante del CT, a partir del 18 de febrero de 2025.</w:t>
      </w:r>
    </w:p>
  </w:footnote>
  <w:footnote w:id="8">
    <w:p w14:paraId="139370B8" w14:textId="77777777" w:rsidR="00C35EA0" w:rsidRPr="00E434C2" w:rsidRDefault="00C35EA0" w:rsidP="00C35EA0">
      <w:pPr>
        <w:pStyle w:val="Textonotapie"/>
        <w:rPr>
          <w:rFonts w:ascii="Helvetica" w:hAnsi="Helvetica" w:cs="Helvetica"/>
          <w:sz w:val="16"/>
          <w:szCs w:val="16"/>
        </w:rPr>
      </w:pPr>
      <w:r w:rsidRPr="00E434C2">
        <w:rPr>
          <w:rStyle w:val="Refdenotaalpie"/>
          <w:rFonts w:ascii="Helvetica" w:hAnsi="Helvetica" w:cs="Helvetica"/>
          <w:sz w:val="16"/>
          <w:szCs w:val="16"/>
        </w:rPr>
        <w:footnoteRef/>
      </w:r>
      <w:r w:rsidRPr="00E434C2">
        <w:rPr>
          <w:rFonts w:ascii="Helvetica" w:hAnsi="Helvetica" w:cs="Helvetica"/>
          <w:sz w:val="16"/>
          <w:szCs w:val="16"/>
        </w:rPr>
        <w:t xml:space="preserve"> Mediante acuerdo INE/CG538/2023 de sesión de fecha 20 de septiembre de 2023, fue designado por el CG.</w:t>
      </w:r>
    </w:p>
  </w:footnote>
  <w:footnote w:id="9">
    <w:p w14:paraId="1A580F33" w14:textId="77777777" w:rsidR="00C35EA0" w:rsidRPr="00E434C2" w:rsidRDefault="00C35EA0" w:rsidP="00C35EA0">
      <w:pPr>
        <w:pStyle w:val="Textonotapie"/>
        <w:rPr>
          <w:rFonts w:ascii="Helvetica" w:hAnsi="Helvetica" w:cs="Helvetica"/>
          <w:sz w:val="16"/>
          <w:szCs w:val="16"/>
        </w:rPr>
      </w:pPr>
      <w:r w:rsidRPr="00E434C2">
        <w:rPr>
          <w:rStyle w:val="Refdenotaalpie"/>
          <w:rFonts w:ascii="Helvetica" w:hAnsi="Helvetica" w:cs="Helvetica"/>
          <w:sz w:val="16"/>
          <w:szCs w:val="16"/>
        </w:rPr>
        <w:footnoteRef/>
      </w:r>
      <w:r w:rsidRPr="00E434C2">
        <w:rPr>
          <w:rFonts w:ascii="Helvetica" w:hAnsi="Helvetica" w:cs="Helvetica"/>
          <w:sz w:val="16"/>
          <w:szCs w:val="16"/>
        </w:rPr>
        <w:t xml:space="preserve"> Mediante acuerdo INE/JGE103/2024 de fecha 21 de agosto de 2024, fue designado por la Junta General.</w:t>
      </w:r>
    </w:p>
  </w:footnote>
  <w:footnote w:id="10">
    <w:p w14:paraId="3F4BCE86" w14:textId="77777777" w:rsidR="00C35EA0" w:rsidRDefault="00C35EA0" w:rsidP="00C35EA0">
      <w:pPr>
        <w:pStyle w:val="Textonotapie"/>
      </w:pPr>
      <w:r w:rsidRPr="00E434C2">
        <w:rPr>
          <w:rStyle w:val="Refdenotaalpie"/>
          <w:rFonts w:ascii="Helvetica" w:hAnsi="Helvetica" w:cs="Helvetica"/>
          <w:sz w:val="16"/>
          <w:szCs w:val="16"/>
        </w:rPr>
        <w:footnoteRef/>
      </w:r>
      <w:r w:rsidRPr="00E434C2">
        <w:rPr>
          <w:rFonts w:ascii="Helvetica" w:hAnsi="Helvetica" w:cs="Helvetica"/>
          <w:sz w:val="16"/>
          <w:szCs w:val="16"/>
        </w:rPr>
        <w:t xml:space="preserve"> Hasta el 9 de abril de 2025.</w:t>
      </w:r>
    </w:p>
  </w:footnote>
  <w:footnote w:id="11">
    <w:p w14:paraId="5A3ED0F5" w14:textId="77777777" w:rsidR="00C35EA0" w:rsidRDefault="00C35EA0" w:rsidP="00C35EA0">
      <w:pPr>
        <w:pStyle w:val="Textonotapie"/>
      </w:pPr>
      <w:r>
        <w:rPr>
          <w:rStyle w:val="Refdenotaalpie"/>
        </w:rPr>
        <w:footnoteRef/>
      </w:r>
      <w:r>
        <w:t xml:space="preserve"> </w:t>
      </w:r>
      <w:r w:rsidRPr="001F0101">
        <w:rPr>
          <w:rFonts w:ascii="Helvetica" w:hAnsi="Helvetica" w:cs="Helvetica"/>
          <w:sz w:val="16"/>
          <w:szCs w:val="16"/>
        </w:rPr>
        <w:t>A partir del 16 de abril del 2025.</w:t>
      </w:r>
    </w:p>
  </w:footnote>
  <w:footnote w:id="12">
    <w:p w14:paraId="65F18D0B" w14:textId="77777777" w:rsidR="00CC32E6" w:rsidRPr="00DD0DF5" w:rsidRDefault="00CC32E6" w:rsidP="00CC32E6">
      <w:pPr>
        <w:pStyle w:val="Textonotapie"/>
        <w:rPr>
          <w:rFonts w:ascii="Helvetica" w:hAnsi="Helvetica" w:cs="Helvetica"/>
          <w:sz w:val="16"/>
          <w:szCs w:val="16"/>
        </w:rPr>
      </w:pPr>
      <w:r w:rsidRPr="00DD0DF5">
        <w:rPr>
          <w:rStyle w:val="Refdenotaalpie"/>
          <w:rFonts w:ascii="Helvetica" w:hAnsi="Helvetica" w:cs="Helvetica"/>
          <w:sz w:val="16"/>
          <w:szCs w:val="16"/>
        </w:rPr>
        <w:footnoteRef/>
      </w:r>
      <w:r w:rsidRPr="00DD0DF5">
        <w:rPr>
          <w:rFonts w:ascii="Helvetica" w:hAnsi="Helvetica" w:cs="Helvetica"/>
          <w:sz w:val="16"/>
          <w:szCs w:val="16"/>
        </w:rPr>
        <w:t xml:space="preserve"> No incluye </w:t>
      </w:r>
      <w:r>
        <w:rPr>
          <w:rFonts w:ascii="Helvetica" w:hAnsi="Helvetica" w:cs="Helvetica"/>
          <w:sz w:val="16"/>
          <w:szCs w:val="16"/>
        </w:rPr>
        <w:t>20,432,851</w:t>
      </w:r>
      <w:r w:rsidRPr="00DD0DF5">
        <w:rPr>
          <w:rFonts w:ascii="Helvetica" w:hAnsi="Helvetica" w:cs="Helvetica"/>
          <w:sz w:val="16"/>
          <w:szCs w:val="16"/>
        </w:rPr>
        <w:t xml:space="preserve"> consultas de Portal Institucional</w:t>
      </w:r>
      <w:r>
        <w:rPr>
          <w:rFonts w:ascii="Helvetica" w:hAnsi="Helvetica" w:cs="Helvetica"/>
          <w:sz w:val="16"/>
          <w:szCs w:val="16"/>
        </w:rPr>
        <w:t>.</w:t>
      </w:r>
    </w:p>
  </w:footnote>
  <w:footnote w:id="13">
    <w:p w14:paraId="0985A787" w14:textId="78E35119" w:rsidR="007B771F" w:rsidRDefault="007B771F">
      <w:pPr>
        <w:pStyle w:val="Textonotapie"/>
      </w:pPr>
      <w:r>
        <w:rPr>
          <w:rStyle w:val="Refdenotaalpie"/>
        </w:rPr>
        <w:footnoteRef/>
      </w:r>
      <w:r>
        <w:t xml:space="preserve"> </w:t>
      </w:r>
      <w:r w:rsidR="009B14ED" w:rsidRPr="0084404E">
        <w:rPr>
          <w:rFonts w:ascii="Helvetica" w:hAnsi="Helvetica" w:cs="Helvetica"/>
          <w:sz w:val="16"/>
          <w:szCs w:val="16"/>
        </w:rPr>
        <w:t>Una sesión se inicia cuando una persona usuaria abre su aplicación en primer plano o ve una página o pantalla y no hay ninguna sesión activa. De forma predeterminada, una sesión finaliza o se agota después de 30 minutos de inactividad de la persona usuaria. No hay límite de duración de una sesión, de acuerdo con la nueva tecnología GA4</w:t>
      </w:r>
    </w:p>
  </w:footnote>
  <w:footnote w:id="14">
    <w:p w14:paraId="3725B7D8" w14:textId="77777777" w:rsidR="009140F7" w:rsidRPr="0084404E" w:rsidRDefault="009140F7" w:rsidP="009140F7">
      <w:pPr>
        <w:pStyle w:val="Textonotapie"/>
        <w:rPr>
          <w:rFonts w:ascii="Helvetica" w:hAnsi="Helvetica" w:cs="Helvetica"/>
          <w:sz w:val="16"/>
          <w:szCs w:val="16"/>
        </w:rPr>
      </w:pPr>
      <w:r w:rsidRPr="0084404E">
        <w:rPr>
          <w:rStyle w:val="Refdenotaalpie"/>
          <w:rFonts w:ascii="Helvetica" w:hAnsi="Helvetica" w:cs="Helvetica"/>
          <w:sz w:val="16"/>
          <w:szCs w:val="16"/>
        </w:rPr>
        <w:footnoteRef/>
      </w:r>
      <w:r w:rsidRPr="0084404E">
        <w:rPr>
          <w:rFonts w:ascii="Helvetica" w:hAnsi="Helvetica" w:cs="Helvetica"/>
          <w:sz w:val="16"/>
          <w:szCs w:val="16"/>
        </w:rPr>
        <w:t xml:space="preserve"> Una sesión se inicia cuando una persona usuaria abre su aplicación en primer plano o ve una página o pantalla y no hay ninguna sesión activa. De forma predeterminada, una sesión finaliza o se agota después de 30 minutos de inactividad de la persona usuaria. No hay límite de duración de una sesión, de acuerdo con la nueva tecnología GA4.</w:t>
      </w:r>
    </w:p>
  </w:footnote>
  <w:footnote w:id="15">
    <w:p w14:paraId="763713B6" w14:textId="77777777" w:rsidR="006C1077" w:rsidRPr="00B028E1" w:rsidRDefault="006C1077" w:rsidP="006C1077">
      <w:pPr>
        <w:pStyle w:val="Textonotapie"/>
        <w:rPr>
          <w:rFonts w:ascii="Helvetica" w:hAnsi="Helvetica" w:cs="Helvetica"/>
          <w:sz w:val="18"/>
          <w:szCs w:val="18"/>
        </w:rPr>
      </w:pPr>
      <w:r w:rsidRPr="00BD031E">
        <w:rPr>
          <w:rFonts w:ascii="Helvetica" w:eastAsiaTheme="minorHAnsi" w:hAnsi="Helvetica" w:cs="Helvetica"/>
          <w:color w:val="auto"/>
          <w:kern w:val="2"/>
          <w:sz w:val="16"/>
          <w:szCs w:val="16"/>
          <w:vertAlign w:val="superscript"/>
          <w:lang w:eastAsia="en-US"/>
          <w14:ligatures w14:val="standardContextual"/>
        </w:rPr>
        <w:footnoteRef/>
      </w:r>
      <w:r w:rsidRPr="00BD031E">
        <w:rPr>
          <w:rFonts w:ascii="Helvetica" w:eastAsiaTheme="minorHAnsi" w:hAnsi="Helvetica" w:cs="Helvetica"/>
          <w:color w:val="auto"/>
          <w:kern w:val="2"/>
          <w:sz w:val="16"/>
          <w:szCs w:val="16"/>
          <w:vertAlign w:val="superscript"/>
          <w:lang w:eastAsia="en-US"/>
          <w14:ligatures w14:val="standardContextual"/>
        </w:rPr>
        <w:t xml:space="preserve"> </w:t>
      </w:r>
      <w:r w:rsidRPr="00BD031E">
        <w:rPr>
          <w:rFonts w:ascii="Helvetica" w:eastAsiaTheme="minorHAnsi" w:hAnsi="Helvetica" w:cs="Helvetica"/>
          <w:color w:val="auto"/>
          <w:kern w:val="2"/>
          <w:sz w:val="16"/>
          <w:szCs w:val="16"/>
          <w:lang w:eastAsia="en-US"/>
          <w14:ligatures w14:val="standardContextual"/>
        </w:rPr>
        <w:t xml:space="preserve">Los datos presentados se obtuvieron mediante la nueva generación de </w:t>
      </w:r>
      <w:proofErr w:type="spellStart"/>
      <w:r w:rsidRPr="00BD031E">
        <w:rPr>
          <w:rFonts w:ascii="Helvetica" w:eastAsiaTheme="minorHAnsi" w:hAnsi="Helvetica" w:cs="Helvetica"/>
          <w:color w:val="auto"/>
          <w:kern w:val="2"/>
          <w:sz w:val="16"/>
          <w:szCs w:val="16"/>
          <w:lang w:eastAsia="en-US"/>
          <w14:ligatures w14:val="standardContextual"/>
        </w:rPr>
        <w:t>Analytics</w:t>
      </w:r>
      <w:proofErr w:type="spellEnd"/>
      <w:r w:rsidRPr="00BD031E">
        <w:rPr>
          <w:rFonts w:ascii="Helvetica" w:eastAsiaTheme="minorHAnsi" w:hAnsi="Helvetica" w:cs="Helvetica"/>
          <w:color w:val="auto"/>
          <w:kern w:val="2"/>
          <w:sz w:val="16"/>
          <w:szCs w:val="16"/>
          <w:lang w:eastAsia="en-US"/>
          <w14:ligatures w14:val="standardContextual"/>
        </w:rPr>
        <w:t xml:space="preserve">: Google </w:t>
      </w:r>
      <w:proofErr w:type="spellStart"/>
      <w:r w:rsidRPr="00BD031E">
        <w:rPr>
          <w:rFonts w:ascii="Helvetica" w:eastAsiaTheme="minorHAnsi" w:hAnsi="Helvetica" w:cs="Helvetica"/>
          <w:color w:val="auto"/>
          <w:kern w:val="2"/>
          <w:sz w:val="16"/>
          <w:szCs w:val="16"/>
          <w:lang w:eastAsia="en-US"/>
          <w14:ligatures w14:val="standardContextual"/>
        </w:rPr>
        <w:t>Analytics</w:t>
      </w:r>
      <w:proofErr w:type="spellEnd"/>
      <w:r w:rsidRPr="00BD031E">
        <w:rPr>
          <w:rFonts w:ascii="Helvetica" w:eastAsiaTheme="minorHAnsi" w:hAnsi="Helvetica" w:cs="Helvetica"/>
          <w:color w:val="auto"/>
          <w:kern w:val="2"/>
          <w:sz w:val="16"/>
          <w:szCs w:val="16"/>
          <w:lang w:eastAsia="en-US"/>
          <w14:ligatures w14:val="standardContextual"/>
        </w:rPr>
        <w:t xml:space="preserve"> 4 (GA4), servicio gratuito de Google.com para medir el tráfico en páginas web, la cual proporciona información para definir los contenidos que deben publicarse en www.ine.mx.</w:t>
      </w:r>
    </w:p>
  </w:footnote>
  <w:footnote w:id="16">
    <w:p w14:paraId="67AE144C" w14:textId="68BE5AE8" w:rsidR="00034627" w:rsidRDefault="00034627">
      <w:pPr>
        <w:pStyle w:val="Textonotapie"/>
      </w:pPr>
      <w:r>
        <w:rPr>
          <w:rStyle w:val="Refdenotaalpie"/>
        </w:rPr>
        <w:footnoteRef/>
      </w:r>
      <w:r>
        <w:t xml:space="preserve"> </w:t>
      </w:r>
      <w:r w:rsidRPr="001F0101">
        <w:rPr>
          <w:rFonts w:ascii="Helvetica" w:hAnsi="Helvetica" w:cs="Helvetica"/>
          <w:sz w:val="16"/>
          <w:szCs w:val="16"/>
        </w:rPr>
        <w:t xml:space="preserve">Los comentarios recibidos del 1 de abril al </w:t>
      </w:r>
      <w:r w:rsidR="0044343E" w:rsidRPr="001F0101">
        <w:rPr>
          <w:rFonts w:ascii="Helvetica" w:hAnsi="Helvetica" w:cs="Helvetica"/>
          <w:sz w:val="16"/>
          <w:szCs w:val="16"/>
        </w:rPr>
        <w:t>29</w:t>
      </w:r>
      <w:r w:rsidR="00B37CC9" w:rsidRPr="001F0101">
        <w:rPr>
          <w:rFonts w:ascii="Helvetica" w:hAnsi="Helvetica" w:cs="Helvetica"/>
          <w:sz w:val="16"/>
          <w:szCs w:val="16"/>
        </w:rPr>
        <w:t xml:space="preserve"> de mayo de 2025 fueron tramitados por el personal de la</w:t>
      </w:r>
      <w:r w:rsidR="004C2321" w:rsidRPr="001F0101">
        <w:rPr>
          <w:rFonts w:ascii="Helvetica" w:hAnsi="Helvetica" w:cs="Helvetica"/>
          <w:sz w:val="16"/>
          <w:szCs w:val="16"/>
        </w:rPr>
        <w:t xml:space="preserve"> otrora</w:t>
      </w:r>
      <w:r w:rsidR="00B37CC9" w:rsidRPr="001F0101">
        <w:rPr>
          <w:rFonts w:ascii="Helvetica" w:hAnsi="Helvetica" w:cs="Helvetica"/>
          <w:sz w:val="16"/>
          <w:szCs w:val="16"/>
        </w:rPr>
        <w:t xml:space="preserve"> DPT y los comentarios recibidos de </w:t>
      </w:r>
      <w:r w:rsidR="0044343E" w:rsidRPr="001F0101">
        <w:rPr>
          <w:rFonts w:ascii="Helvetica" w:hAnsi="Helvetica" w:cs="Helvetica"/>
          <w:sz w:val="16"/>
          <w:szCs w:val="16"/>
        </w:rPr>
        <w:t>30</w:t>
      </w:r>
      <w:r w:rsidR="00B37CC9" w:rsidRPr="001F0101">
        <w:rPr>
          <w:rFonts w:ascii="Helvetica" w:hAnsi="Helvetica" w:cs="Helvetica"/>
          <w:sz w:val="16"/>
          <w:szCs w:val="16"/>
        </w:rPr>
        <w:t xml:space="preserve"> d</w:t>
      </w:r>
      <w:r w:rsidR="0044343E" w:rsidRPr="001F0101">
        <w:rPr>
          <w:rFonts w:ascii="Helvetica" w:hAnsi="Helvetica" w:cs="Helvetica"/>
          <w:sz w:val="16"/>
          <w:szCs w:val="16"/>
        </w:rPr>
        <w:t xml:space="preserve">e mayo al 30 de julio fueron </w:t>
      </w:r>
      <w:r w:rsidR="004C2321" w:rsidRPr="001F0101">
        <w:rPr>
          <w:rFonts w:ascii="Helvetica" w:hAnsi="Helvetica" w:cs="Helvetica"/>
          <w:sz w:val="16"/>
          <w:szCs w:val="16"/>
        </w:rPr>
        <w:t xml:space="preserve">tramitados por el personal de la </w:t>
      </w:r>
      <w:proofErr w:type="spellStart"/>
      <w:r w:rsidR="004C2321" w:rsidRPr="001F0101">
        <w:rPr>
          <w:rFonts w:ascii="Helvetica" w:hAnsi="Helvetica" w:cs="Helvetica"/>
          <w:sz w:val="16"/>
          <w:szCs w:val="16"/>
        </w:rPr>
        <w:t>DAPCyA</w:t>
      </w:r>
      <w:proofErr w:type="spellEnd"/>
      <w:r w:rsidR="004C2321" w:rsidRPr="001F0101">
        <w:rPr>
          <w:rFonts w:ascii="Helvetica" w:hAnsi="Helvetica" w:cs="Helvetica"/>
          <w:sz w:val="16"/>
          <w:szCs w:val="16"/>
        </w:rPr>
        <w:t>.</w:t>
      </w:r>
    </w:p>
  </w:footnote>
  <w:footnote w:id="17">
    <w:p w14:paraId="545CFFCE" w14:textId="77777777" w:rsidR="004B43C0" w:rsidRDefault="004B43C0" w:rsidP="004B43C0">
      <w:pPr>
        <w:pStyle w:val="Textonotapie"/>
      </w:pPr>
      <w:r>
        <w:rPr>
          <w:rStyle w:val="Refdenotaalpie"/>
        </w:rPr>
        <w:footnoteRef/>
      </w:r>
      <w:r>
        <w:t xml:space="preserve"> </w:t>
      </w:r>
      <w:r w:rsidRPr="00BA647A">
        <w:rPr>
          <w:rFonts w:ascii="Helvetica" w:hAnsi="Helvetica" w:cs="Helvetica"/>
          <w:sz w:val="16"/>
          <w:szCs w:val="16"/>
        </w:rPr>
        <w:t>La atención de los comentarios de acuerdo con lo determinado por la CNCS, área encargada de la página de Intranet de conformidad con el artículo 8, numeral 1, fracción I de los Lineamientos para la publicación y gestión del portal de Internet e Intranet del INE, en el cual refiere que los usuarios deben ingresar con su usuario y contraseña institucional para encontrarse en apego a la normatividad del sitio.</w:t>
      </w:r>
    </w:p>
  </w:footnote>
  <w:footnote w:id="18">
    <w:p w14:paraId="0ACB0EA3" w14:textId="77777777" w:rsidR="008D4866" w:rsidRDefault="008D4866" w:rsidP="008D4866">
      <w:pPr>
        <w:pStyle w:val="Textonotapie"/>
      </w:pPr>
      <w:r>
        <w:rPr>
          <w:rStyle w:val="Refdenotaalpie"/>
        </w:rPr>
        <w:footnoteRef/>
      </w:r>
      <w:r>
        <w:t xml:space="preserve"> </w:t>
      </w:r>
      <w:r w:rsidRPr="005218DF">
        <w:rPr>
          <w:rFonts w:ascii="Helvetica" w:eastAsia="Arial" w:hAnsi="Helvetica" w:cs="Helvetica"/>
          <w:color w:val="auto"/>
          <w:sz w:val="16"/>
          <w:szCs w:val="16"/>
          <w:lang w:eastAsia="en-US"/>
        </w:rPr>
        <w:t>8 OT del artículo 70 de la LGTAIP</w:t>
      </w:r>
      <w:r>
        <w:rPr>
          <w:rFonts w:ascii="Helvetica" w:eastAsia="Arial" w:hAnsi="Helvetica" w:cs="Helvetica"/>
          <w:color w:val="auto"/>
          <w:sz w:val="16"/>
          <w:szCs w:val="16"/>
          <w:lang w:eastAsia="en-US"/>
        </w:rPr>
        <w:t xml:space="preserve"> se triplica </w:t>
      </w:r>
      <w:r w:rsidRPr="005218DF">
        <w:rPr>
          <w:rFonts w:ascii="Helvetica" w:eastAsia="Arial" w:hAnsi="Helvetica" w:cs="Helvetica"/>
          <w:color w:val="auto"/>
          <w:sz w:val="16"/>
          <w:szCs w:val="16"/>
          <w:lang w:eastAsia="en-US"/>
        </w:rPr>
        <w:t>y 8 OT del artículo 77 de la LGTAIP se duplican para atender los Fideicomisos</w:t>
      </w:r>
      <w:r>
        <w:rPr>
          <w:rFonts w:ascii="Helvetica" w:eastAsia="Arial" w:hAnsi="Helvetica" w:cs="Helvetica"/>
          <w:color w:val="auto"/>
          <w:sz w:val="16"/>
          <w:szCs w:val="16"/>
          <w:lang w:eastAsia="en-US"/>
        </w:rPr>
        <w:t>.</w:t>
      </w:r>
    </w:p>
  </w:footnote>
  <w:footnote w:id="19">
    <w:p w14:paraId="2AFD4B4C" w14:textId="77777777" w:rsidR="008D4866" w:rsidRPr="003B67AC" w:rsidRDefault="008D4866" w:rsidP="008D4866">
      <w:pPr>
        <w:pStyle w:val="Textonotapie"/>
        <w:rPr>
          <w:rFonts w:ascii="Helvetica" w:hAnsi="Helvetica" w:cs="Helvetica"/>
          <w:sz w:val="16"/>
          <w:szCs w:val="16"/>
        </w:rPr>
      </w:pPr>
      <w:r w:rsidRPr="003B67AC">
        <w:rPr>
          <w:rFonts w:ascii="Helvetica" w:eastAsia="Arial" w:hAnsi="Helvetica" w:cs="Helvetica"/>
          <w:color w:val="auto"/>
          <w:sz w:val="16"/>
          <w:szCs w:val="16"/>
          <w:vertAlign w:val="superscript"/>
          <w:lang w:eastAsia="en-US"/>
        </w:rPr>
        <w:footnoteRef/>
      </w:r>
      <w:r w:rsidRPr="003B67AC">
        <w:rPr>
          <w:rFonts w:ascii="Helvetica" w:eastAsia="Arial" w:hAnsi="Helvetica" w:cs="Helvetica"/>
          <w:color w:val="auto"/>
          <w:sz w:val="16"/>
          <w:szCs w:val="16"/>
          <w:vertAlign w:val="superscript"/>
          <w:lang w:eastAsia="en-US"/>
        </w:rPr>
        <w:t xml:space="preserve"> </w:t>
      </w:r>
      <w:r w:rsidRPr="003B67AC">
        <w:rPr>
          <w:rFonts w:ascii="Helvetica" w:eastAsia="Arial" w:hAnsi="Helvetica" w:cs="Helvetica"/>
          <w:color w:val="auto"/>
          <w:sz w:val="16"/>
          <w:szCs w:val="16"/>
          <w:lang w:eastAsia="en-US"/>
        </w:rPr>
        <w:t>Corresponde a los formatos que son actualizados mensualmente de acuerdo con los Lineamientos Técnicos Generales.</w:t>
      </w:r>
    </w:p>
  </w:footnote>
  <w:footnote w:id="20">
    <w:p w14:paraId="672873C3" w14:textId="77777777" w:rsidR="00AA1BA9" w:rsidRPr="00677F13" w:rsidRDefault="00AA1BA9" w:rsidP="00AA1BA9">
      <w:pPr>
        <w:pStyle w:val="Textonotapie"/>
        <w:rPr>
          <w:rFonts w:ascii="Helvetica" w:hAnsi="Helvetica" w:cs="Helvetica"/>
          <w:sz w:val="16"/>
          <w:szCs w:val="16"/>
          <w:highlight w:val="green"/>
        </w:rPr>
      </w:pPr>
      <w:r w:rsidRPr="00677F13">
        <w:rPr>
          <w:rStyle w:val="Refdenotaalpie"/>
          <w:rFonts w:ascii="Helvetica" w:hAnsi="Helvetica" w:cs="Helvetica"/>
          <w:sz w:val="16"/>
          <w:szCs w:val="16"/>
        </w:rPr>
        <w:footnoteRef/>
      </w:r>
      <w:r w:rsidRPr="00677F13">
        <w:rPr>
          <w:rFonts w:ascii="Helvetica" w:hAnsi="Helvetica" w:cs="Helvetica"/>
          <w:sz w:val="16"/>
          <w:szCs w:val="16"/>
        </w:rPr>
        <w:t xml:space="preserve"> Los documentos publicados, fueron generados en el cuarto trimestre, segundo semestre y ejercicio del 2024, así como los meses de enero y febrero de 2025 que se reportan, en formatos Excel, Word, PDF, HTML, ZIP y RAR, se contabilizaron uno por registro y campo requerido, sin embargo, pueden contener uno o más documentos.</w:t>
      </w:r>
    </w:p>
  </w:footnote>
  <w:footnote w:id="21">
    <w:p w14:paraId="704F3B93" w14:textId="136EC341" w:rsidR="00683325" w:rsidRPr="001F0101" w:rsidRDefault="00683325" w:rsidP="00683325">
      <w:pPr>
        <w:pStyle w:val="Textonotapie"/>
        <w:rPr>
          <w:rFonts w:ascii="Helvetica" w:hAnsi="Helvetica" w:cs="Helvetica"/>
          <w:sz w:val="16"/>
          <w:szCs w:val="16"/>
        </w:rPr>
      </w:pPr>
      <w:r w:rsidRPr="001F0101">
        <w:rPr>
          <w:rStyle w:val="Refdenotaalpie"/>
          <w:rFonts w:ascii="Helvetica" w:hAnsi="Helvetica" w:cs="Helvetica"/>
          <w:sz w:val="16"/>
          <w:szCs w:val="16"/>
        </w:rPr>
        <w:footnoteRef/>
      </w:r>
      <w:r w:rsidRPr="001F0101">
        <w:rPr>
          <w:rFonts w:ascii="Helvetica" w:hAnsi="Helvetica" w:cs="Helvetica"/>
          <w:sz w:val="16"/>
          <w:szCs w:val="16"/>
        </w:rPr>
        <w:t xml:space="preserve"> </w:t>
      </w:r>
      <w:r w:rsidRPr="00677F13">
        <w:rPr>
          <w:rFonts w:ascii="Helvetica" w:hAnsi="Helvetica" w:cs="Helvetica"/>
          <w:sz w:val="16"/>
          <w:szCs w:val="16"/>
        </w:rPr>
        <w:t>Si bien se realizaron 3,</w:t>
      </w:r>
      <w:r w:rsidR="00F17B3A" w:rsidRPr="00677F13">
        <w:rPr>
          <w:rFonts w:ascii="Helvetica" w:hAnsi="Helvetica" w:cs="Helvetica"/>
          <w:sz w:val="16"/>
          <w:szCs w:val="16"/>
        </w:rPr>
        <w:t>609</w:t>
      </w:r>
      <w:r w:rsidRPr="00677F13">
        <w:rPr>
          <w:rFonts w:ascii="Helvetica" w:hAnsi="Helvetica" w:cs="Helvetica"/>
          <w:sz w:val="16"/>
          <w:szCs w:val="16"/>
        </w:rPr>
        <w:t xml:space="preserve"> asesorías, </w:t>
      </w:r>
      <w:bookmarkStart w:id="217" w:name="_Hlk123654181"/>
      <w:r w:rsidRPr="00677F13">
        <w:rPr>
          <w:rFonts w:ascii="Helvetica" w:hAnsi="Helvetica" w:cs="Helvetica"/>
          <w:sz w:val="16"/>
          <w:szCs w:val="16"/>
        </w:rPr>
        <w:t>en éstas se puede brindar orientación de más de un tema, por lo que puede variar la cantidad en el tipo de orientación</w:t>
      </w:r>
      <w:bookmarkEnd w:id="217"/>
      <w:r w:rsidRPr="00677F13">
        <w:rPr>
          <w:rFonts w:ascii="Helvetica" w:hAnsi="Helvetica" w:cs="Helvetica"/>
          <w:sz w:val="16"/>
          <w:szCs w:val="16"/>
        </w:rPr>
        <w:t>, como: temas de</w:t>
      </w:r>
      <w:r w:rsidRPr="001F0101">
        <w:rPr>
          <w:rFonts w:ascii="Helvetica" w:hAnsi="Helvetica" w:cs="Helvetica"/>
          <w:sz w:val="16"/>
          <w:szCs w:val="16"/>
        </w:rPr>
        <w:t xml:space="preserve"> </w:t>
      </w:r>
      <w:r w:rsidRPr="00677F13">
        <w:rPr>
          <w:rFonts w:ascii="Helvetica" w:hAnsi="Helvetica" w:cs="Helvetica"/>
          <w:sz w:val="16"/>
          <w:szCs w:val="16"/>
        </w:rPr>
        <w:t>capacitación, designación de enlace, formatos, normatividad, sistemas, verificación interna, entre otros</w:t>
      </w:r>
    </w:p>
  </w:footnote>
  <w:footnote w:id="22">
    <w:p w14:paraId="2AAD6EBD" w14:textId="77777777" w:rsidR="00683325" w:rsidRPr="00B456E0" w:rsidRDefault="00683325" w:rsidP="00683325">
      <w:pPr>
        <w:pStyle w:val="Textonotapie"/>
        <w:rPr>
          <w:rFonts w:ascii="Arial" w:hAnsi="Arial" w:cs="Arial"/>
          <w:sz w:val="16"/>
          <w:szCs w:val="16"/>
        </w:rPr>
      </w:pPr>
      <w:r w:rsidRPr="001F0101">
        <w:rPr>
          <w:rStyle w:val="Refdenotaalpie"/>
          <w:rFonts w:ascii="Helvetica" w:hAnsi="Helvetica" w:cs="Helvetica"/>
          <w:sz w:val="16"/>
          <w:szCs w:val="16"/>
        </w:rPr>
        <w:footnoteRef/>
      </w:r>
      <w:r w:rsidRPr="001F0101">
        <w:rPr>
          <w:rFonts w:ascii="Helvetica" w:hAnsi="Helvetica" w:cs="Helvetica"/>
          <w:sz w:val="16"/>
          <w:szCs w:val="16"/>
        </w:rPr>
        <w:t xml:space="preserve"> Se refiere al seguimiento de notificaciones, orientación en solicitudes de información, orientación en pronunciamientos, modificaciones a la Ley General de Transparencia.</w:t>
      </w:r>
    </w:p>
  </w:footnote>
  <w:footnote w:id="23">
    <w:p w14:paraId="7A2E9106" w14:textId="00E5519F" w:rsidR="00677F13" w:rsidRDefault="00677F13">
      <w:pPr>
        <w:pStyle w:val="Textonotapie"/>
      </w:pPr>
      <w:r>
        <w:rPr>
          <w:rStyle w:val="Refdenotaalpie"/>
        </w:rPr>
        <w:footnoteRef/>
      </w:r>
      <w:r>
        <w:t xml:space="preserve"> </w:t>
      </w:r>
      <w:r w:rsidRPr="001F0101">
        <w:rPr>
          <w:rFonts w:ascii="Helvetica" w:hAnsi="Helvetica" w:cs="Helvetica"/>
          <w:sz w:val="16"/>
          <w:szCs w:val="16"/>
        </w:rPr>
        <w:t>La actividad se desarrolló hasta el 30 de mayo de 2025, de conformidad con el a</w:t>
      </w:r>
      <w:r w:rsidR="0046072F" w:rsidRPr="001F0101">
        <w:rPr>
          <w:rFonts w:ascii="Helvetica" w:hAnsi="Helvetica" w:cs="Helvetica"/>
          <w:sz w:val="16"/>
          <w:szCs w:val="16"/>
        </w:rPr>
        <w:t>rtículo 103 de los Lineamientos que regulan el ejercicio y desempeño de las atribuciones de la Autoridad Garante del lnstituto Nacional Electoral.</w:t>
      </w:r>
      <w:r w:rsidR="0046072F">
        <w:t xml:space="preserve"> </w:t>
      </w:r>
      <w:r>
        <w:t xml:space="preserve"> </w:t>
      </w:r>
    </w:p>
  </w:footnote>
  <w:footnote w:id="24">
    <w:p w14:paraId="48530256" w14:textId="77777777" w:rsidR="00121E9D" w:rsidRPr="00F8568C" w:rsidRDefault="00121E9D" w:rsidP="00121E9D">
      <w:pPr>
        <w:pStyle w:val="Textonotapie"/>
        <w:rPr>
          <w:rFonts w:ascii="Helvetica" w:hAnsi="Helvetica" w:cs="Helvetica"/>
          <w:sz w:val="18"/>
          <w:szCs w:val="18"/>
        </w:rPr>
      </w:pPr>
      <w:r w:rsidRPr="00F8568C">
        <w:rPr>
          <w:rFonts w:ascii="Helvetica" w:eastAsiaTheme="minorEastAsia" w:hAnsi="Helvetica" w:cs="Helvetica"/>
          <w:bCs/>
          <w:color w:val="auto"/>
          <w:sz w:val="16"/>
          <w:szCs w:val="16"/>
          <w:vertAlign w:val="superscript"/>
        </w:rPr>
        <w:footnoteRef/>
      </w:r>
      <w:r w:rsidRPr="00F8568C">
        <w:rPr>
          <w:rFonts w:ascii="Helvetica" w:eastAsiaTheme="minorEastAsia" w:hAnsi="Helvetica" w:cs="Helvetica"/>
          <w:bCs/>
          <w:color w:val="auto"/>
          <w:sz w:val="16"/>
          <w:szCs w:val="16"/>
        </w:rPr>
        <w:t xml:space="preserve"> Es importante precisar que, en el caso de los </w:t>
      </w:r>
      <w:proofErr w:type="spellStart"/>
      <w:r w:rsidRPr="00F8568C">
        <w:rPr>
          <w:rFonts w:ascii="Helvetica" w:eastAsiaTheme="minorEastAsia" w:hAnsi="Helvetica" w:cs="Helvetica"/>
          <w:bCs/>
          <w:color w:val="auto"/>
          <w:sz w:val="16"/>
          <w:szCs w:val="16"/>
        </w:rPr>
        <w:t>IGEs</w:t>
      </w:r>
      <w:proofErr w:type="spellEnd"/>
      <w:r w:rsidRPr="00F8568C">
        <w:rPr>
          <w:rFonts w:ascii="Helvetica" w:eastAsiaTheme="minorEastAsia" w:hAnsi="Helvetica" w:cs="Helvetica"/>
          <w:bCs/>
          <w:color w:val="auto"/>
          <w:sz w:val="16"/>
          <w:szCs w:val="16"/>
        </w:rPr>
        <w:t>, se reporta el trimestre inmediato anterior, derivado de las revisiones y correcciones que se hacen a los inventarios por parte del AI y las áreas generadoras de órganos centrales.</w:t>
      </w:r>
    </w:p>
  </w:footnote>
  <w:footnote w:id="25">
    <w:p w14:paraId="640D2E6E" w14:textId="793D37D8" w:rsidR="00C83245" w:rsidRDefault="00C83245">
      <w:pPr>
        <w:pStyle w:val="Textonotapie"/>
      </w:pPr>
      <w:r>
        <w:rPr>
          <w:rStyle w:val="Refdenotaalpie"/>
        </w:rPr>
        <w:footnoteRef/>
      </w:r>
      <w:r>
        <w:t xml:space="preserve"> </w:t>
      </w:r>
      <w:r w:rsidRPr="00C83245">
        <w:rPr>
          <w:rFonts w:ascii="Helvetica" w:hAnsi="Helvetica" w:cs="Helvetica"/>
          <w:bCs/>
          <w:sz w:val="16"/>
          <w:szCs w:val="16"/>
        </w:rPr>
        <w:t xml:space="preserve">Considerando que, los cursos de capacitación </w:t>
      </w:r>
      <w:r>
        <w:rPr>
          <w:rFonts w:ascii="Helvetica" w:hAnsi="Helvetica" w:cs="Helvetica"/>
          <w:bCs/>
          <w:sz w:val="16"/>
          <w:szCs w:val="16"/>
        </w:rPr>
        <w:t xml:space="preserve">en materia de archivo </w:t>
      </w:r>
      <w:r w:rsidRPr="00C83245">
        <w:rPr>
          <w:rFonts w:ascii="Helvetica" w:hAnsi="Helvetica" w:cs="Helvetica"/>
          <w:bCs/>
          <w:sz w:val="16"/>
          <w:szCs w:val="16"/>
        </w:rPr>
        <w:t xml:space="preserve">se programaron impartir durante el transcurso del año 2025, se tomará en cuenta el </w:t>
      </w:r>
      <w:r w:rsidRPr="00C83245">
        <w:rPr>
          <w:rFonts w:ascii="Helvetica" w:hAnsi="Helvetica" w:cs="Helvetica"/>
          <w:b/>
          <w:sz w:val="16"/>
          <w:szCs w:val="16"/>
        </w:rPr>
        <w:t>componente de capacitación hasta el cuarto trimestre</w:t>
      </w:r>
      <w:r w:rsidRPr="00C83245">
        <w:rPr>
          <w:rFonts w:ascii="Helvetica" w:hAnsi="Helvetica" w:cs="Helvetica"/>
          <w:bCs/>
          <w:sz w:val="16"/>
          <w:szCs w:val="16"/>
        </w:rPr>
        <w:t xml:space="preserve"> de la present</w:t>
      </w:r>
      <w:r w:rsidR="0008577D">
        <w:rPr>
          <w:rFonts w:ascii="Helvetica" w:hAnsi="Helvetica" w:cs="Helvetica"/>
          <w:bCs/>
          <w:sz w:val="16"/>
          <w:szCs w:val="16"/>
        </w:rPr>
        <w:t>e</w:t>
      </w:r>
      <w:r w:rsidRPr="00C83245">
        <w:rPr>
          <w:rFonts w:ascii="Helvetica" w:hAnsi="Helvetica" w:cs="Helvetica"/>
          <w:bCs/>
          <w:sz w:val="16"/>
          <w:szCs w:val="16"/>
        </w:rPr>
        <w:t xml:space="preserve"> anualidad, el cual, al ser acumulativo </w:t>
      </w:r>
      <w:r w:rsidR="00EE5466">
        <w:rPr>
          <w:rFonts w:ascii="Helvetica" w:hAnsi="Helvetica" w:cs="Helvetica"/>
          <w:bCs/>
          <w:sz w:val="16"/>
          <w:szCs w:val="16"/>
        </w:rPr>
        <w:t>se toma como</w:t>
      </w:r>
      <w:r w:rsidRPr="00C83245">
        <w:rPr>
          <w:rFonts w:ascii="Helvetica" w:hAnsi="Helvetica" w:cs="Helvetica"/>
          <w:bCs/>
          <w:sz w:val="16"/>
          <w:szCs w:val="16"/>
        </w:rPr>
        <w:t xml:space="preserve"> informe anual.</w:t>
      </w:r>
    </w:p>
  </w:footnote>
  <w:footnote w:id="26">
    <w:p w14:paraId="096DCD01" w14:textId="0D9A187A" w:rsidR="00EC1CCF" w:rsidRDefault="00EC1CCF">
      <w:pPr>
        <w:pStyle w:val="Textonotapie"/>
      </w:pPr>
      <w:r>
        <w:rPr>
          <w:rStyle w:val="Refdenotaalpie"/>
        </w:rPr>
        <w:footnoteRef/>
      </w:r>
      <w:r>
        <w:t xml:space="preserve"> </w:t>
      </w:r>
      <w:r w:rsidRPr="00E64F5C">
        <w:rPr>
          <w:rFonts w:ascii="Helvetica" w:hAnsi="Helvetica" w:cs="Helvetica"/>
          <w:sz w:val="16"/>
          <w:szCs w:val="16"/>
        </w:rPr>
        <w:t xml:space="preserve">Se informa que, al no haber recibido los </w:t>
      </w:r>
      <w:proofErr w:type="spellStart"/>
      <w:r w:rsidRPr="00E64F5C">
        <w:rPr>
          <w:rFonts w:ascii="Helvetica" w:hAnsi="Helvetica" w:cs="Helvetica"/>
          <w:sz w:val="16"/>
          <w:szCs w:val="16"/>
        </w:rPr>
        <w:t>IGEs</w:t>
      </w:r>
      <w:proofErr w:type="spellEnd"/>
      <w:r w:rsidRPr="00E64F5C">
        <w:rPr>
          <w:rFonts w:ascii="Helvetica" w:hAnsi="Helvetica" w:cs="Helvetica"/>
          <w:sz w:val="16"/>
          <w:szCs w:val="16"/>
        </w:rPr>
        <w:t xml:space="preserve"> correspondientes al primer trimestre de 2025, la Subdirección de Archivo Institucional envió correo el 9 de abril de 2025 a las personas designadas como responsable y suplente del archivo de trámite de la </w:t>
      </w:r>
      <w:proofErr w:type="spellStart"/>
      <w:r w:rsidRPr="00E64F5C">
        <w:rPr>
          <w:rFonts w:ascii="Helvetica" w:hAnsi="Helvetica" w:cs="Helvetica"/>
          <w:sz w:val="16"/>
          <w:szCs w:val="16"/>
        </w:rPr>
        <w:t>UTIGyND</w:t>
      </w:r>
      <w:proofErr w:type="spellEnd"/>
      <w:r w:rsidRPr="00E64F5C">
        <w:rPr>
          <w:rFonts w:ascii="Helvetica" w:hAnsi="Helvetica" w:cs="Helvetica"/>
          <w:sz w:val="16"/>
          <w:szCs w:val="16"/>
        </w:rPr>
        <w:t xml:space="preserve">, solicitando la entrega de los </w:t>
      </w:r>
      <w:proofErr w:type="spellStart"/>
      <w:r w:rsidRPr="00E64F5C">
        <w:rPr>
          <w:rFonts w:ascii="Helvetica" w:hAnsi="Helvetica" w:cs="Helvetica"/>
          <w:sz w:val="16"/>
          <w:szCs w:val="16"/>
        </w:rPr>
        <w:t>IGEs</w:t>
      </w:r>
      <w:proofErr w:type="spellEnd"/>
      <w:r w:rsidRPr="00E64F5C">
        <w:rPr>
          <w:rFonts w:ascii="Helvetica" w:hAnsi="Helvetica" w:cs="Helvetica"/>
          <w:sz w:val="16"/>
          <w:szCs w:val="16"/>
        </w:rPr>
        <w:t xml:space="preserve"> de forma extemporánea para su revisión. Asimismo, se solicitó su entrega por la plataforma </w:t>
      </w:r>
      <w:r w:rsidRPr="00E64F5C">
        <w:rPr>
          <w:rFonts w:ascii="Helvetica" w:hAnsi="Helvetica" w:cs="Helvetica"/>
          <w:i/>
          <w:iCs/>
          <w:sz w:val="16"/>
          <w:szCs w:val="16"/>
        </w:rPr>
        <w:t>Microsoft Teams</w:t>
      </w:r>
      <w:r>
        <w:rPr>
          <w:rFonts w:ascii="Helvetica" w:hAnsi="Helvetica" w:cs="Helvetica"/>
          <w:sz w:val="16"/>
          <w:szCs w:val="16"/>
        </w:rPr>
        <w:t xml:space="preserve">. Al momento de la presentación del presente informe, se recibió el IGE del segundo trimestre de la </w:t>
      </w:r>
      <w:proofErr w:type="spellStart"/>
      <w:r>
        <w:rPr>
          <w:rFonts w:ascii="Helvetica" w:hAnsi="Helvetica" w:cs="Helvetica"/>
          <w:sz w:val="16"/>
          <w:szCs w:val="16"/>
        </w:rPr>
        <w:t>UTIGyND</w:t>
      </w:r>
      <w:proofErr w:type="spellEnd"/>
      <w:r>
        <w:rPr>
          <w:rFonts w:ascii="Helvetica" w:hAnsi="Helvetica" w:cs="Helvetica"/>
          <w:sz w:val="16"/>
          <w:szCs w:val="16"/>
        </w:rPr>
        <w:t xml:space="preserve"> el cual, al ser acumulativo, incluye los expedientes del primer trimestre, mismo que está en revisión y se reportará en el siguiente informe de transparencia donde se evaluarán los </w:t>
      </w:r>
      <w:proofErr w:type="spellStart"/>
      <w:r>
        <w:rPr>
          <w:rFonts w:ascii="Helvetica" w:hAnsi="Helvetica" w:cs="Helvetica"/>
          <w:sz w:val="16"/>
          <w:szCs w:val="16"/>
        </w:rPr>
        <w:t>IGEs</w:t>
      </w:r>
      <w:proofErr w:type="spellEnd"/>
      <w:r>
        <w:rPr>
          <w:rFonts w:ascii="Helvetica" w:hAnsi="Helvetica" w:cs="Helvetica"/>
          <w:sz w:val="16"/>
          <w:szCs w:val="16"/>
        </w:rPr>
        <w:t xml:space="preserve"> del segundo trimestre del año en curso.</w:t>
      </w:r>
    </w:p>
  </w:footnote>
  <w:footnote w:id="27">
    <w:p w14:paraId="5CCD080A" w14:textId="4A4BDEA4" w:rsidR="0072775A" w:rsidRPr="0084404E" w:rsidRDefault="0072775A">
      <w:pPr>
        <w:pStyle w:val="Textonotapie"/>
        <w:rPr>
          <w:sz w:val="16"/>
          <w:szCs w:val="16"/>
        </w:rPr>
      </w:pPr>
      <w:r w:rsidRPr="0084404E">
        <w:rPr>
          <w:rStyle w:val="Refdenotaalpie"/>
          <w:sz w:val="16"/>
          <w:szCs w:val="16"/>
        </w:rPr>
        <w:footnoteRef/>
      </w:r>
      <w:r w:rsidRPr="0084404E">
        <w:rPr>
          <w:sz w:val="16"/>
          <w:szCs w:val="16"/>
        </w:rPr>
        <w:t xml:space="preserve"> </w:t>
      </w:r>
      <w:r w:rsidRPr="0084404E">
        <w:rPr>
          <w:rFonts w:ascii="Helvetica" w:eastAsiaTheme="minorHAnsi" w:hAnsi="Helvetica" w:cs="Helvetica"/>
          <w:color w:val="auto"/>
          <w:kern w:val="2"/>
          <w:sz w:val="16"/>
          <w:szCs w:val="16"/>
          <w:lang w:eastAsia="en-US"/>
          <w14:ligatures w14:val="standardContextual"/>
        </w:rPr>
        <w:t>No se realizaron transferencias primarias por la jornada electoral de la Renovación del Poder Judicial</w:t>
      </w:r>
    </w:p>
  </w:footnote>
  <w:footnote w:id="28">
    <w:p w14:paraId="6A0F73D1" w14:textId="00163D11" w:rsidR="0072775A" w:rsidRPr="0084404E" w:rsidRDefault="0072775A">
      <w:pPr>
        <w:pStyle w:val="Textonotapie"/>
        <w:rPr>
          <w:sz w:val="16"/>
          <w:szCs w:val="16"/>
        </w:rPr>
      </w:pPr>
      <w:r w:rsidRPr="0084404E">
        <w:rPr>
          <w:rStyle w:val="Refdenotaalpie"/>
          <w:sz w:val="16"/>
          <w:szCs w:val="16"/>
        </w:rPr>
        <w:footnoteRef/>
      </w:r>
      <w:r w:rsidRPr="0084404E">
        <w:rPr>
          <w:sz w:val="16"/>
          <w:szCs w:val="16"/>
        </w:rPr>
        <w:t xml:space="preserve"> </w:t>
      </w:r>
      <w:r w:rsidRPr="0084404E">
        <w:rPr>
          <w:rFonts w:ascii="Helvetica" w:eastAsiaTheme="minorHAnsi" w:hAnsi="Helvetica" w:cs="Helvetica"/>
          <w:color w:val="auto"/>
          <w:kern w:val="2"/>
          <w:sz w:val="16"/>
          <w:szCs w:val="16"/>
          <w:lang w:eastAsia="en-US"/>
          <w14:ligatures w14:val="standardContextual"/>
        </w:rPr>
        <w:t xml:space="preserve">Fue reportada en el </w:t>
      </w:r>
      <w:r w:rsidR="001051E3" w:rsidRPr="001051E3">
        <w:rPr>
          <w:rFonts w:ascii="Helvetica" w:eastAsiaTheme="minorHAnsi" w:hAnsi="Helvetica" w:cs="Helvetica"/>
          <w:color w:val="auto"/>
          <w:kern w:val="2"/>
          <w:sz w:val="16"/>
          <w:szCs w:val="16"/>
          <w:lang w:eastAsia="en-US"/>
          <w14:ligatures w14:val="standardContextual"/>
        </w:rPr>
        <w:t>primer</w:t>
      </w:r>
      <w:r w:rsidRPr="0084404E">
        <w:rPr>
          <w:rFonts w:ascii="Helvetica" w:eastAsiaTheme="minorHAnsi" w:hAnsi="Helvetica" w:cs="Helvetica"/>
          <w:color w:val="auto"/>
          <w:kern w:val="2"/>
          <w:sz w:val="16"/>
          <w:szCs w:val="16"/>
          <w:lang w:eastAsia="en-US"/>
          <w14:ligatures w14:val="standardContextual"/>
        </w:rPr>
        <w:t xml:space="preserve"> trimestre de 2025</w:t>
      </w:r>
    </w:p>
  </w:footnote>
  <w:footnote w:id="29">
    <w:p w14:paraId="3160E1F6" w14:textId="77777777" w:rsidR="00121E9D" w:rsidRPr="0007755B" w:rsidRDefault="00121E9D" w:rsidP="00121E9D">
      <w:pPr>
        <w:pStyle w:val="Textonotapie"/>
        <w:rPr>
          <w:rFonts w:ascii="Helvetica" w:hAnsi="Helvetica" w:cs="Helvetica"/>
          <w:sz w:val="16"/>
          <w:szCs w:val="16"/>
        </w:rPr>
      </w:pPr>
      <w:r w:rsidRPr="0007755B">
        <w:rPr>
          <w:rStyle w:val="Refdenotaalpie"/>
          <w:rFonts w:ascii="Helvetica" w:hAnsi="Helvetica" w:cs="Helvetica"/>
          <w:sz w:val="16"/>
          <w:szCs w:val="16"/>
        </w:rPr>
        <w:footnoteRef/>
      </w:r>
      <w:r w:rsidRPr="0007755B">
        <w:rPr>
          <w:rFonts w:ascii="Helvetica" w:hAnsi="Helvetica" w:cs="Helvetica"/>
          <w:sz w:val="16"/>
          <w:szCs w:val="16"/>
        </w:rPr>
        <w:t xml:space="preserve"> Es importante precisar que, en el caso de los </w:t>
      </w:r>
      <w:proofErr w:type="spellStart"/>
      <w:r w:rsidRPr="0007755B">
        <w:rPr>
          <w:rFonts w:ascii="Helvetica" w:hAnsi="Helvetica" w:cs="Helvetica"/>
          <w:sz w:val="16"/>
          <w:szCs w:val="16"/>
        </w:rPr>
        <w:t>IGEs</w:t>
      </w:r>
      <w:proofErr w:type="spellEnd"/>
      <w:r w:rsidRPr="0007755B">
        <w:rPr>
          <w:rFonts w:ascii="Helvetica" w:hAnsi="Helvetica" w:cs="Helvetica"/>
          <w:sz w:val="16"/>
          <w:szCs w:val="16"/>
        </w:rPr>
        <w:t>, se reporta el trimestre inmediato anterior, derivado de las revisiones y correcciones que se hacen a los inventarios por parte del AI y las áreas generadoras de órganos desconcentrados.</w:t>
      </w:r>
    </w:p>
  </w:footnote>
  <w:footnote w:id="30">
    <w:p w14:paraId="059EBC66" w14:textId="77777777" w:rsidR="00121E9D" w:rsidRPr="009F7E07" w:rsidRDefault="00121E9D" w:rsidP="00121E9D">
      <w:pPr>
        <w:pStyle w:val="Textonotapie"/>
        <w:rPr>
          <w:rFonts w:ascii="Helvetica" w:hAnsi="Helvetica" w:cs="Helvetica"/>
          <w:sz w:val="18"/>
          <w:szCs w:val="18"/>
        </w:rPr>
      </w:pPr>
      <w:r w:rsidRPr="009F7E07">
        <w:rPr>
          <w:rStyle w:val="Refdenotaalpie"/>
          <w:rFonts w:ascii="Helvetica" w:hAnsi="Helvetica" w:cs="Helvetica"/>
          <w:sz w:val="16"/>
          <w:szCs w:val="16"/>
        </w:rPr>
        <w:footnoteRef/>
      </w:r>
      <w:r w:rsidRPr="009F7E07">
        <w:rPr>
          <w:rFonts w:ascii="Helvetica" w:hAnsi="Helvetica" w:cs="Helvetica"/>
          <w:sz w:val="16"/>
          <w:szCs w:val="16"/>
        </w:rPr>
        <w:t xml:space="preserve"> Es importante precisar que, en el caso de los reportes de las áreas de correspondencia y las medidas de organización y conservación de órganos delegacionales, se reporta el trimestre inmediato anterior.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56423" w14:textId="1AFD9323" w:rsidR="00B30F53" w:rsidRDefault="00B30F53">
    <w:pPr>
      <w:pStyle w:val="Encabezado"/>
    </w:pPr>
    <w:r>
      <w:rPr>
        <w:noProof/>
      </w:rPr>
      <w:drawing>
        <wp:anchor distT="0" distB="0" distL="114300" distR="114300" simplePos="0" relativeHeight="251658240" behindDoc="1" locked="0" layoutInCell="1" allowOverlap="1" wp14:anchorId="0D0265A2" wp14:editId="5D723218">
          <wp:simplePos x="0" y="0"/>
          <wp:positionH relativeFrom="page">
            <wp:align>right</wp:align>
          </wp:positionH>
          <wp:positionV relativeFrom="paragraph">
            <wp:posOffset>-533400</wp:posOffset>
          </wp:positionV>
          <wp:extent cx="7831563" cy="10134600"/>
          <wp:effectExtent l="0" t="0" r="0" b="0"/>
          <wp:wrapNone/>
          <wp:docPr id="1107121463" name="Imagen 1" descr="Un conjunto de letras negras en un fondo negr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29321" name="Imagen 1" descr="Un conjunto de letras negras en un fondo negro&#10;&#10;El contenido generado por IA puede ser incorrecto."/>
                  <pic:cNvPicPr/>
                </pic:nvPicPr>
                <pic:blipFill>
                  <a:blip r:embed="rId1">
                    <a:extLst>
                      <a:ext uri="{28A0092B-C50C-407E-A947-70E740481C1C}">
                        <a14:useLocalDpi xmlns:a14="http://schemas.microsoft.com/office/drawing/2010/main" val="0"/>
                      </a:ext>
                    </a:extLst>
                  </a:blip>
                  <a:stretch>
                    <a:fillRect/>
                  </a:stretch>
                </pic:blipFill>
                <pic:spPr>
                  <a:xfrm>
                    <a:off x="0" y="0"/>
                    <a:ext cx="7831563" cy="10134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33F46"/>
    <w:multiLevelType w:val="hybridMultilevel"/>
    <w:tmpl w:val="40B02E2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65D56D2"/>
    <w:multiLevelType w:val="hybridMultilevel"/>
    <w:tmpl w:val="F9F61AE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6DC44DA"/>
    <w:multiLevelType w:val="multilevel"/>
    <w:tmpl w:val="23362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1B19C6"/>
    <w:multiLevelType w:val="hybridMultilevel"/>
    <w:tmpl w:val="77DA4144"/>
    <w:lvl w:ilvl="0" w:tplc="46849856">
      <w:start w:val="1"/>
      <w:numFmt w:val="lowerLetter"/>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730389"/>
    <w:multiLevelType w:val="hybridMultilevel"/>
    <w:tmpl w:val="FA7ABA26"/>
    <w:lvl w:ilvl="0" w:tplc="080A0001">
      <w:start w:val="1"/>
      <w:numFmt w:val="bullet"/>
      <w:lvlText w:val=""/>
      <w:lvlJc w:val="left"/>
      <w:pPr>
        <w:ind w:left="790" w:hanging="360"/>
      </w:pPr>
      <w:rPr>
        <w:rFonts w:ascii="Symbol" w:hAnsi="Symbol" w:hint="default"/>
      </w:rPr>
    </w:lvl>
    <w:lvl w:ilvl="1" w:tplc="080A0003" w:tentative="1">
      <w:start w:val="1"/>
      <w:numFmt w:val="bullet"/>
      <w:lvlText w:val="o"/>
      <w:lvlJc w:val="left"/>
      <w:pPr>
        <w:ind w:left="1510" w:hanging="360"/>
      </w:pPr>
      <w:rPr>
        <w:rFonts w:ascii="Courier New" w:hAnsi="Courier New" w:cs="Courier New" w:hint="default"/>
      </w:rPr>
    </w:lvl>
    <w:lvl w:ilvl="2" w:tplc="080A0005" w:tentative="1">
      <w:start w:val="1"/>
      <w:numFmt w:val="bullet"/>
      <w:lvlText w:val=""/>
      <w:lvlJc w:val="left"/>
      <w:pPr>
        <w:ind w:left="2230" w:hanging="360"/>
      </w:pPr>
      <w:rPr>
        <w:rFonts w:ascii="Wingdings" w:hAnsi="Wingdings" w:hint="default"/>
      </w:rPr>
    </w:lvl>
    <w:lvl w:ilvl="3" w:tplc="080A0001" w:tentative="1">
      <w:start w:val="1"/>
      <w:numFmt w:val="bullet"/>
      <w:lvlText w:val=""/>
      <w:lvlJc w:val="left"/>
      <w:pPr>
        <w:ind w:left="2950" w:hanging="360"/>
      </w:pPr>
      <w:rPr>
        <w:rFonts w:ascii="Symbol" w:hAnsi="Symbol" w:hint="default"/>
      </w:rPr>
    </w:lvl>
    <w:lvl w:ilvl="4" w:tplc="080A0003" w:tentative="1">
      <w:start w:val="1"/>
      <w:numFmt w:val="bullet"/>
      <w:lvlText w:val="o"/>
      <w:lvlJc w:val="left"/>
      <w:pPr>
        <w:ind w:left="3670" w:hanging="360"/>
      </w:pPr>
      <w:rPr>
        <w:rFonts w:ascii="Courier New" w:hAnsi="Courier New" w:cs="Courier New" w:hint="default"/>
      </w:rPr>
    </w:lvl>
    <w:lvl w:ilvl="5" w:tplc="080A0005" w:tentative="1">
      <w:start w:val="1"/>
      <w:numFmt w:val="bullet"/>
      <w:lvlText w:val=""/>
      <w:lvlJc w:val="left"/>
      <w:pPr>
        <w:ind w:left="4390" w:hanging="360"/>
      </w:pPr>
      <w:rPr>
        <w:rFonts w:ascii="Wingdings" w:hAnsi="Wingdings" w:hint="default"/>
      </w:rPr>
    </w:lvl>
    <w:lvl w:ilvl="6" w:tplc="080A0001" w:tentative="1">
      <w:start w:val="1"/>
      <w:numFmt w:val="bullet"/>
      <w:lvlText w:val=""/>
      <w:lvlJc w:val="left"/>
      <w:pPr>
        <w:ind w:left="5110" w:hanging="360"/>
      </w:pPr>
      <w:rPr>
        <w:rFonts w:ascii="Symbol" w:hAnsi="Symbol" w:hint="default"/>
      </w:rPr>
    </w:lvl>
    <w:lvl w:ilvl="7" w:tplc="080A0003" w:tentative="1">
      <w:start w:val="1"/>
      <w:numFmt w:val="bullet"/>
      <w:lvlText w:val="o"/>
      <w:lvlJc w:val="left"/>
      <w:pPr>
        <w:ind w:left="5830" w:hanging="360"/>
      </w:pPr>
      <w:rPr>
        <w:rFonts w:ascii="Courier New" w:hAnsi="Courier New" w:cs="Courier New" w:hint="default"/>
      </w:rPr>
    </w:lvl>
    <w:lvl w:ilvl="8" w:tplc="080A0005" w:tentative="1">
      <w:start w:val="1"/>
      <w:numFmt w:val="bullet"/>
      <w:lvlText w:val=""/>
      <w:lvlJc w:val="left"/>
      <w:pPr>
        <w:ind w:left="6550" w:hanging="360"/>
      </w:pPr>
      <w:rPr>
        <w:rFonts w:ascii="Wingdings" w:hAnsi="Wingdings" w:hint="default"/>
      </w:rPr>
    </w:lvl>
  </w:abstractNum>
  <w:abstractNum w:abstractNumId="5" w15:restartNumberingAfterBreak="0">
    <w:nsid w:val="0B87630E"/>
    <w:multiLevelType w:val="hybridMultilevel"/>
    <w:tmpl w:val="B4BC4890"/>
    <w:lvl w:ilvl="0" w:tplc="B122DC94">
      <w:start w:val="55"/>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DC31F73"/>
    <w:multiLevelType w:val="hybridMultilevel"/>
    <w:tmpl w:val="B09CC662"/>
    <w:lvl w:ilvl="0" w:tplc="19D8B378">
      <w:start w:val="5"/>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0FB2DFB"/>
    <w:multiLevelType w:val="hybridMultilevel"/>
    <w:tmpl w:val="559823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1C85EE4"/>
    <w:multiLevelType w:val="multilevel"/>
    <w:tmpl w:val="575482A4"/>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20C053D"/>
    <w:multiLevelType w:val="hybridMultilevel"/>
    <w:tmpl w:val="6FCEC210"/>
    <w:lvl w:ilvl="0" w:tplc="9E4663B8">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0" w15:restartNumberingAfterBreak="0">
    <w:nsid w:val="152E3FB2"/>
    <w:multiLevelType w:val="hybridMultilevel"/>
    <w:tmpl w:val="B3B4B6FC"/>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86E58D6"/>
    <w:multiLevelType w:val="multilevel"/>
    <w:tmpl w:val="84CAB83E"/>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251137AA"/>
    <w:multiLevelType w:val="multilevel"/>
    <w:tmpl w:val="4F109A7E"/>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6FC592D"/>
    <w:multiLevelType w:val="multilevel"/>
    <w:tmpl w:val="BE821F5E"/>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99B4EB1"/>
    <w:multiLevelType w:val="multilevel"/>
    <w:tmpl w:val="3D569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CE454DD"/>
    <w:multiLevelType w:val="multilevel"/>
    <w:tmpl w:val="F0347E38"/>
    <w:lvl w:ilvl="0">
      <w:start w:val="6"/>
      <w:numFmt w:val="decimal"/>
      <w:lvlText w:val="%1"/>
      <w:lvlJc w:val="left"/>
      <w:pPr>
        <w:ind w:left="525" w:hanging="525"/>
      </w:pPr>
      <w:rPr>
        <w:rFonts w:hint="default"/>
      </w:rPr>
    </w:lvl>
    <w:lvl w:ilvl="1">
      <w:start w:val="7"/>
      <w:numFmt w:val="decimal"/>
      <w:lvlText w:val="%1.%2"/>
      <w:lvlJc w:val="left"/>
      <w:pPr>
        <w:ind w:left="885" w:hanging="525"/>
      </w:pPr>
      <w:rPr>
        <w:rFonts w:hint="default"/>
      </w:rPr>
    </w:lvl>
    <w:lvl w:ilvl="2">
      <w:start w:val="3"/>
      <w:numFmt w:val="decimal"/>
      <w:lvlText w:val="%1.%2.%3"/>
      <w:lvlJc w:val="left"/>
      <w:pPr>
        <w:ind w:left="1288"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2E8C6BB9"/>
    <w:multiLevelType w:val="hybridMultilevel"/>
    <w:tmpl w:val="B3B4B6FC"/>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FCF4DC6"/>
    <w:multiLevelType w:val="hybridMultilevel"/>
    <w:tmpl w:val="C682F236"/>
    <w:lvl w:ilvl="0" w:tplc="080A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6853E1C"/>
    <w:multiLevelType w:val="multilevel"/>
    <w:tmpl w:val="12B860F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A1202DB"/>
    <w:multiLevelType w:val="hybridMultilevel"/>
    <w:tmpl w:val="9000F3DE"/>
    <w:lvl w:ilvl="0" w:tplc="9E4663B8">
      <w:start w:val="1"/>
      <w:numFmt w:val="bullet"/>
      <w:lvlText w:val=""/>
      <w:lvlJc w:val="left"/>
      <w:pPr>
        <w:ind w:left="720" w:hanging="360"/>
      </w:pPr>
      <w:rPr>
        <w:rFonts w:ascii="Symbol" w:hAnsi="Symbol" w:hint="default"/>
        <w:color w:val="7030A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E337814"/>
    <w:multiLevelType w:val="multilevel"/>
    <w:tmpl w:val="D11CD73A"/>
    <w:styleLink w:val="Estilo1"/>
    <w:lvl w:ilvl="0">
      <w:start w:val="1"/>
      <w:numFmt w:val="decimal"/>
      <w:lvlText w:val="%1"/>
      <w:lvlJc w:val="left"/>
      <w:pPr>
        <w:ind w:left="555" w:hanging="555"/>
      </w:pPr>
      <w:rPr>
        <w:rFonts w:hint="default"/>
      </w:rPr>
    </w:lvl>
    <w:lvl w:ilvl="1">
      <w:start w:val="4"/>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21" w15:restartNumberingAfterBreak="0">
    <w:nsid w:val="40413D4C"/>
    <w:multiLevelType w:val="multilevel"/>
    <w:tmpl w:val="94E0DB2E"/>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464B78BD"/>
    <w:multiLevelType w:val="hybridMultilevel"/>
    <w:tmpl w:val="2FBEF64C"/>
    <w:lvl w:ilvl="0" w:tplc="08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E0F6522"/>
    <w:multiLevelType w:val="hybridMultilevel"/>
    <w:tmpl w:val="1EAC1806"/>
    <w:lvl w:ilvl="0" w:tplc="DEBEBA58">
      <w:start w:val="1"/>
      <w:numFmt w:val="upperRoman"/>
      <w:lvlText w:val="%1."/>
      <w:lvlJc w:val="left"/>
      <w:pPr>
        <w:ind w:left="1080" w:hanging="720"/>
      </w:pPr>
      <w:rPr>
        <w:color w:val="912EED"/>
        <w:sz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4" w15:restartNumberingAfterBreak="0">
    <w:nsid w:val="4E1B2D12"/>
    <w:multiLevelType w:val="multilevel"/>
    <w:tmpl w:val="A44A145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4FB87F53"/>
    <w:multiLevelType w:val="multilevel"/>
    <w:tmpl w:val="FB92D11A"/>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b/>
        <w:bCs/>
        <w:sz w:val="24"/>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FFF315B"/>
    <w:multiLevelType w:val="hybridMultilevel"/>
    <w:tmpl w:val="7BC600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41F03BA"/>
    <w:multiLevelType w:val="multilevel"/>
    <w:tmpl w:val="56B85EE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50272BF"/>
    <w:multiLevelType w:val="multilevel"/>
    <w:tmpl w:val="AD32D156"/>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56123000"/>
    <w:multiLevelType w:val="multilevel"/>
    <w:tmpl w:val="68D2CCA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567B6ED4"/>
    <w:multiLevelType w:val="hybridMultilevel"/>
    <w:tmpl w:val="F432C726"/>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58186B46"/>
    <w:multiLevelType w:val="hybridMultilevel"/>
    <w:tmpl w:val="64F0D3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86E48B1"/>
    <w:multiLevelType w:val="hybridMultilevel"/>
    <w:tmpl w:val="EF7CFC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AEC5D7C"/>
    <w:multiLevelType w:val="hybridMultilevel"/>
    <w:tmpl w:val="629455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3DE7B6C"/>
    <w:multiLevelType w:val="multilevel"/>
    <w:tmpl w:val="5FCA474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644A368C"/>
    <w:multiLevelType w:val="hybridMultilevel"/>
    <w:tmpl w:val="8B14FB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45263BF"/>
    <w:multiLevelType w:val="multilevel"/>
    <w:tmpl w:val="AE6611B4"/>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8573248"/>
    <w:multiLevelType w:val="multilevel"/>
    <w:tmpl w:val="6650A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D6211C3"/>
    <w:multiLevelType w:val="hybridMultilevel"/>
    <w:tmpl w:val="40A2FE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ED833E0"/>
    <w:multiLevelType w:val="hybridMultilevel"/>
    <w:tmpl w:val="24FA00FA"/>
    <w:lvl w:ilvl="0" w:tplc="9E4663B8">
      <w:start w:val="1"/>
      <w:numFmt w:val="bullet"/>
      <w:lvlText w:val=""/>
      <w:lvlJc w:val="left"/>
      <w:pPr>
        <w:ind w:left="720" w:hanging="360"/>
      </w:pPr>
      <w:rPr>
        <w:rFonts w:ascii="Symbol" w:hAnsi="Symbol" w:hint="default"/>
        <w:color w:val="7030A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7135558F"/>
    <w:multiLevelType w:val="hybridMultilevel"/>
    <w:tmpl w:val="13C8242C"/>
    <w:lvl w:ilvl="0" w:tplc="D2082962">
      <w:numFmt w:val="decimal"/>
      <w:lvlText w:val="%1"/>
      <w:lvlJc w:val="left"/>
      <w:pPr>
        <w:ind w:left="720" w:hanging="360"/>
      </w:pPr>
      <w:rPr>
        <w:rFonts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2587798"/>
    <w:multiLevelType w:val="multilevel"/>
    <w:tmpl w:val="C2141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46F0BDA"/>
    <w:multiLevelType w:val="multilevel"/>
    <w:tmpl w:val="D6D8D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9B0159A"/>
    <w:multiLevelType w:val="hybridMultilevel"/>
    <w:tmpl w:val="F8A442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B79177F"/>
    <w:multiLevelType w:val="multilevel"/>
    <w:tmpl w:val="45D42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C005162"/>
    <w:multiLevelType w:val="multilevel"/>
    <w:tmpl w:val="D5DA8ACA"/>
    <w:lvl w:ilvl="0">
      <w:start w:val="7"/>
      <w:numFmt w:val="decimal"/>
      <w:lvlText w:val="%1"/>
      <w:lvlJc w:val="left"/>
      <w:pPr>
        <w:ind w:left="525" w:hanging="525"/>
      </w:pPr>
      <w:rPr>
        <w:rFonts w:hint="default"/>
      </w:rPr>
    </w:lvl>
    <w:lvl w:ilvl="1">
      <w:start w:val="7"/>
      <w:numFmt w:val="decimal"/>
      <w:lvlText w:val="%1.%2"/>
      <w:lvlJc w:val="left"/>
      <w:pPr>
        <w:ind w:left="809" w:hanging="525"/>
      </w:pPr>
      <w:rPr>
        <w:rFonts w:hint="default"/>
      </w:rPr>
    </w:lvl>
    <w:lvl w:ilvl="2">
      <w:start w:val="3"/>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46" w15:restartNumberingAfterBreak="0">
    <w:nsid w:val="7DDE0F5D"/>
    <w:multiLevelType w:val="hybridMultilevel"/>
    <w:tmpl w:val="BB4E12EA"/>
    <w:lvl w:ilvl="0" w:tplc="080A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E782135"/>
    <w:multiLevelType w:val="hybridMultilevel"/>
    <w:tmpl w:val="07CEAD1A"/>
    <w:lvl w:ilvl="0" w:tplc="9E4663B8">
      <w:start w:val="1"/>
      <w:numFmt w:val="bullet"/>
      <w:lvlText w:val=""/>
      <w:lvlJc w:val="left"/>
      <w:pPr>
        <w:ind w:left="1080" w:hanging="360"/>
      </w:pPr>
      <w:rPr>
        <w:rFonts w:ascii="Symbol" w:hAnsi="Symbol" w:hint="default"/>
        <w:color w:val="7030A0"/>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8" w15:restartNumberingAfterBreak="0">
    <w:nsid w:val="7EC34251"/>
    <w:multiLevelType w:val="multilevel"/>
    <w:tmpl w:val="B2D4E2E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939025705">
    <w:abstractNumId w:val="26"/>
  </w:num>
  <w:num w:numId="2" w16cid:durableId="2145539054">
    <w:abstractNumId w:val="4"/>
  </w:num>
  <w:num w:numId="3" w16cid:durableId="669605702">
    <w:abstractNumId w:val="25"/>
  </w:num>
  <w:num w:numId="4" w16cid:durableId="1216352632">
    <w:abstractNumId w:val="20"/>
  </w:num>
  <w:num w:numId="5" w16cid:durableId="803084859">
    <w:abstractNumId w:val="32"/>
  </w:num>
  <w:num w:numId="6" w16cid:durableId="839587384">
    <w:abstractNumId w:val="23"/>
  </w:num>
  <w:num w:numId="7" w16cid:durableId="799419295">
    <w:abstractNumId w:val="43"/>
  </w:num>
  <w:num w:numId="8" w16cid:durableId="2139644692">
    <w:abstractNumId w:val="38"/>
  </w:num>
  <w:num w:numId="9" w16cid:durableId="1763528105">
    <w:abstractNumId w:val="37"/>
  </w:num>
  <w:num w:numId="10" w16cid:durableId="579217804">
    <w:abstractNumId w:val="2"/>
  </w:num>
  <w:num w:numId="11" w16cid:durableId="732773782">
    <w:abstractNumId w:val="14"/>
  </w:num>
  <w:num w:numId="12" w16cid:durableId="355348575">
    <w:abstractNumId w:val="42"/>
  </w:num>
  <w:num w:numId="13" w16cid:durableId="1784380500">
    <w:abstractNumId w:val="41"/>
  </w:num>
  <w:num w:numId="14" w16cid:durableId="87509369">
    <w:abstractNumId w:val="44"/>
  </w:num>
  <w:num w:numId="15" w16cid:durableId="387461905">
    <w:abstractNumId w:val="31"/>
  </w:num>
  <w:num w:numId="16" w16cid:durableId="959842413">
    <w:abstractNumId w:val="35"/>
  </w:num>
  <w:num w:numId="17" w16cid:durableId="1405420367">
    <w:abstractNumId w:val="10"/>
  </w:num>
  <w:num w:numId="18" w16cid:durableId="1859540150">
    <w:abstractNumId w:val="16"/>
  </w:num>
  <w:num w:numId="19" w16cid:durableId="522747328">
    <w:abstractNumId w:val="0"/>
  </w:num>
  <w:num w:numId="20" w16cid:durableId="947859933">
    <w:abstractNumId w:val="22"/>
  </w:num>
  <w:num w:numId="21" w16cid:durableId="407503566">
    <w:abstractNumId w:val="30"/>
  </w:num>
  <w:num w:numId="22" w16cid:durableId="1809013785">
    <w:abstractNumId w:val="17"/>
  </w:num>
  <w:num w:numId="23" w16cid:durableId="518351370">
    <w:abstractNumId w:val="46"/>
  </w:num>
  <w:num w:numId="24" w16cid:durableId="1753775537">
    <w:abstractNumId w:val="3"/>
  </w:num>
  <w:num w:numId="25" w16cid:durableId="722025378">
    <w:abstractNumId w:val="47"/>
  </w:num>
  <w:num w:numId="26" w16cid:durableId="1479494122">
    <w:abstractNumId w:val="33"/>
  </w:num>
  <w:num w:numId="27" w16cid:durableId="2011328816">
    <w:abstractNumId w:val="9"/>
  </w:num>
  <w:num w:numId="28" w16cid:durableId="676621235">
    <w:abstractNumId w:val="1"/>
  </w:num>
  <w:num w:numId="29" w16cid:durableId="1529678145">
    <w:abstractNumId w:val="19"/>
  </w:num>
  <w:num w:numId="30" w16cid:durableId="878199838">
    <w:abstractNumId w:val="39"/>
  </w:num>
  <w:num w:numId="31" w16cid:durableId="727416018">
    <w:abstractNumId w:val="40"/>
  </w:num>
  <w:num w:numId="32" w16cid:durableId="303589089">
    <w:abstractNumId w:val="11"/>
  </w:num>
  <w:num w:numId="33" w16cid:durableId="1280792610">
    <w:abstractNumId w:val="5"/>
  </w:num>
  <w:num w:numId="34" w16cid:durableId="2078046459">
    <w:abstractNumId w:val="7"/>
  </w:num>
  <w:num w:numId="35" w16cid:durableId="420873830">
    <w:abstractNumId w:val="29"/>
  </w:num>
  <w:num w:numId="36" w16cid:durableId="167985027">
    <w:abstractNumId w:val="27"/>
  </w:num>
  <w:num w:numId="37" w16cid:durableId="830098251">
    <w:abstractNumId w:val="36"/>
  </w:num>
  <w:num w:numId="38" w16cid:durableId="1311980389">
    <w:abstractNumId w:val="24"/>
  </w:num>
  <w:num w:numId="39" w16cid:durableId="1132097636">
    <w:abstractNumId w:val="15"/>
  </w:num>
  <w:num w:numId="40" w16cid:durableId="2066024484">
    <w:abstractNumId w:val="34"/>
  </w:num>
  <w:num w:numId="41" w16cid:durableId="37974072">
    <w:abstractNumId w:val="48"/>
  </w:num>
  <w:num w:numId="42" w16cid:durableId="152915105">
    <w:abstractNumId w:val="6"/>
  </w:num>
  <w:num w:numId="43" w16cid:durableId="1764036501">
    <w:abstractNumId w:val="13"/>
  </w:num>
  <w:num w:numId="44" w16cid:durableId="821893480">
    <w:abstractNumId w:val="18"/>
  </w:num>
  <w:num w:numId="45" w16cid:durableId="424770552">
    <w:abstractNumId w:val="21"/>
  </w:num>
  <w:num w:numId="46" w16cid:durableId="499001146">
    <w:abstractNumId w:val="8"/>
  </w:num>
  <w:num w:numId="47" w16cid:durableId="21514755">
    <w:abstractNumId w:val="45"/>
  </w:num>
  <w:num w:numId="48" w16cid:durableId="906498419">
    <w:abstractNumId w:val="28"/>
  </w:num>
  <w:num w:numId="49" w16cid:durableId="609318362">
    <w:abstractNumId w:val="1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075"/>
    <w:rsid w:val="00001505"/>
    <w:rsid w:val="00001E01"/>
    <w:rsid w:val="0000519B"/>
    <w:rsid w:val="00006B40"/>
    <w:rsid w:val="0000775D"/>
    <w:rsid w:val="00007879"/>
    <w:rsid w:val="00007DF3"/>
    <w:rsid w:val="00007EC9"/>
    <w:rsid w:val="000104FB"/>
    <w:rsid w:val="000105D8"/>
    <w:rsid w:val="000112DB"/>
    <w:rsid w:val="000118C4"/>
    <w:rsid w:val="000132BC"/>
    <w:rsid w:val="0001619E"/>
    <w:rsid w:val="00016D5D"/>
    <w:rsid w:val="00026EAB"/>
    <w:rsid w:val="0002749F"/>
    <w:rsid w:val="000311E8"/>
    <w:rsid w:val="000332A3"/>
    <w:rsid w:val="000340B2"/>
    <w:rsid w:val="00034261"/>
    <w:rsid w:val="00034627"/>
    <w:rsid w:val="000353F7"/>
    <w:rsid w:val="0003546F"/>
    <w:rsid w:val="00035DF5"/>
    <w:rsid w:val="00043BE3"/>
    <w:rsid w:val="00046B7E"/>
    <w:rsid w:val="00047A27"/>
    <w:rsid w:val="00051A26"/>
    <w:rsid w:val="00051DF5"/>
    <w:rsid w:val="000523DD"/>
    <w:rsid w:val="000539D2"/>
    <w:rsid w:val="00053D86"/>
    <w:rsid w:val="0006024E"/>
    <w:rsid w:val="00063EEF"/>
    <w:rsid w:val="000641EB"/>
    <w:rsid w:val="00064EF5"/>
    <w:rsid w:val="00065051"/>
    <w:rsid w:val="000657C5"/>
    <w:rsid w:val="000728BE"/>
    <w:rsid w:val="00072E80"/>
    <w:rsid w:val="000735BB"/>
    <w:rsid w:val="0007419C"/>
    <w:rsid w:val="000761C2"/>
    <w:rsid w:val="00076A8A"/>
    <w:rsid w:val="00076C61"/>
    <w:rsid w:val="0007755B"/>
    <w:rsid w:val="00077C2C"/>
    <w:rsid w:val="0008244A"/>
    <w:rsid w:val="00083215"/>
    <w:rsid w:val="0008442D"/>
    <w:rsid w:val="000851BE"/>
    <w:rsid w:val="0008577D"/>
    <w:rsid w:val="000908E2"/>
    <w:rsid w:val="00090B80"/>
    <w:rsid w:val="0009248F"/>
    <w:rsid w:val="00092A5C"/>
    <w:rsid w:val="00092D1A"/>
    <w:rsid w:val="00096050"/>
    <w:rsid w:val="0009731E"/>
    <w:rsid w:val="000A01E8"/>
    <w:rsid w:val="000A2339"/>
    <w:rsid w:val="000A3092"/>
    <w:rsid w:val="000A38F2"/>
    <w:rsid w:val="000A4788"/>
    <w:rsid w:val="000A4F5A"/>
    <w:rsid w:val="000A5D75"/>
    <w:rsid w:val="000B11B5"/>
    <w:rsid w:val="000B130C"/>
    <w:rsid w:val="000B1572"/>
    <w:rsid w:val="000B371A"/>
    <w:rsid w:val="000B5E46"/>
    <w:rsid w:val="000B6D1C"/>
    <w:rsid w:val="000C0DD4"/>
    <w:rsid w:val="000C11E0"/>
    <w:rsid w:val="000C36D5"/>
    <w:rsid w:val="000C4BA8"/>
    <w:rsid w:val="000C4DB0"/>
    <w:rsid w:val="000C62BF"/>
    <w:rsid w:val="000C7903"/>
    <w:rsid w:val="000D2C9D"/>
    <w:rsid w:val="000D3359"/>
    <w:rsid w:val="000D5354"/>
    <w:rsid w:val="000D67E7"/>
    <w:rsid w:val="000D68C4"/>
    <w:rsid w:val="000D7F89"/>
    <w:rsid w:val="000E042F"/>
    <w:rsid w:val="000E1099"/>
    <w:rsid w:val="000E139C"/>
    <w:rsid w:val="000E4EB4"/>
    <w:rsid w:val="000E5D7D"/>
    <w:rsid w:val="000E6786"/>
    <w:rsid w:val="000E7BA8"/>
    <w:rsid w:val="000F10FF"/>
    <w:rsid w:val="000F24E5"/>
    <w:rsid w:val="000F35DA"/>
    <w:rsid w:val="000F411C"/>
    <w:rsid w:val="00101807"/>
    <w:rsid w:val="001019DD"/>
    <w:rsid w:val="001051E3"/>
    <w:rsid w:val="00105726"/>
    <w:rsid w:val="001057D5"/>
    <w:rsid w:val="001118A6"/>
    <w:rsid w:val="00112907"/>
    <w:rsid w:val="001143CF"/>
    <w:rsid w:val="0011450D"/>
    <w:rsid w:val="00117667"/>
    <w:rsid w:val="00120446"/>
    <w:rsid w:val="00120C5B"/>
    <w:rsid w:val="00121B04"/>
    <w:rsid w:val="00121E9D"/>
    <w:rsid w:val="0012214F"/>
    <w:rsid w:val="0012661F"/>
    <w:rsid w:val="0012718F"/>
    <w:rsid w:val="00127D59"/>
    <w:rsid w:val="00132868"/>
    <w:rsid w:val="00132A21"/>
    <w:rsid w:val="001350C9"/>
    <w:rsid w:val="00135A64"/>
    <w:rsid w:val="00137428"/>
    <w:rsid w:val="00137A94"/>
    <w:rsid w:val="0014064E"/>
    <w:rsid w:val="00142595"/>
    <w:rsid w:val="00142680"/>
    <w:rsid w:val="00144C78"/>
    <w:rsid w:val="00144D72"/>
    <w:rsid w:val="00154505"/>
    <w:rsid w:val="001551EF"/>
    <w:rsid w:val="001570A3"/>
    <w:rsid w:val="00160821"/>
    <w:rsid w:val="00166879"/>
    <w:rsid w:val="00170FC0"/>
    <w:rsid w:val="0017206E"/>
    <w:rsid w:val="00173E0F"/>
    <w:rsid w:val="00180651"/>
    <w:rsid w:val="00180B3A"/>
    <w:rsid w:val="00181B67"/>
    <w:rsid w:val="00182031"/>
    <w:rsid w:val="00182D04"/>
    <w:rsid w:val="00185FC3"/>
    <w:rsid w:val="001875A5"/>
    <w:rsid w:val="00187F6C"/>
    <w:rsid w:val="001933E3"/>
    <w:rsid w:val="00195D80"/>
    <w:rsid w:val="00196DFB"/>
    <w:rsid w:val="00197991"/>
    <w:rsid w:val="00197DA0"/>
    <w:rsid w:val="00197E76"/>
    <w:rsid w:val="001A1745"/>
    <w:rsid w:val="001A3D1D"/>
    <w:rsid w:val="001A6E44"/>
    <w:rsid w:val="001A7602"/>
    <w:rsid w:val="001A78B7"/>
    <w:rsid w:val="001A7FA1"/>
    <w:rsid w:val="001B06E9"/>
    <w:rsid w:val="001B1790"/>
    <w:rsid w:val="001B1AEC"/>
    <w:rsid w:val="001B1B40"/>
    <w:rsid w:val="001B34F2"/>
    <w:rsid w:val="001B3DBA"/>
    <w:rsid w:val="001B5BC3"/>
    <w:rsid w:val="001C186D"/>
    <w:rsid w:val="001C359E"/>
    <w:rsid w:val="001C4F0B"/>
    <w:rsid w:val="001C5594"/>
    <w:rsid w:val="001C6FCC"/>
    <w:rsid w:val="001C73BA"/>
    <w:rsid w:val="001D03FF"/>
    <w:rsid w:val="001D39A9"/>
    <w:rsid w:val="001D3A84"/>
    <w:rsid w:val="001D4D6D"/>
    <w:rsid w:val="001D59B8"/>
    <w:rsid w:val="001D5A53"/>
    <w:rsid w:val="001D5CCD"/>
    <w:rsid w:val="001D6341"/>
    <w:rsid w:val="001D6591"/>
    <w:rsid w:val="001E013E"/>
    <w:rsid w:val="001E02DA"/>
    <w:rsid w:val="001E042A"/>
    <w:rsid w:val="001E063A"/>
    <w:rsid w:val="001E5F47"/>
    <w:rsid w:val="001E79EB"/>
    <w:rsid w:val="001F0101"/>
    <w:rsid w:val="001F0684"/>
    <w:rsid w:val="001F0928"/>
    <w:rsid w:val="001F4D4D"/>
    <w:rsid w:val="001F4F95"/>
    <w:rsid w:val="001F5C68"/>
    <w:rsid w:val="001F61AA"/>
    <w:rsid w:val="001F665D"/>
    <w:rsid w:val="001F7833"/>
    <w:rsid w:val="00200D19"/>
    <w:rsid w:val="00201E1E"/>
    <w:rsid w:val="002060D9"/>
    <w:rsid w:val="00207430"/>
    <w:rsid w:val="00207498"/>
    <w:rsid w:val="00207C1F"/>
    <w:rsid w:val="002101F6"/>
    <w:rsid w:val="00210938"/>
    <w:rsid w:val="00211306"/>
    <w:rsid w:val="00211E3F"/>
    <w:rsid w:val="002120A9"/>
    <w:rsid w:val="00212B4F"/>
    <w:rsid w:val="002170B3"/>
    <w:rsid w:val="0021718C"/>
    <w:rsid w:val="0021769A"/>
    <w:rsid w:val="002202CC"/>
    <w:rsid w:val="00222EEF"/>
    <w:rsid w:val="00223C0C"/>
    <w:rsid w:val="00224E91"/>
    <w:rsid w:val="00225177"/>
    <w:rsid w:val="0022793E"/>
    <w:rsid w:val="00230BAB"/>
    <w:rsid w:val="00231232"/>
    <w:rsid w:val="00233183"/>
    <w:rsid w:val="002339D1"/>
    <w:rsid w:val="00233D62"/>
    <w:rsid w:val="00234490"/>
    <w:rsid w:val="00234F71"/>
    <w:rsid w:val="0023549C"/>
    <w:rsid w:val="00236B8B"/>
    <w:rsid w:val="00237089"/>
    <w:rsid w:val="0023772B"/>
    <w:rsid w:val="00240B02"/>
    <w:rsid w:val="00242BA7"/>
    <w:rsid w:val="00242D82"/>
    <w:rsid w:val="00243E5B"/>
    <w:rsid w:val="00245A11"/>
    <w:rsid w:val="002502BB"/>
    <w:rsid w:val="00250D15"/>
    <w:rsid w:val="0025206B"/>
    <w:rsid w:val="00253210"/>
    <w:rsid w:val="00253A88"/>
    <w:rsid w:val="00254DBF"/>
    <w:rsid w:val="00254FBE"/>
    <w:rsid w:val="00255233"/>
    <w:rsid w:val="00255F76"/>
    <w:rsid w:val="002609F1"/>
    <w:rsid w:val="00260DC8"/>
    <w:rsid w:val="0026181D"/>
    <w:rsid w:val="00266EAB"/>
    <w:rsid w:val="00267620"/>
    <w:rsid w:val="00267DB8"/>
    <w:rsid w:val="00270E65"/>
    <w:rsid w:val="0027114B"/>
    <w:rsid w:val="00272ECE"/>
    <w:rsid w:val="00273456"/>
    <w:rsid w:val="0027345F"/>
    <w:rsid w:val="002741F2"/>
    <w:rsid w:val="00280C0E"/>
    <w:rsid w:val="00284225"/>
    <w:rsid w:val="002854A6"/>
    <w:rsid w:val="0028591E"/>
    <w:rsid w:val="00285DA4"/>
    <w:rsid w:val="00285F90"/>
    <w:rsid w:val="00286218"/>
    <w:rsid w:val="00292E9B"/>
    <w:rsid w:val="002936C5"/>
    <w:rsid w:val="00293C78"/>
    <w:rsid w:val="0029487A"/>
    <w:rsid w:val="00294F56"/>
    <w:rsid w:val="0029660E"/>
    <w:rsid w:val="002A2E0B"/>
    <w:rsid w:val="002A2EEF"/>
    <w:rsid w:val="002A468A"/>
    <w:rsid w:val="002A5E97"/>
    <w:rsid w:val="002A6ADC"/>
    <w:rsid w:val="002B2F72"/>
    <w:rsid w:val="002B43A7"/>
    <w:rsid w:val="002B6D1D"/>
    <w:rsid w:val="002B747E"/>
    <w:rsid w:val="002B7F9E"/>
    <w:rsid w:val="002C35EF"/>
    <w:rsid w:val="002C4003"/>
    <w:rsid w:val="002C72C4"/>
    <w:rsid w:val="002C7896"/>
    <w:rsid w:val="002D1D9D"/>
    <w:rsid w:val="002D272D"/>
    <w:rsid w:val="002D31D8"/>
    <w:rsid w:val="002D362D"/>
    <w:rsid w:val="002D789D"/>
    <w:rsid w:val="002E0295"/>
    <w:rsid w:val="002E048C"/>
    <w:rsid w:val="002E113F"/>
    <w:rsid w:val="002E22AD"/>
    <w:rsid w:val="002E36BF"/>
    <w:rsid w:val="002E3898"/>
    <w:rsid w:val="002E71C0"/>
    <w:rsid w:val="002E7200"/>
    <w:rsid w:val="002F12C8"/>
    <w:rsid w:val="002F13F5"/>
    <w:rsid w:val="002F1B59"/>
    <w:rsid w:val="002F47DF"/>
    <w:rsid w:val="002F54E7"/>
    <w:rsid w:val="00301BD9"/>
    <w:rsid w:val="003032FB"/>
    <w:rsid w:val="00303561"/>
    <w:rsid w:val="00305758"/>
    <w:rsid w:val="00306030"/>
    <w:rsid w:val="00312010"/>
    <w:rsid w:val="0031271F"/>
    <w:rsid w:val="00313363"/>
    <w:rsid w:val="00317075"/>
    <w:rsid w:val="00317222"/>
    <w:rsid w:val="00317C14"/>
    <w:rsid w:val="00317E92"/>
    <w:rsid w:val="003206E5"/>
    <w:rsid w:val="00321069"/>
    <w:rsid w:val="00322CD7"/>
    <w:rsid w:val="003242A4"/>
    <w:rsid w:val="00324B4F"/>
    <w:rsid w:val="00327F56"/>
    <w:rsid w:val="0033352C"/>
    <w:rsid w:val="00335664"/>
    <w:rsid w:val="00335A0F"/>
    <w:rsid w:val="00336798"/>
    <w:rsid w:val="00336923"/>
    <w:rsid w:val="003378E8"/>
    <w:rsid w:val="00342C8E"/>
    <w:rsid w:val="003441F1"/>
    <w:rsid w:val="00344498"/>
    <w:rsid w:val="003447D4"/>
    <w:rsid w:val="00344C9D"/>
    <w:rsid w:val="003466B9"/>
    <w:rsid w:val="00347800"/>
    <w:rsid w:val="003509CE"/>
    <w:rsid w:val="00350B42"/>
    <w:rsid w:val="00350E76"/>
    <w:rsid w:val="00351540"/>
    <w:rsid w:val="00353A32"/>
    <w:rsid w:val="003541E0"/>
    <w:rsid w:val="00355859"/>
    <w:rsid w:val="00355F88"/>
    <w:rsid w:val="00355FDE"/>
    <w:rsid w:val="00363036"/>
    <w:rsid w:val="00363686"/>
    <w:rsid w:val="0036687D"/>
    <w:rsid w:val="00371C9A"/>
    <w:rsid w:val="00373AA2"/>
    <w:rsid w:val="0037695E"/>
    <w:rsid w:val="00376BCB"/>
    <w:rsid w:val="003779C8"/>
    <w:rsid w:val="00377FF4"/>
    <w:rsid w:val="00380542"/>
    <w:rsid w:val="0038176A"/>
    <w:rsid w:val="003825EE"/>
    <w:rsid w:val="00382718"/>
    <w:rsid w:val="003837F8"/>
    <w:rsid w:val="00383B34"/>
    <w:rsid w:val="003852C9"/>
    <w:rsid w:val="003862AF"/>
    <w:rsid w:val="0039209E"/>
    <w:rsid w:val="00392899"/>
    <w:rsid w:val="00393136"/>
    <w:rsid w:val="00393CAB"/>
    <w:rsid w:val="00394EF2"/>
    <w:rsid w:val="00395CBD"/>
    <w:rsid w:val="003975F7"/>
    <w:rsid w:val="003A222E"/>
    <w:rsid w:val="003A2FD1"/>
    <w:rsid w:val="003A39E5"/>
    <w:rsid w:val="003A455D"/>
    <w:rsid w:val="003A4901"/>
    <w:rsid w:val="003A70E7"/>
    <w:rsid w:val="003A77A6"/>
    <w:rsid w:val="003B035F"/>
    <w:rsid w:val="003B125C"/>
    <w:rsid w:val="003B1ECD"/>
    <w:rsid w:val="003B25C3"/>
    <w:rsid w:val="003B67AC"/>
    <w:rsid w:val="003B72BE"/>
    <w:rsid w:val="003C1056"/>
    <w:rsid w:val="003C2E97"/>
    <w:rsid w:val="003C34A3"/>
    <w:rsid w:val="003C5D0F"/>
    <w:rsid w:val="003C7EA3"/>
    <w:rsid w:val="003D024B"/>
    <w:rsid w:val="003D7BAD"/>
    <w:rsid w:val="003E0537"/>
    <w:rsid w:val="003E069F"/>
    <w:rsid w:val="003E0E36"/>
    <w:rsid w:val="003E3CFE"/>
    <w:rsid w:val="003E3F53"/>
    <w:rsid w:val="003E47CB"/>
    <w:rsid w:val="003E5636"/>
    <w:rsid w:val="003E68F8"/>
    <w:rsid w:val="003E6E5B"/>
    <w:rsid w:val="003E732C"/>
    <w:rsid w:val="003F0C81"/>
    <w:rsid w:val="003F130A"/>
    <w:rsid w:val="003F1E48"/>
    <w:rsid w:val="003F32EE"/>
    <w:rsid w:val="003F3CED"/>
    <w:rsid w:val="003F3DA5"/>
    <w:rsid w:val="003F46DC"/>
    <w:rsid w:val="003F47C8"/>
    <w:rsid w:val="00401A48"/>
    <w:rsid w:val="00402CC8"/>
    <w:rsid w:val="0040321E"/>
    <w:rsid w:val="00404948"/>
    <w:rsid w:val="004055CE"/>
    <w:rsid w:val="00407241"/>
    <w:rsid w:val="00407431"/>
    <w:rsid w:val="00410080"/>
    <w:rsid w:val="00412FAE"/>
    <w:rsid w:val="0041453F"/>
    <w:rsid w:val="00416587"/>
    <w:rsid w:val="00416678"/>
    <w:rsid w:val="00417291"/>
    <w:rsid w:val="00425C2A"/>
    <w:rsid w:val="004266A1"/>
    <w:rsid w:val="00426BE1"/>
    <w:rsid w:val="00427EC1"/>
    <w:rsid w:val="0043003E"/>
    <w:rsid w:val="00430E98"/>
    <w:rsid w:val="00432519"/>
    <w:rsid w:val="00432D39"/>
    <w:rsid w:val="00432D5B"/>
    <w:rsid w:val="00435543"/>
    <w:rsid w:val="004367B2"/>
    <w:rsid w:val="004405B8"/>
    <w:rsid w:val="00440639"/>
    <w:rsid w:val="00442C1B"/>
    <w:rsid w:val="0044343E"/>
    <w:rsid w:val="0044384B"/>
    <w:rsid w:val="004446E7"/>
    <w:rsid w:val="0044676C"/>
    <w:rsid w:val="00446D2B"/>
    <w:rsid w:val="00447EB3"/>
    <w:rsid w:val="00450858"/>
    <w:rsid w:val="00452CC5"/>
    <w:rsid w:val="00453CC6"/>
    <w:rsid w:val="00456475"/>
    <w:rsid w:val="00456F67"/>
    <w:rsid w:val="00457024"/>
    <w:rsid w:val="00457E6A"/>
    <w:rsid w:val="0046072F"/>
    <w:rsid w:val="00460AE6"/>
    <w:rsid w:val="00460FBF"/>
    <w:rsid w:val="00462B1D"/>
    <w:rsid w:val="00463131"/>
    <w:rsid w:val="004634D8"/>
    <w:rsid w:val="00465DB8"/>
    <w:rsid w:val="00466836"/>
    <w:rsid w:val="004677E4"/>
    <w:rsid w:val="0047094D"/>
    <w:rsid w:val="00470F7F"/>
    <w:rsid w:val="00471DAD"/>
    <w:rsid w:val="004748EB"/>
    <w:rsid w:val="00477C9B"/>
    <w:rsid w:val="0048034A"/>
    <w:rsid w:val="00480720"/>
    <w:rsid w:val="00482646"/>
    <w:rsid w:val="00492309"/>
    <w:rsid w:val="00492FF2"/>
    <w:rsid w:val="004932C0"/>
    <w:rsid w:val="00493B59"/>
    <w:rsid w:val="004946AC"/>
    <w:rsid w:val="00495293"/>
    <w:rsid w:val="00496286"/>
    <w:rsid w:val="00497ACB"/>
    <w:rsid w:val="004A09B4"/>
    <w:rsid w:val="004A1A26"/>
    <w:rsid w:val="004A3D7C"/>
    <w:rsid w:val="004A4989"/>
    <w:rsid w:val="004B0CCB"/>
    <w:rsid w:val="004B1493"/>
    <w:rsid w:val="004B435A"/>
    <w:rsid w:val="004B43C0"/>
    <w:rsid w:val="004B4929"/>
    <w:rsid w:val="004B4B2D"/>
    <w:rsid w:val="004B66A5"/>
    <w:rsid w:val="004C0C79"/>
    <w:rsid w:val="004C0CBA"/>
    <w:rsid w:val="004C1032"/>
    <w:rsid w:val="004C1A85"/>
    <w:rsid w:val="004C2321"/>
    <w:rsid w:val="004C2A51"/>
    <w:rsid w:val="004C57EC"/>
    <w:rsid w:val="004C5B92"/>
    <w:rsid w:val="004C6308"/>
    <w:rsid w:val="004C6E16"/>
    <w:rsid w:val="004D0548"/>
    <w:rsid w:val="004D10B6"/>
    <w:rsid w:val="004D3ABD"/>
    <w:rsid w:val="004D4D3B"/>
    <w:rsid w:val="004E104E"/>
    <w:rsid w:val="004E2207"/>
    <w:rsid w:val="004E48BC"/>
    <w:rsid w:val="004E5058"/>
    <w:rsid w:val="004E61E7"/>
    <w:rsid w:val="004E64A1"/>
    <w:rsid w:val="004F0AC2"/>
    <w:rsid w:val="004F0C49"/>
    <w:rsid w:val="004F5784"/>
    <w:rsid w:val="004F73F9"/>
    <w:rsid w:val="00500A9E"/>
    <w:rsid w:val="0050155E"/>
    <w:rsid w:val="005015F4"/>
    <w:rsid w:val="005016B4"/>
    <w:rsid w:val="00502E14"/>
    <w:rsid w:val="0050353F"/>
    <w:rsid w:val="00503675"/>
    <w:rsid w:val="00503961"/>
    <w:rsid w:val="00505933"/>
    <w:rsid w:val="00506933"/>
    <w:rsid w:val="00506D96"/>
    <w:rsid w:val="00510AC2"/>
    <w:rsid w:val="00510AED"/>
    <w:rsid w:val="005118F7"/>
    <w:rsid w:val="00512368"/>
    <w:rsid w:val="005173A5"/>
    <w:rsid w:val="00517965"/>
    <w:rsid w:val="0052325D"/>
    <w:rsid w:val="00523DB6"/>
    <w:rsid w:val="00523DB8"/>
    <w:rsid w:val="00523F7A"/>
    <w:rsid w:val="00524D85"/>
    <w:rsid w:val="0052516B"/>
    <w:rsid w:val="0053073E"/>
    <w:rsid w:val="005341E4"/>
    <w:rsid w:val="00534E1A"/>
    <w:rsid w:val="00534E32"/>
    <w:rsid w:val="00536673"/>
    <w:rsid w:val="0054401D"/>
    <w:rsid w:val="0054494F"/>
    <w:rsid w:val="00545693"/>
    <w:rsid w:val="00546A16"/>
    <w:rsid w:val="00546F4D"/>
    <w:rsid w:val="005475A5"/>
    <w:rsid w:val="005501AC"/>
    <w:rsid w:val="00551D41"/>
    <w:rsid w:val="00553F23"/>
    <w:rsid w:val="005540D9"/>
    <w:rsid w:val="00556782"/>
    <w:rsid w:val="005616A2"/>
    <w:rsid w:val="00564150"/>
    <w:rsid w:val="00565107"/>
    <w:rsid w:val="005670D5"/>
    <w:rsid w:val="005722DC"/>
    <w:rsid w:val="0058111C"/>
    <w:rsid w:val="005822AF"/>
    <w:rsid w:val="005823C3"/>
    <w:rsid w:val="005832BA"/>
    <w:rsid w:val="00583F59"/>
    <w:rsid w:val="005859B7"/>
    <w:rsid w:val="00591D7C"/>
    <w:rsid w:val="00594551"/>
    <w:rsid w:val="00595665"/>
    <w:rsid w:val="0059596C"/>
    <w:rsid w:val="005963A7"/>
    <w:rsid w:val="0059663B"/>
    <w:rsid w:val="0059735A"/>
    <w:rsid w:val="005A08AD"/>
    <w:rsid w:val="005A12BA"/>
    <w:rsid w:val="005A1AA3"/>
    <w:rsid w:val="005A1D2C"/>
    <w:rsid w:val="005A1D45"/>
    <w:rsid w:val="005A2C63"/>
    <w:rsid w:val="005A2DB6"/>
    <w:rsid w:val="005A45E3"/>
    <w:rsid w:val="005A46B0"/>
    <w:rsid w:val="005A55AA"/>
    <w:rsid w:val="005A7AB5"/>
    <w:rsid w:val="005B2D05"/>
    <w:rsid w:val="005B3003"/>
    <w:rsid w:val="005B3735"/>
    <w:rsid w:val="005B3F38"/>
    <w:rsid w:val="005B40EA"/>
    <w:rsid w:val="005B4B81"/>
    <w:rsid w:val="005B561F"/>
    <w:rsid w:val="005B6822"/>
    <w:rsid w:val="005C2A15"/>
    <w:rsid w:val="005C4A4C"/>
    <w:rsid w:val="005C4A6B"/>
    <w:rsid w:val="005D1533"/>
    <w:rsid w:val="005D183D"/>
    <w:rsid w:val="005D3561"/>
    <w:rsid w:val="005D3B51"/>
    <w:rsid w:val="005D47B7"/>
    <w:rsid w:val="005D5262"/>
    <w:rsid w:val="005D6103"/>
    <w:rsid w:val="005D6348"/>
    <w:rsid w:val="005E1D72"/>
    <w:rsid w:val="005E3315"/>
    <w:rsid w:val="005E56C4"/>
    <w:rsid w:val="005E7BDE"/>
    <w:rsid w:val="005F2376"/>
    <w:rsid w:val="005F2F65"/>
    <w:rsid w:val="005F32E2"/>
    <w:rsid w:val="005F368A"/>
    <w:rsid w:val="005F4DA5"/>
    <w:rsid w:val="005F4FC8"/>
    <w:rsid w:val="005F57CD"/>
    <w:rsid w:val="005F58A5"/>
    <w:rsid w:val="005F5CA1"/>
    <w:rsid w:val="00600B30"/>
    <w:rsid w:val="00601885"/>
    <w:rsid w:val="0060455A"/>
    <w:rsid w:val="006049B3"/>
    <w:rsid w:val="00606D6E"/>
    <w:rsid w:val="00607AEE"/>
    <w:rsid w:val="006141C7"/>
    <w:rsid w:val="00615D67"/>
    <w:rsid w:val="00616229"/>
    <w:rsid w:val="00617DBA"/>
    <w:rsid w:val="00620334"/>
    <w:rsid w:val="00622D50"/>
    <w:rsid w:val="00623BF1"/>
    <w:rsid w:val="0062608C"/>
    <w:rsid w:val="006263D5"/>
    <w:rsid w:val="00626C7E"/>
    <w:rsid w:val="0062799A"/>
    <w:rsid w:val="00630439"/>
    <w:rsid w:val="006332FC"/>
    <w:rsid w:val="00635712"/>
    <w:rsid w:val="00636E47"/>
    <w:rsid w:val="00637F91"/>
    <w:rsid w:val="00640CF6"/>
    <w:rsid w:val="00642FAF"/>
    <w:rsid w:val="006431D7"/>
    <w:rsid w:val="0064383C"/>
    <w:rsid w:val="00643A73"/>
    <w:rsid w:val="00644FA1"/>
    <w:rsid w:val="006451A4"/>
    <w:rsid w:val="006479DE"/>
    <w:rsid w:val="00651BCD"/>
    <w:rsid w:val="006545BB"/>
    <w:rsid w:val="00660705"/>
    <w:rsid w:val="00661800"/>
    <w:rsid w:val="0066234D"/>
    <w:rsid w:val="006625DD"/>
    <w:rsid w:val="006638AC"/>
    <w:rsid w:val="006656AA"/>
    <w:rsid w:val="0066622F"/>
    <w:rsid w:val="00667583"/>
    <w:rsid w:val="006705B3"/>
    <w:rsid w:val="006707D6"/>
    <w:rsid w:val="0067399A"/>
    <w:rsid w:val="00674014"/>
    <w:rsid w:val="00676647"/>
    <w:rsid w:val="00677F13"/>
    <w:rsid w:val="0068030F"/>
    <w:rsid w:val="00683325"/>
    <w:rsid w:val="00685A8B"/>
    <w:rsid w:val="00685C6E"/>
    <w:rsid w:val="00686A54"/>
    <w:rsid w:val="00687436"/>
    <w:rsid w:val="00687C8E"/>
    <w:rsid w:val="00690738"/>
    <w:rsid w:val="00690CE3"/>
    <w:rsid w:val="0069253D"/>
    <w:rsid w:val="0069314C"/>
    <w:rsid w:val="006941C9"/>
    <w:rsid w:val="00694FAC"/>
    <w:rsid w:val="00696123"/>
    <w:rsid w:val="00696C2E"/>
    <w:rsid w:val="00697350"/>
    <w:rsid w:val="006A00D4"/>
    <w:rsid w:val="006A0D42"/>
    <w:rsid w:val="006A24F4"/>
    <w:rsid w:val="006A3002"/>
    <w:rsid w:val="006A3E64"/>
    <w:rsid w:val="006A46E3"/>
    <w:rsid w:val="006A55D7"/>
    <w:rsid w:val="006A5722"/>
    <w:rsid w:val="006A5827"/>
    <w:rsid w:val="006A59CE"/>
    <w:rsid w:val="006A79DE"/>
    <w:rsid w:val="006B0D26"/>
    <w:rsid w:val="006B4DAE"/>
    <w:rsid w:val="006B52D2"/>
    <w:rsid w:val="006B6063"/>
    <w:rsid w:val="006B6599"/>
    <w:rsid w:val="006B6E9D"/>
    <w:rsid w:val="006C1077"/>
    <w:rsid w:val="006C453E"/>
    <w:rsid w:val="006C4FE7"/>
    <w:rsid w:val="006C5803"/>
    <w:rsid w:val="006D0AC5"/>
    <w:rsid w:val="006D1AC0"/>
    <w:rsid w:val="006D3C65"/>
    <w:rsid w:val="006D4431"/>
    <w:rsid w:val="006D675F"/>
    <w:rsid w:val="006D6979"/>
    <w:rsid w:val="006D711A"/>
    <w:rsid w:val="006D7635"/>
    <w:rsid w:val="006E2CC7"/>
    <w:rsid w:val="006E42BA"/>
    <w:rsid w:val="006E4648"/>
    <w:rsid w:val="006E5091"/>
    <w:rsid w:val="006E619E"/>
    <w:rsid w:val="006F3A29"/>
    <w:rsid w:val="006F4701"/>
    <w:rsid w:val="006F4FC4"/>
    <w:rsid w:val="006F543C"/>
    <w:rsid w:val="006F5B0E"/>
    <w:rsid w:val="006F6F3B"/>
    <w:rsid w:val="00702006"/>
    <w:rsid w:val="0070233D"/>
    <w:rsid w:val="00704634"/>
    <w:rsid w:val="007048E5"/>
    <w:rsid w:val="00704B8E"/>
    <w:rsid w:val="007072DD"/>
    <w:rsid w:val="007076FD"/>
    <w:rsid w:val="00710784"/>
    <w:rsid w:val="00710887"/>
    <w:rsid w:val="00710F82"/>
    <w:rsid w:val="00711514"/>
    <w:rsid w:val="00713D55"/>
    <w:rsid w:val="00715F75"/>
    <w:rsid w:val="007200EE"/>
    <w:rsid w:val="007206C9"/>
    <w:rsid w:val="0072154A"/>
    <w:rsid w:val="00723244"/>
    <w:rsid w:val="00723C79"/>
    <w:rsid w:val="00723DFE"/>
    <w:rsid w:val="00724C6E"/>
    <w:rsid w:val="00726355"/>
    <w:rsid w:val="0072775A"/>
    <w:rsid w:val="00732133"/>
    <w:rsid w:val="00751D4C"/>
    <w:rsid w:val="0075214C"/>
    <w:rsid w:val="00753460"/>
    <w:rsid w:val="007541FA"/>
    <w:rsid w:val="007549DE"/>
    <w:rsid w:val="00755A28"/>
    <w:rsid w:val="007567D5"/>
    <w:rsid w:val="00762A60"/>
    <w:rsid w:val="00763991"/>
    <w:rsid w:val="00766755"/>
    <w:rsid w:val="007676A4"/>
    <w:rsid w:val="00770293"/>
    <w:rsid w:val="00775386"/>
    <w:rsid w:val="00775700"/>
    <w:rsid w:val="0078785D"/>
    <w:rsid w:val="0079249F"/>
    <w:rsid w:val="00797A8F"/>
    <w:rsid w:val="007A1673"/>
    <w:rsid w:val="007A329B"/>
    <w:rsid w:val="007A5FFB"/>
    <w:rsid w:val="007A78A8"/>
    <w:rsid w:val="007B0145"/>
    <w:rsid w:val="007B0505"/>
    <w:rsid w:val="007B0C59"/>
    <w:rsid w:val="007B2181"/>
    <w:rsid w:val="007B37A4"/>
    <w:rsid w:val="007B444D"/>
    <w:rsid w:val="007B68A5"/>
    <w:rsid w:val="007B6F9F"/>
    <w:rsid w:val="007B733A"/>
    <w:rsid w:val="007B7477"/>
    <w:rsid w:val="007B771F"/>
    <w:rsid w:val="007B7C4E"/>
    <w:rsid w:val="007C1073"/>
    <w:rsid w:val="007C50EC"/>
    <w:rsid w:val="007D0001"/>
    <w:rsid w:val="007D31F3"/>
    <w:rsid w:val="007E07F8"/>
    <w:rsid w:val="007E5384"/>
    <w:rsid w:val="007E5C4F"/>
    <w:rsid w:val="007E5C8C"/>
    <w:rsid w:val="007E72EA"/>
    <w:rsid w:val="007E76AB"/>
    <w:rsid w:val="007E7B1A"/>
    <w:rsid w:val="007F00CF"/>
    <w:rsid w:val="007F0DEE"/>
    <w:rsid w:val="007F23B7"/>
    <w:rsid w:val="007F2BD2"/>
    <w:rsid w:val="007F4F6B"/>
    <w:rsid w:val="007F5B38"/>
    <w:rsid w:val="007F6B42"/>
    <w:rsid w:val="007F757F"/>
    <w:rsid w:val="007F7BEB"/>
    <w:rsid w:val="00800A01"/>
    <w:rsid w:val="008018C8"/>
    <w:rsid w:val="00801BA8"/>
    <w:rsid w:val="008026D7"/>
    <w:rsid w:val="008027B2"/>
    <w:rsid w:val="00803AD1"/>
    <w:rsid w:val="00804423"/>
    <w:rsid w:val="008053C0"/>
    <w:rsid w:val="008068CC"/>
    <w:rsid w:val="00810A02"/>
    <w:rsid w:val="00810BA3"/>
    <w:rsid w:val="00810EB1"/>
    <w:rsid w:val="00811A62"/>
    <w:rsid w:val="00815E17"/>
    <w:rsid w:val="00817653"/>
    <w:rsid w:val="00820190"/>
    <w:rsid w:val="00821BCE"/>
    <w:rsid w:val="00821F8C"/>
    <w:rsid w:val="00822F64"/>
    <w:rsid w:val="00824C40"/>
    <w:rsid w:val="00824D4D"/>
    <w:rsid w:val="00826245"/>
    <w:rsid w:val="008269B4"/>
    <w:rsid w:val="00832B50"/>
    <w:rsid w:val="00833BC0"/>
    <w:rsid w:val="00836E08"/>
    <w:rsid w:val="00836EC7"/>
    <w:rsid w:val="00842DFE"/>
    <w:rsid w:val="0084404E"/>
    <w:rsid w:val="00844C7B"/>
    <w:rsid w:val="008475F2"/>
    <w:rsid w:val="00850124"/>
    <w:rsid w:val="00852D93"/>
    <w:rsid w:val="00852EAC"/>
    <w:rsid w:val="00854E4F"/>
    <w:rsid w:val="00855FE3"/>
    <w:rsid w:val="008572EB"/>
    <w:rsid w:val="008576B2"/>
    <w:rsid w:val="008609C1"/>
    <w:rsid w:val="0086168C"/>
    <w:rsid w:val="00862B34"/>
    <w:rsid w:val="00864A51"/>
    <w:rsid w:val="008665CE"/>
    <w:rsid w:val="00870E80"/>
    <w:rsid w:val="00873449"/>
    <w:rsid w:val="00874168"/>
    <w:rsid w:val="008745AD"/>
    <w:rsid w:val="00874BD4"/>
    <w:rsid w:val="0087512F"/>
    <w:rsid w:val="00880C04"/>
    <w:rsid w:val="008817BB"/>
    <w:rsid w:val="00882386"/>
    <w:rsid w:val="008845C5"/>
    <w:rsid w:val="00885083"/>
    <w:rsid w:val="00885181"/>
    <w:rsid w:val="00885F34"/>
    <w:rsid w:val="00887BF5"/>
    <w:rsid w:val="008909FD"/>
    <w:rsid w:val="00892117"/>
    <w:rsid w:val="00896D3C"/>
    <w:rsid w:val="00897EE0"/>
    <w:rsid w:val="008A3778"/>
    <w:rsid w:val="008A6831"/>
    <w:rsid w:val="008A7341"/>
    <w:rsid w:val="008B2345"/>
    <w:rsid w:val="008B2E89"/>
    <w:rsid w:val="008B3202"/>
    <w:rsid w:val="008B641F"/>
    <w:rsid w:val="008B6DF5"/>
    <w:rsid w:val="008C09CB"/>
    <w:rsid w:val="008C28D9"/>
    <w:rsid w:val="008C2D13"/>
    <w:rsid w:val="008C39F7"/>
    <w:rsid w:val="008C6802"/>
    <w:rsid w:val="008D1076"/>
    <w:rsid w:val="008D1545"/>
    <w:rsid w:val="008D47D7"/>
    <w:rsid w:val="008D4866"/>
    <w:rsid w:val="008D7254"/>
    <w:rsid w:val="008D77A5"/>
    <w:rsid w:val="008E2EA5"/>
    <w:rsid w:val="008E42B1"/>
    <w:rsid w:val="008E4580"/>
    <w:rsid w:val="008E4C6A"/>
    <w:rsid w:val="008E69AF"/>
    <w:rsid w:val="008E69B6"/>
    <w:rsid w:val="008F040E"/>
    <w:rsid w:val="008F1DBA"/>
    <w:rsid w:val="008F21F7"/>
    <w:rsid w:val="008F2AF6"/>
    <w:rsid w:val="008F44DE"/>
    <w:rsid w:val="008F68EE"/>
    <w:rsid w:val="008F7684"/>
    <w:rsid w:val="00901447"/>
    <w:rsid w:val="00902B62"/>
    <w:rsid w:val="0090616C"/>
    <w:rsid w:val="009140F7"/>
    <w:rsid w:val="009142B2"/>
    <w:rsid w:val="00920135"/>
    <w:rsid w:val="009206FC"/>
    <w:rsid w:val="00920C3E"/>
    <w:rsid w:val="00924098"/>
    <w:rsid w:val="00925772"/>
    <w:rsid w:val="009278DE"/>
    <w:rsid w:val="00930A13"/>
    <w:rsid w:val="009322FC"/>
    <w:rsid w:val="00932603"/>
    <w:rsid w:val="0093286B"/>
    <w:rsid w:val="0093453E"/>
    <w:rsid w:val="00936488"/>
    <w:rsid w:val="00936EB7"/>
    <w:rsid w:val="00941574"/>
    <w:rsid w:val="0094231D"/>
    <w:rsid w:val="009431E5"/>
    <w:rsid w:val="00943951"/>
    <w:rsid w:val="00945399"/>
    <w:rsid w:val="00946343"/>
    <w:rsid w:val="009524CD"/>
    <w:rsid w:val="00952891"/>
    <w:rsid w:val="00954EBE"/>
    <w:rsid w:val="0095501F"/>
    <w:rsid w:val="0095530F"/>
    <w:rsid w:val="00955FC1"/>
    <w:rsid w:val="00956AA8"/>
    <w:rsid w:val="009572C0"/>
    <w:rsid w:val="00957914"/>
    <w:rsid w:val="00961115"/>
    <w:rsid w:val="00961429"/>
    <w:rsid w:val="00963C39"/>
    <w:rsid w:val="00965598"/>
    <w:rsid w:val="009659C8"/>
    <w:rsid w:val="0097148A"/>
    <w:rsid w:val="009725F2"/>
    <w:rsid w:val="00972D88"/>
    <w:rsid w:val="00973216"/>
    <w:rsid w:val="00973C1C"/>
    <w:rsid w:val="00974913"/>
    <w:rsid w:val="00977476"/>
    <w:rsid w:val="009819CA"/>
    <w:rsid w:val="009825D8"/>
    <w:rsid w:val="00982F00"/>
    <w:rsid w:val="009833EA"/>
    <w:rsid w:val="0098469F"/>
    <w:rsid w:val="0098582C"/>
    <w:rsid w:val="00985A06"/>
    <w:rsid w:val="009861E0"/>
    <w:rsid w:val="00991D47"/>
    <w:rsid w:val="00994542"/>
    <w:rsid w:val="00997514"/>
    <w:rsid w:val="0099752C"/>
    <w:rsid w:val="009A04AA"/>
    <w:rsid w:val="009A44C6"/>
    <w:rsid w:val="009A5B2C"/>
    <w:rsid w:val="009B0415"/>
    <w:rsid w:val="009B0645"/>
    <w:rsid w:val="009B14ED"/>
    <w:rsid w:val="009B2350"/>
    <w:rsid w:val="009B297F"/>
    <w:rsid w:val="009B2EB6"/>
    <w:rsid w:val="009B325D"/>
    <w:rsid w:val="009B359C"/>
    <w:rsid w:val="009B4AE9"/>
    <w:rsid w:val="009B6C30"/>
    <w:rsid w:val="009B6E48"/>
    <w:rsid w:val="009B7ABD"/>
    <w:rsid w:val="009C059E"/>
    <w:rsid w:val="009C1438"/>
    <w:rsid w:val="009C1DF6"/>
    <w:rsid w:val="009C2BCC"/>
    <w:rsid w:val="009C3213"/>
    <w:rsid w:val="009C4F19"/>
    <w:rsid w:val="009C6B37"/>
    <w:rsid w:val="009D12C5"/>
    <w:rsid w:val="009D1E99"/>
    <w:rsid w:val="009D2D32"/>
    <w:rsid w:val="009D487D"/>
    <w:rsid w:val="009D7CFD"/>
    <w:rsid w:val="009E16F3"/>
    <w:rsid w:val="009E437A"/>
    <w:rsid w:val="009F0455"/>
    <w:rsid w:val="009F2288"/>
    <w:rsid w:val="009F2666"/>
    <w:rsid w:val="009F2DA1"/>
    <w:rsid w:val="009F3955"/>
    <w:rsid w:val="009F5611"/>
    <w:rsid w:val="009F6BA3"/>
    <w:rsid w:val="009F786F"/>
    <w:rsid w:val="009F7E07"/>
    <w:rsid w:val="00A00709"/>
    <w:rsid w:val="00A00DF0"/>
    <w:rsid w:val="00A02406"/>
    <w:rsid w:val="00A03C09"/>
    <w:rsid w:val="00A07E44"/>
    <w:rsid w:val="00A14905"/>
    <w:rsid w:val="00A14DBF"/>
    <w:rsid w:val="00A15A3A"/>
    <w:rsid w:val="00A17D49"/>
    <w:rsid w:val="00A2068D"/>
    <w:rsid w:val="00A21CB3"/>
    <w:rsid w:val="00A22C88"/>
    <w:rsid w:val="00A24518"/>
    <w:rsid w:val="00A26A18"/>
    <w:rsid w:val="00A27C2E"/>
    <w:rsid w:val="00A30563"/>
    <w:rsid w:val="00A30DD0"/>
    <w:rsid w:val="00A31642"/>
    <w:rsid w:val="00A33BB0"/>
    <w:rsid w:val="00A33DD4"/>
    <w:rsid w:val="00A36577"/>
    <w:rsid w:val="00A36E96"/>
    <w:rsid w:val="00A37B30"/>
    <w:rsid w:val="00A438AB"/>
    <w:rsid w:val="00A44220"/>
    <w:rsid w:val="00A45589"/>
    <w:rsid w:val="00A46E4A"/>
    <w:rsid w:val="00A4767A"/>
    <w:rsid w:val="00A56030"/>
    <w:rsid w:val="00A57511"/>
    <w:rsid w:val="00A646FD"/>
    <w:rsid w:val="00A66F07"/>
    <w:rsid w:val="00A67CD1"/>
    <w:rsid w:val="00A70A7D"/>
    <w:rsid w:val="00A725DB"/>
    <w:rsid w:val="00A726B6"/>
    <w:rsid w:val="00A729EE"/>
    <w:rsid w:val="00A7308F"/>
    <w:rsid w:val="00A744A5"/>
    <w:rsid w:val="00A75FE4"/>
    <w:rsid w:val="00A76E5A"/>
    <w:rsid w:val="00A8129E"/>
    <w:rsid w:val="00A84093"/>
    <w:rsid w:val="00A84EA9"/>
    <w:rsid w:val="00A85301"/>
    <w:rsid w:val="00A87A10"/>
    <w:rsid w:val="00A904CD"/>
    <w:rsid w:val="00A92485"/>
    <w:rsid w:val="00A96875"/>
    <w:rsid w:val="00A96B31"/>
    <w:rsid w:val="00A9752C"/>
    <w:rsid w:val="00A9794C"/>
    <w:rsid w:val="00AA06A7"/>
    <w:rsid w:val="00AA073D"/>
    <w:rsid w:val="00AA0BF4"/>
    <w:rsid w:val="00AA1BA9"/>
    <w:rsid w:val="00AA225B"/>
    <w:rsid w:val="00AA26BD"/>
    <w:rsid w:val="00AA3A59"/>
    <w:rsid w:val="00AA4E3D"/>
    <w:rsid w:val="00AA4F34"/>
    <w:rsid w:val="00AA5EC4"/>
    <w:rsid w:val="00AA61F4"/>
    <w:rsid w:val="00AA743F"/>
    <w:rsid w:val="00AB0AC6"/>
    <w:rsid w:val="00AB1CC6"/>
    <w:rsid w:val="00AB41E6"/>
    <w:rsid w:val="00AB4B06"/>
    <w:rsid w:val="00AC18BB"/>
    <w:rsid w:val="00AC460C"/>
    <w:rsid w:val="00AC5443"/>
    <w:rsid w:val="00AC5B95"/>
    <w:rsid w:val="00AC5C80"/>
    <w:rsid w:val="00AC7BC1"/>
    <w:rsid w:val="00AD10FE"/>
    <w:rsid w:val="00AD2ECA"/>
    <w:rsid w:val="00AD536B"/>
    <w:rsid w:val="00AD55FF"/>
    <w:rsid w:val="00AE2F32"/>
    <w:rsid w:val="00AE2F36"/>
    <w:rsid w:val="00AE396A"/>
    <w:rsid w:val="00AE54A1"/>
    <w:rsid w:val="00AF0D49"/>
    <w:rsid w:val="00AF0F75"/>
    <w:rsid w:val="00AF1059"/>
    <w:rsid w:val="00AF1A84"/>
    <w:rsid w:val="00AF1C85"/>
    <w:rsid w:val="00AF3165"/>
    <w:rsid w:val="00AF34C3"/>
    <w:rsid w:val="00AF4F31"/>
    <w:rsid w:val="00AF54B6"/>
    <w:rsid w:val="00AF5654"/>
    <w:rsid w:val="00AF68E2"/>
    <w:rsid w:val="00AF6B21"/>
    <w:rsid w:val="00AF7D37"/>
    <w:rsid w:val="00B028E1"/>
    <w:rsid w:val="00B07D59"/>
    <w:rsid w:val="00B10233"/>
    <w:rsid w:val="00B13657"/>
    <w:rsid w:val="00B13E1B"/>
    <w:rsid w:val="00B14304"/>
    <w:rsid w:val="00B1534A"/>
    <w:rsid w:val="00B16B2E"/>
    <w:rsid w:val="00B17B40"/>
    <w:rsid w:val="00B2032C"/>
    <w:rsid w:val="00B205B2"/>
    <w:rsid w:val="00B23E5F"/>
    <w:rsid w:val="00B2495C"/>
    <w:rsid w:val="00B271F6"/>
    <w:rsid w:val="00B27F30"/>
    <w:rsid w:val="00B30BC6"/>
    <w:rsid w:val="00B30F53"/>
    <w:rsid w:val="00B325CC"/>
    <w:rsid w:val="00B327F9"/>
    <w:rsid w:val="00B33B9A"/>
    <w:rsid w:val="00B35D4D"/>
    <w:rsid w:val="00B37CC9"/>
    <w:rsid w:val="00B419AE"/>
    <w:rsid w:val="00B42392"/>
    <w:rsid w:val="00B43851"/>
    <w:rsid w:val="00B44A07"/>
    <w:rsid w:val="00B44A9D"/>
    <w:rsid w:val="00B46C41"/>
    <w:rsid w:val="00B46FE6"/>
    <w:rsid w:val="00B5193D"/>
    <w:rsid w:val="00B519B4"/>
    <w:rsid w:val="00B5200D"/>
    <w:rsid w:val="00B524B9"/>
    <w:rsid w:val="00B543A0"/>
    <w:rsid w:val="00B54BB9"/>
    <w:rsid w:val="00B55D36"/>
    <w:rsid w:val="00B562DB"/>
    <w:rsid w:val="00B609C7"/>
    <w:rsid w:val="00B63675"/>
    <w:rsid w:val="00B65339"/>
    <w:rsid w:val="00B671ED"/>
    <w:rsid w:val="00B70BA1"/>
    <w:rsid w:val="00B7119D"/>
    <w:rsid w:val="00B7266A"/>
    <w:rsid w:val="00B74D0C"/>
    <w:rsid w:val="00B76A18"/>
    <w:rsid w:val="00B76F24"/>
    <w:rsid w:val="00B77BEC"/>
    <w:rsid w:val="00B77D57"/>
    <w:rsid w:val="00B8234D"/>
    <w:rsid w:val="00B82E24"/>
    <w:rsid w:val="00B82E53"/>
    <w:rsid w:val="00B84766"/>
    <w:rsid w:val="00B84802"/>
    <w:rsid w:val="00B90E29"/>
    <w:rsid w:val="00B92631"/>
    <w:rsid w:val="00B928D2"/>
    <w:rsid w:val="00B92CF0"/>
    <w:rsid w:val="00B946C5"/>
    <w:rsid w:val="00B94F17"/>
    <w:rsid w:val="00B97F5C"/>
    <w:rsid w:val="00BA09C9"/>
    <w:rsid w:val="00BA0C34"/>
    <w:rsid w:val="00BA35B3"/>
    <w:rsid w:val="00BA52B6"/>
    <w:rsid w:val="00BA6514"/>
    <w:rsid w:val="00BA6793"/>
    <w:rsid w:val="00BA7AB0"/>
    <w:rsid w:val="00BB08A3"/>
    <w:rsid w:val="00BB0B1B"/>
    <w:rsid w:val="00BB0C8D"/>
    <w:rsid w:val="00BB3AE2"/>
    <w:rsid w:val="00BB3E64"/>
    <w:rsid w:val="00BB6C0B"/>
    <w:rsid w:val="00BC3591"/>
    <w:rsid w:val="00BC41B7"/>
    <w:rsid w:val="00BC46E0"/>
    <w:rsid w:val="00BC690E"/>
    <w:rsid w:val="00BD031E"/>
    <w:rsid w:val="00BE070A"/>
    <w:rsid w:val="00BE2F84"/>
    <w:rsid w:val="00BE439B"/>
    <w:rsid w:val="00BE55D4"/>
    <w:rsid w:val="00BE59DB"/>
    <w:rsid w:val="00BE67B2"/>
    <w:rsid w:val="00BF01D9"/>
    <w:rsid w:val="00BF09A1"/>
    <w:rsid w:val="00BF0B91"/>
    <w:rsid w:val="00BF24AE"/>
    <w:rsid w:val="00BF2CD4"/>
    <w:rsid w:val="00BF2E93"/>
    <w:rsid w:val="00BF3E07"/>
    <w:rsid w:val="00BF3FE7"/>
    <w:rsid w:val="00BF46CC"/>
    <w:rsid w:val="00BF4873"/>
    <w:rsid w:val="00BF6B47"/>
    <w:rsid w:val="00BF717A"/>
    <w:rsid w:val="00BF7B65"/>
    <w:rsid w:val="00C00BFD"/>
    <w:rsid w:val="00C00E54"/>
    <w:rsid w:val="00C0112F"/>
    <w:rsid w:val="00C01FC0"/>
    <w:rsid w:val="00C07101"/>
    <w:rsid w:val="00C0799D"/>
    <w:rsid w:val="00C1154D"/>
    <w:rsid w:val="00C119C2"/>
    <w:rsid w:val="00C1430C"/>
    <w:rsid w:val="00C164D5"/>
    <w:rsid w:val="00C215B1"/>
    <w:rsid w:val="00C23B1F"/>
    <w:rsid w:val="00C250FB"/>
    <w:rsid w:val="00C30CA0"/>
    <w:rsid w:val="00C313F6"/>
    <w:rsid w:val="00C31F03"/>
    <w:rsid w:val="00C33B05"/>
    <w:rsid w:val="00C3523A"/>
    <w:rsid w:val="00C35352"/>
    <w:rsid w:val="00C35CCB"/>
    <w:rsid w:val="00C35EA0"/>
    <w:rsid w:val="00C37F22"/>
    <w:rsid w:val="00C406E2"/>
    <w:rsid w:val="00C4176D"/>
    <w:rsid w:val="00C41797"/>
    <w:rsid w:val="00C41AC4"/>
    <w:rsid w:val="00C4567D"/>
    <w:rsid w:val="00C500FF"/>
    <w:rsid w:val="00C509AF"/>
    <w:rsid w:val="00C53205"/>
    <w:rsid w:val="00C542D3"/>
    <w:rsid w:val="00C557FE"/>
    <w:rsid w:val="00C606F7"/>
    <w:rsid w:val="00C60EF4"/>
    <w:rsid w:val="00C656D7"/>
    <w:rsid w:val="00C67AE6"/>
    <w:rsid w:val="00C71284"/>
    <w:rsid w:val="00C713FC"/>
    <w:rsid w:val="00C74FAD"/>
    <w:rsid w:val="00C75962"/>
    <w:rsid w:val="00C77299"/>
    <w:rsid w:val="00C809B9"/>
    <w:rsid w:val="00C8287E"/>
    <w:rsid w:val="00C8312D"/>
    <w:rsid w:val="00C83245"/>
    <w:rsid w:val="00C85839"/>
    <w:rsid w:val="00C870AA"/>
    <w:rsid w:val="00C90BE2"/>
    <w:rsid w:val="00C90D75"/>
    <w:rsid w:val="00C9216A"/>
    <w:rsid w:val="00C9707E"/>
    <w:rsid w:val="00C97B8D"/>
    <w:rsid w:val="00CA019D"/>
    <w:rsid w:val="00CA0AA0"/>
    <w:rsid w:val="00CA0ED0"/>
    <w:rsid w:val="00CA0ED7"/>
    <w:rsid w:val="00CA14D1"/>
    <w:rsid w:val="00CA21BA"/>
    <w:rsid w:val="00CA2541"/>
    <w:rsid w:val="00CA3A05"/>
    <w:rsid w:val="00CA42CD"/>
    <w:rsid w:val="00CA5AB4"/>
    <w:rsid w:val="00CA7A46"/>
    <w:rsid w:val="00CA7D68"/>
    <w:rsid w:val="00CB3C7E"/>
    <w:rsid w:val="00CB3F4C"/>
    <w:rsid w:val="00CB6669"/>
    <w:rsid w:val="00CC32E6"/>
    <w:rsid w:val="00CC45E7"/>
    <w:rsid w:val="00CC574A"/>
    <w:rsid w:val="00CC7CF1"/>
    <w:rsid w:val="00CD32F3"/>
    <w:rsid w:val="00CD5C27"/>
    <w:rsid w:val="00CD6C2E"/>
    <w:rsid w:val="00CE02CC"/>
    <w:rsid w:val="00CE08AA"/>
    <w:rsid w:val="00CE1D85"/>
    <w:rsid w:val="00CE5276"/>
    <w:rsid w:val="00CE5E9E"/>
    <w:rsid w:val="00CE706E"/>
    <w:rsid w:val="00CF0570"/>
    <w:rsid w:val="00CF5D2A"/>
    <w:rsid w:val="00CF74D1"/>
    <w:rsid w:val="00D0082E"/>
    <w:rsid w:val="00D0106E"/>
    <w:rsid w:val="00D01DDA"/>
    <w:rsid w:val="00D02329"/>
    <w:rsid w:val="00D02631"/>
    <w:rsid w:val="00D04594"/>
    <w:rsid w:val="00D05E79"/>
    <w:rsid w:val="00D13891"/>
    <w:rsid w:val="00D1601B"/>
    <w:rsid w:val="00D217A9"/>
    <w:rsid w:val="00D2186F"/>
    <w:rsid w:val="00D2550C"/>
    <w:rsid w:val="00D25876"/>
    <w:rsid w:val="00D260D7"/>
    <w:rsid w:val="00D2735B"/>
    <w:rsid w:val="00D30104"/>
    <w:rsid w:val="00D30256"/>
    <w:rsid w:val="00D308B9"/>
    <w:rsid w:val="00D31533"/>
    <w:rsid w:val="00D31883"/>
    <w:rsid w:val="00D31BA7"/>
    <w:rsid w:val="00D331F0"/>
    <w:rsid w:val="00D34E02"/>
    <w:rsid w:val="00D363A8"/>
    <w:rsid w:val="00D36C73"/>
    <w:rsid w:val="00D376BD"/>
    <w:rsid w:val="00D403BB"/>
    <w:rsid w:val="00D408FE"/>
    <w:rsid w:val="00D42318"/>
    <w:rsid w:val="00D4245E"/>
    <w:rsid w:val="00D428DB"/>
    <w:rsid w:val="00D5196F"/>
    <w:rsid w:val="00D5222E"/>
    <w:rsid w:val="00D55009"/>
    <w:rsid w:val="00D569A3"/>
    <w:rsid w:val="00D60105"/>
    <w:rsid w:val="00D60B03"/>
    <w:rsid w:val="00D61200"/>
    <w:rsid w:val="00D61BE7"/>
    <w:rsid w:val="00D62618"/>
    <w:rsid w:val="00D62828"/>
    <w:rsid w:val="00D65ED9"/>
    <w:rsid w:val="00D66922"/>
    <w:rsid w:val="00D6697F"/>
    <w:rsid w:val="00D674E3"/>
    <w:rsid w:val="00D73026"/>
    <w:rsid w:val="00D7502B"/>
    <w:rsid w:val="00D75454"/>
    <w:rsid w:val="00D754DE"/>
    <w:rsid w:val="00D75C05"/>
    <w:rsid w:val="00D7600F"/>
    <w:rsid w:val="00D80024"/>
    <w:rsid w:val="00D80279"/>
    <w:rsid w:val="00D83B75"/>
    <w:rsid w:val="00D84B52"/>
    <w:rsid w:val="00D8566A"/>
    <w:rsid w:val="00D868CC"/>
    <w:rsid w:val="00D87B2C"/>
    <w:rsid w:val="00D9016E"/>
    <w:rsid w:val="00D9170E"/>
    <w:rsid w:val="00D91AF7"/>
    <w:rsid w:val="00D932D1"/>
    <w:rsid w:val="00D97A71"/>
    <w:rsid w:val="00D97C7E"/>
    <w:rsid w:val="00DA12C6"/>
    <w:rsid w:val="00DA336B"/>
    <w:rsid w:val="00DA5E4C"/>
    <w:rsid w:val="00DA6A64"/>
    <w:rsid w:val="00DB2021"/>
    <w:rsid w:val="00DB2EBD"/>
    <w:rsid w:val="00DB76DA"/>
    <w:rsid w:val="00DB76DE"/>
    <w:rsid w:val="00DB79B9"/>
    <w:rsid w:val="00DC1BA5"/>
    <w:rsid w:val="00DC308A"/>
    <w:rsid w:val="00DC3F59"/>
    <w:rsid w:val="00DC682D"/>
    <w:rsid w:val="00DD086C"/>
    <w:rsid w:val="00DD0DF5"/>
    <w:rsid w:val="00DD446B"/>
    <w:rsid w:val="00DE00A2"/>
    <w:rsid w:val="00DE0A71"/>
    <w:rsid w:val="00DE299C"/>
    <w:rsid w:val="00DE2B7D"/>
    <w:rsid w:val="00DE3758"/>
    <w:rsid w:val="00DE4288"/>
    <w:rsid w:val="00DE782B"/>
    <w:rsid w:val="00DF28DD"/>
    <w:rsid w:val="00DF3190"/>
    <w:rsid w:val="00DF7E30"/>
    <w:rsid w:val="00E01565"/>
    <w:rsid w:val="00E018DD"/>
    <w:rsid w:val="00E025CB"/>
    <w:rsid w:val="00E0477C"/>
    <w:rsid w:val="00E06F80"/>
    <w:rsid w:val="00E074A4"/>
    <w:rsid w:val="00E100D6"/>
    <w:rsid w:val="00E1121E"/>
    <w:rsid w:val="00E119AB"/>
    <w:rsid w:val="00E12B40"/>
    <w:rsid w:val="00E14C52"/>
    <w:rsid w:val="00E15E02"/>
    <w:rsid w:val="00E162AC"/>
    <w:rsid w:val="00E173DA"/>
    <w:rsid w:val="00E205A7"/>
    <w:rsid w:val="00E208EF"/>
    <w:rsid w:val="00E21191"/>
    <w:rsid w:val="00E2166A"/>
    <w:rsid w:val="00E23671"/>
    <w:rsid w:val="00E27AD5"/>
    <w:rsid w:val="00E331A2"/>
    <w:rsid w:val="00E3413C"/>
    <w:rsid w:val="00E350D8"/>
    <w:rsid w:val="00E35775"/>
    <w:rsid w:val="00E35C21"/>
    <w:rsid w:val="00E4033D"/>
    <w:rsid w:val="00E406E0"/>
    <w:rsid w:val="00E41B49"/>
    <w:rsid w:val="00E434C2"/>
    <w:rsid w:val="00E45169"/>
    <w:rsid w:val="00E4566B"/>
    <w:rsid w:val="00E46AD1"/>
    <w:rsid w:val="00E47F61"/>
    <w:rsid w:val="00E5117B"/>
    <w:rsid w:val="00E56519"/>
    <w:rsid w:val="00E5662E"/>
    <w:rsid w:val="00E56A66"/>
    <w:rsid w:val="00E577ED"/>
    <w:rsid w:val="00E60426"/>
    <w:rsid w:val="00E64F5C"/>
    <w:rsid w:val="00E65566"/>
    <w:rsid w:val="00E6582D"/>
    <w:rsid w:val="00E658C1"/>
    <w:rsid w:val="00E6663F"/>
    <w:rsid w:val="00E6753E"/>
    <w:rsid w:val="00E70315"/>
    <w:rsid w:val="00E71132"/>
    <w:rsid w:val="00E71C16"/>
    <w:rsid w:val="00E72194"/>
    <w:rsid w:val="00E73199"/>
    <w:rsid w:val="00E737B6"/>
    <w:rsid w:val="00E76E43"/>
    <w:rsid w:val="00E83506"/>
    <w:rsid w:val="00E8407D"/>
    <w:rsid w:val="00E86989"/>
    <w:rsid w:val="00E90275"/>
    <w:rsid w:val="00E94225"/>
    <w:rsid w:val="00E9675E"/>
    <w:rsid w:val="00EA1151"/>
    <w:rsid w:val="00EA25EC"/>
    <w:rsid w:val="00EA2C7C"/>
    <w:rsid w:val="00EA2F74"/>
    <w:rsid w:val="00EA5453"/>
    <w:rsid w:val="00EB048D"/>
    <w:rsid w:val="00EB1C55"/>
    <w:rsid w:val="00EB1CB8"/>
    <w:rsid w:val="00EB4385"/>
    <w:rsid w:val="00EB5551"/>
    <w:rsid w:val="00EB6092"/>
    <w:rsid w:val="00EB6EB9"/>
    <w:rsid w:val="00EB73EA"/>
    <w:rsid w:val="00EC0657"/>
    <w:rsid w:val="00EC06A8"/>
    <w:rsid w:val="00EC1B6F"/>
    <w:rsid w:val="00EC1CCF"/>
    <w:rsid w:val="00EC4B97"/>
    <w:rsid w:val="00EC67F7"/>
    <w:rsid w:val="00ED071C"/>
    <w:rsid w:val="00ED3FBF"/>
    <w:rsid w:val="00ED4A2D"/>
    <w:rsid w:val="00ED4B7D"/>
    <w:rsid w:val="00ED5C87"/>
    <w:rsid w:val="00ED6D87"/>
    <w:rsid w:val="00ED7B18"/>
    <w:rsid w:val="00EE5466"/>
    <w:rsid w:val="00EE5560"/>
    <w:rsid w:val="00EE57C5"/>
    <w:rsid w:val="00EE5E40"/>
    <w:rsid w:val="00EE60B0"/>
    <w:rsid w:val="00EE69F8"/>
    <w:rsid w:val="00EE7D76"/>
    <w:rsid w:val="00EF2B78"/>
    <w:rsid w:val="00EF2E52"/>
    <w:rsid w:val="00EF6872"/>
    <w:rsid w:val="00EF6D9D"/>
    <w:rsid w:val="00EF6FA6"/>
    <w:rsid w:val="00EF7D01"/>
    <w:rsid w:val="00F0066A"/>
    <w:rsid w:val="00F029A7"/>
    <w:rsid w:val="00F02FD1"/>
    <w:rsid w:val="00F045AB"/>
    <w:rsid w:val="00F05181"/>
    <w:rsid w:val="00F071AF"/>
    <w:rsid w:val="00F07294"/>
    <w:rsid w:val="00F0732F"/>
    <w:rsid w:val="00F07386"/>
    <w:rsid w:val="00F101AB"/>
    <w:rsid w:val="00F12AD0"/>
    <w:rsid w:val="00F12E69"/>
    <w:rsid w:val="00F13445"/>
    <w:rsid w:val="00F134F9"/>
    <w:rsid w:val="00F13927"/>
    <w:rsid w:val="00F15D17"/>
    <w:rsid w:val="00F16D3F"/>
    <w:rsid w:val="00F16DA1"/>
    <w:rsid w:val="00F17B3A"/>
    <w:rsid w:val="00F2068B"/>
    <w:rsid w:val="00F21315"/>
    <w:rsid w:val="00F23083"/>
    <w:rsid w:val="00F24ED1"/>
    <w:rsid w:val="00F2624A"/>
    <w:rsid w:val="00F27C3E"/>
    <w:rsid w:val="00F30F31"/>
    <w:rsid w:val="00F316CC"/>
    <w:rsid w:val="00F35D3F"/>
    <w:rsid w:val="00F36452"/>
    <w:rsid w:val="00F400F5"/>
    <w:rsid w:val="00F406C5"/>
    <w:rsid w:val="00F40BBE"/>
    <w:rsid w:val="00F40D6C"/>
    <w:rsid w:val="00F42F9A"/>
    <w:rsid w:val="00F436C3"/>
    <w:rsid w:val="00F449CC"/>
    <w:rsid w:val="00F4790A"/>
    <w:rsid w:val="00F5073F"/>
    <w:rsid w:val="00F50F46"/>
    <w:rsid w:val="00F55735"/>
    <w:rsid w:val="00F5701F"/>
    <w:rsid w:val="00F61391"/>
    <w:rsid w:val="00F65DC8"/>
    <w:rsid w:val="00F665F9"/>
    <w:rsid w:val="00F67139"/>
    <w:rsid w:val="00F70600"/>
    <w:rsid w:val="00F72556"/>
    <w:rsid w:val="00F73366"/>
    <w:rsid w:val="00F73BBF"/>
    <w:rsid w:val="00F74D0B"/>
    <w:rsid w:val="00F7520D"/>
    <w:rsid w:val="00F75CE5"/>
    <w:rsid w:val="00F7685B"/>
    <w:rsid w:val="00F82241"/>
    <w:rsid w:val="00F8253E"/>
    <w:rsid w:val="00F84E48"/>
    <w:rsid w:val="00F8568C"/>
    <w:rsid w:val="00F87F26"/>
    <w:rsid w:val="00F90259"/>
    <w:rsid w:val="00F936FE"/>
    <w:rsid w:val="00F93CFE"/>
    <w:rsid w:val="00F95136"/>
    <w:rsid w:val="00F95C15"/>
    <w:rsid w:val="00FA01F4"/>
    <w:rsid w:val="00FA4A87"/>
    <w:rsid w:val="00FA527F"/>
    <w:rsid w:val="00FA63F4"/>
    <w:rsid w:val="00FA64BE"/>
    <w:rsid w:val="00FA663B"/>
    <w:rsid w:val="00FA6874"/>
    <w:rsid w:val="00FB013D"/>
    <w:rsid w:val="00FB0A36"/>
    <w:rsid w:val="00FB1341"/>
    <w:rsid w:val="00FB1F60"/>
    <w:rsid w:val="00FB23CB"/>
    <w:rsid w:val="00FB3ABF"/>
    <w:rsid w:val="00FB3FDA"/>
    <w:rsid w:val="00FB5D2A"/>
    <w:rsid w:val="00FC3684"/>
    <w:rsid w:val="00FC3FC6"/>
    <w:rsid w:val="00FC4E12"/>
    <w:rsid w:val="00FC5952"/>
    <w:rsid w:val="00FC64AD"/>
    <w:rsid w:val="00FD423C"/>
    <w:rsid w:val="00FD44C7"/>
    <w:rsid w:val="00FD505E"/>
    <w:rsid w:val="00FD6CFE"/>
    <w:rsid w:val="00FD6F15"/>
    <w:rsid w:val="00FD79F7"/>
    <w:rsid w:val="00FE2F06"/>
    <w:rsid w:val="00FE46DD"/>
    <w:rsid w:val="00FE54BF"/>
    <w:rsid w:val="00FE570B"/>
    <w:rsid w:val="00FE5BDF"/>
    <w:rsid w:val="00FE7055"/>
    <w:rsid w:val="00FE7A3D"/>
    <w:rsid w:val="00FF01D1"/>
    <w:rsid w:val="00FF06CF"/>
    <w:rsid w:val="00FF2081"/>
    <w:rsid w:val="00FF4229"/>
    <w:rsid w:val="00FF4C23"/>
    <w:rsid w:val="00FF518B"/>
    <w:rsid w:val="00FF6143"/>
    <w:rsid w:val="00FF768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6180FE"/>
  <w15:chartTrackingRefBased/>
  <w15:docId w15:val="{CB1C948A-26DB-4744-95F3-5740749C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3CAB"/>
  </w:style>
  <w:style w:type="paragraph" w:styleId="Ttulo1">
    <w:name w:val="heading 1"/>
    <w:aliases w:val="TITULO"/>
    <w:basedOn w:val="Normal"/>
    <w:next w:val="Normal"/>
    <w:link w:val="Ttulo1Car"/>
    <w:uiPriority w:val="9"/>
    <w:qFormat/>
    <w:rsid w:val="003170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3170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31707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31707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31707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0031707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1707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1707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1707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ITULO Car"/>
    <w:basedOn w:val="Fuentedeprrafopredeter"/>
    <w:link w:val="Ttulo1"/>
    <w:uiPriority w:val="9"/>
    <w:rsid w:val="0031707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31707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31707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31707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317075"/>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31707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1707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1707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17075"/>
    <w:rPr>
      <w:rFonts w:eastAsiaTheme="majorEastAsia" w:cstheme="majorBidi"/>
      <w:color w:val="272727" w:themeColor="text1" w:themeTint="D8"/>
    </w:rPr>
  </w:style>
  <w:style w:type="paragraph" w:styleId="Ttulo">
    <w:name w:val="Title"/>
    <w:basedOn w:val="Normal"/>
    <w:next w:val="Normal"/>
    <w:link w:val="TtuloCar"/>
    <w:uiPriority w:val="10"/>
    <w:qFormat/>
    <w:rsid w:val="003170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1707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1707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1707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17075"/>
    <w:pPr>
      <w:spacing w:before="160"/>
      <w:jc w:val="center"/>
    </w:pPr>
    <w:rPr>
      <w:i/>
      <w:iCs/>
      <w:color w:val="404040" w:themeColor="text1" w:themeTint="BF"/>
    </w:rPr>
  </w:style>
  <w:style w:type="character" w:customStyle="1" w:styleId="CitaCar">
    <w:name w:val="Cita Car"/>
    <w:basedOn w:val="Fuentedeprrafopredeter"/>
    <w:link w:val="Cita"/>
    <w:uiPriority w:val="29"/>
    <w:rsid w:val="00317075"/>
    <w:rPr>
      <w:i/>
      <w:iCs/>
      <w:color w:val="404040" w:themeColor="text1" w:themeTint="BF"/>
    </w:rPr>
  </w:style>
  <w:style w:type="paragraph" w:styleId="Prrafodelista">
    <w:name w:val="List Paragraph"/>
    <w:aliases w:val="lp1,List Paragraph1,Dot pt,Colorful List - Accent 11,No Spacing1,List Paragraph Char Char Char,Indicator Text,Numbered Para 1,Bullet 1,F5 List Paragraph,Bullet Points,List Paragraph,4 Párrafo de lista,Figuras,DH1,Listas,CNBV Parrafo1,D"/>
    <w:basedOn w:val="Normal"/>
    <w:link w:val="PrrafodelistaCar"/>
    <w:uiPriority w:val="34"/>
    <w:qFormat/>
    <w:rsid w:val="00317075"/>
    <w:pPr>
      <w:ind w:left="720"/>
      <w:contextualSpacing/>
    </w:pPr>
  </w:style>
  <w:style w:type="character" w:styleId="nfasisintenso">
    <w:name w:val="Intense Emphasis"/>
    <w:basedOn w:val="Fuentedeprrafopredeter"/>
    <w:uiPriority w:val="21"/>
    <w:qFormat/>
    <w:rsid w:val="00317075"/>
    <w:rPr>
      <w:i/>
      <w:iCs/>
      <w:color w:val="0F4761" w:themeColor="accent1" w:themeShade="BF"/>
    </w:rPr>
  </w:style>
  <w:style w:type="paragraph" w:styleId="Citadestacada">
    <w:name w:val="Intense Quote"/>
    <w:basedOn w:val="Normal"/>
    <w:next w:val="Normal"/>
    <w:link w:val="CitadestacadaCar"/>
    <w:uiPriority w:val="30"/>
    <w:qFormat/>
    <w:rsid w:val="003170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17075"/>
    <w:rPr>
      <w:i/>
      <w:iCs/>
      <w:color w:val="0F4761" w:themeColor="accent1" w:themeShade="BF"/>
    </w:rPr>
  </w:style>
  <w:style w:type="character" w:styleId="Referenciaintensa">
    <w:name w:val="Intense Reference"/>
    <w:basedOn w:val="Fuentedeprrafopredeter"/>
    <w:uiPriority w:val="32"/>
    <w:qFormat/>
    <w:rsid w:val="00317075"/>
    <w:rPr>
      <w:b/>
      <w:bCs/>
      <w:smallCaps/>
      <w:color w:val="0F4761" w:themeColor="accent1" w:themeShade="BF"/>
      <w:spacing w:val="5"/>
    </w:rPr>
  </w:style>
  <w:style w:type="character" w:styleId="Refdenotaalpie">
    <w:name w:val="footnote reference"/>
    <w:aliases w:val="Texto de nota al pie,Footnotes refss,referencia nota al pie,BVI fnr,Appel note de bas de page,Footnote number,Footnote symbol,Footnote,Ref,de nota al pie,f,4_G,16 Point,Superscript 6 Point,Texto nota al pie,Ref. de nota al pie 2"/>
    <w:basedOn w:val="Fuentedeprrafopredeter"/>
    <w:link w:val="4GChar"/>
    <w:uiPriority w:val="99"/>
    <w:unhideWhenUsed/>
    <w:qFormat/>
    <w:rsid w:val="00317075"/>
    <w:rPr>
      <w:vertAlign w:val="superscript"/>
    </w:rPr>
  </w:style>
  <w:style w:type="character" w:customStyle="1" w:styleId="PrrafodelistaCar">
    <w:name w:val="Párrafo de lista Car"/>
    <w:aliases w:val="lp1 Car,List Paragraph1 Car,Dot pt Car,Colorful List - Accent 11 Car,No Spacing1 Car,List Paragraph Char Char Char Car,Indicator Text Car,Numbered Para 1 Car,Bullet 1 Car,F5 List Paragraph Car,Bullet Points Car,List Paragraph Car"/>
    <w:link w:val="Prrafodelista"/>
    <w:uiPriority w:val="34"/>
    <w:qFormat/>
    <w:rsid w:val="00317075"/>
  </w:style>
  <w:style w:type="paragraph" w:styleId="Textonotapie">
    <w:name w:val="footnote text"/>
    <w:aliases w:val="Footnote Text Char Char Char Char Char,Footnote Text Char Char Char Char,Footnote reference,FA Fu,Footnote Text Char Char Char,Footnote Text Cha,FA Fußnotentext,FA Fuﬂnotentext,Footnote Text Char Char,FA Fu?notentext,footnote text,ft,C"/>
    <w:basedOn w:val="Normal"/>
    <w:link w:val="TextonotapieCar"/>
    <w:uiPriority w:val="99"/>
    <w:unhideWhenUsed/>
    <w:qFormat/>
    <w:rsid w:val="00317075"/>
    <w:pPr>
      <w:spacing w:after="0" w:line="240" w:lineRule="auto"/>
      <w:ind w:left="10" w:right="122" w:hanging="10"/>
      <w:jc w:val="both"/>
    </w:pPr>
    <w:rPr>
      <w:rFonts w:ascii="Calibri" w:eastAsia="Calibri" w:hAnsi="Calibri" w:cs="Calibri"/>
      <w:color w:val="000000"/>
      <w:kern w:val="0"/>
      <w:sz w:val="20"/>
      <w:szCs w:val="20"/>
      <w:lang w:eastAsia="es-MX"/>
      <w14:ligatures w14:val="none"/>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ﬂnotentext Car,FA Fu?notentext Car,C Car"/>
    <w:basedOn w:val="Fuentedeprrafopredeter"/>
    <w:link w:val="Textonotapie"/>
    <w:uiPriority w:val="99"/>
    <w:qFormat/>
    <w:rsid w:val="00317075"/>
    <w:rPr>
      <w:rFonts w:ascii="Calibri" w:eastAsia="Calibri" w:hAnsi="Calibri" w:cs="Calibri"/>
      <w:color w:val="000000"/>
      <w:kern w:val="0"/>
      <w:sz w:val="20"/>
      <w:szCs w:val="20"/>
      <w:lang w:eastAsia="es-MX"/>
      <w14:ligatures w14:val="none"/>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Normal"/>
    <w:link w:val="Refdenotaalpie"/>
    <w:uiPriority w:val="99"/>
    <w:qFormat/>
    <w:rsid w:val="00317075"/>
    <w:pPr>
      <w:spacing w:after="0" w:line="240" w:lineRule="auto"/>
      <w:jc w:val="both"/>
    </w:pPr>
    <w:rPr>
      <w:vertAlign w:val="superscript"/>
    </w:rPr>
  </w:style>
  <w:style w:type="character" w:styleId="Hipervnculo">
    <w:name w:val="Hyperlink"/>
    <w:basedOn w:val="Fuentedeprrafopredeter"/>
    <w:uiPriority w:val="99"/>
    <w:unhideWhenUsed/>
    <w:rsid w:val="00EA2C7C"/>
    <w:rPr>
      <w:color w:val="467886" w:themeColor="hyperlink"/>
      <w:u w:val="single"/>
    </w:rPr>
  </w:style>
  <w:style w:type="table" w:customStyle="1" w:styleId="Informe1T20231">
    <w:name w:val="Informe1T20231"/>
    <w:basedOn w:val="Tablanormal"/>
    <w:uiPriority w:val="99"/>
    <w:rsid w:val="00EA2C7C"/>
    <w:pPr>
      <w:spacing w:after="0" w:line="240" w:lineRule="auto"/>
      <w:jc w:val="center"/>
    </w:pPr>
    <w:rPr>
      <w:rFonts w:ascii="Century Gothic" w:eastAsiaTheme="minorEastAsia" w:hAnsi="Century Gothic"/>
      <w:kern w:val="0"/>
      <w:sz w:val="22"/>
      <w:szCs w:val="21"/>
      <w14:ligatures w14:val="none"/>
    </w:rPr>
    <w:tblPr>
      <w:tblStyleRowBandSize w:val="1"/>
      <w:tblStyleColBandSize w:val="1"/>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CellMar>
        <w:top w:w="57" w:type="dxa"/>
        <w:left w:w="142" w:type="dxa"/>
        <w:bottom w:w="57" w:type="dxa"/>
        <w:right w:w="142" w:type="dxa"/>
      </w:tblCellMar>
    </w:tblPr>
    <w:tblStylePr w:type="firstRow">
      <w:pPr>
        <w:jc w:val="center"/>
      </w:pPr>
      <w:rPr>
        <w:rFonts w:ascii="Marlett" w:hAnsi="Marlett"/>
        <w:b w:val="0"/>
        <w:i w:val="0"/>
        <w:color w:val="FFFFFF" w:themeColor="background1"/>
        <w:sz w:val="22"/>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l2br w:val="nil"/>
          <w:tr2bl w:val="nil"/>
        </w:tcBorders>
        <w:shd w:val="clear" w:color="auto" w:fill="D4007F"/>
      </w:tcPr>
    </w:tblStylePr>
    <w:tblStylePr w:type="firstCol">
      <w:pPr>
        <w:jc w:val="center"/>
      </w:pPr>
      <w:rPr>
        <w:rFonts w:ascii="Marlett" w:hAnsi="Marlett"/>
        <w:sz w:val="20"/>
      </w:rPr>
    </w:tblStylePr>
    <w:tblStylePr w:type="band1Horz">
      <w:pPr>
        <w:jc w:val="center"/>
      </w:pPr>
      <w:rPr>
        <w:rFonts w:ascii="Marlett" w:hAnsi="Marlett"/>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FFFFF" w:themeFill="background1"/>
        <w:vAlign w:val="center"/>
      </w:tcPr>
    </w:tblStylePr>
    <w:tblStylePr w:type="band2Horz">
      <w:pPr>
        <w:jc w:val="center"/>
      </w:pPr>
      <w:rPr>
        <w:rFonts w:ascii="Marlett" w:hAnsi="Marlett"/>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2F2F2" w:themeFill="background1" w:themeFillShade="F2"/>
      </w:tcPr>
    </w:tblStylePr>
  </w:style>
  <w:style w:type="paragraph" w:customStyle="1" w:styleId="footnotedescription">
    <w:name w:val="footnote description"/>
    <w:next w:val="Normal"/>
    <w:link w:val="footnotedescriptionChar"/>
    <w:hidden/>
    <w:rsid w:val="001019DD"/>
    <w:pPr>
      <w:spacing w:after="0" w:line="259" w:lineRule="auto"/>
    </w:pPr>
    <w:rPr>
      <w:rFonts w:ascii="Calibri" w:eastAsia="Calibri" w:hAnsi="Calibri" w:cs="Calibri"/>
      <w:color w:val="000000"/>
      <w:kern w:val="0"/>
      <w:sz w:val="16"/>
      <w:szCs w:val="22"/>
      <w:lang w:eastAsia="es-MX"/>
      <w14:ligatures w14:val="none"/>
    </w:rPr>
  </w:style>
  <w:style w:type="character" w:customStyle="1" w:styleId="footnotedescriptionChar">
    <w:name w:val="footnote description Char"/>
    <w:link w:val="footnotedescription"/>
    <w:rsid w:val="001019DD"/>
    <w:rPr>
      <w:rFonts w:ascii="Calibri" w:eastAsia="Calibri" w:hAnsi="Calibri" w:cs="Calibri"/>
      <w:color w:val="000000"/>
      <w:kern w:val="0"/>
      <w:sz w:val="16"/>
      <w:szCs w:val="22"/>
      <w:lang w:eastAsia="es-MX"/>
      <w14:ligatures w14:val="none"/>
    </w:rPr>
  </w:style>
  <w:style w:type="character" w:customStyle="1" w:styleId="footnotemark">
    <w:name w:val="footnote mark"/>
    <w:hidden/>
    <w:rsid w:val="001019DD"/>
    <w:rPr>
      <w:rFonts w:ascii="Calibri" w:eastAsia="Calibri" w:hAnsi="Calibri" w:cs="Calibri"/>
      <w:color w:val="000000"/>
      <w:sz w:val="16"/>
      <w:vertAlign w:val="superscript"/>
    </w:rPr>
  </w:style>
  <w:style w:type="paragraph" w:customStyle="1" w:styleId="Estilo6">
    <w:name w:val="Estilo6"/>
    <w:basedOn w:val="Normal"/>
    <w:link w:val="Estilo6Car"/>
    <w:qFormat/>
    <w:rsid w:val="00755A28"/>
    <w:pPr>
      <w:keepNext/>
      <w:keepLines/>
      <w:pBdr>
        <w:bottom w:val="dashed" w:sz="6" w:space="2" w:color="BFBFBF" w:themeColor="background1" w:themeShade="BF"/>
      </w:pBdr>
      <w:spacing w:before="360" w:after="120" w:line="240" w:lineRule="auto"/>
      <w:jc w:val="center"/>
    </w:pPr>
    <w:rPr>
      <w:rFonts w:ascii="Century Gothic" w:eastAsiaTheme="majorEastAsia" w:hAnsi="Century Gothic" w:cstheme="majorBidi"/>
      <w:color w:val="D4007F"/>
      <w:kern w:val="0"/>
      <w:sz w:val="28"/>
      <w:szCs w:val="40"/>
      <w14:ligatures w14:val="none"/>
    </w:rPr>
  </w:style>
  <w:style w:type="character" w:customStyle="1" w:styleId="Estilo6Car">
    <w:name w:val="Estilo6 Car"/>
    <w:basedOn w:val="Fuentedeprrafopredeter"/>
    <w:link w:val="Estilo6"/>
    <w:rsid w:val="00755A28"/>
    <w:rPr>
      <w:rFonts w:ascii="Century Gothic" w:eastAsiaTheme="majorEastAsia" w:hAnsi="Century Gothic" w:cstheme="majorBidi"/>
      <w:color w:val="D4007F"/>
      <w:kern w:val="0"/>
      <w:sz w:val="28"/>
      <w:szCs w:val="40"/>
      <w14:ligatures w14:val="none"/>
    </w:rPr>
  </w:style>
  <w:style w:type="paragraph" w:styleId="Textoindependiente">
    <w:name w:val="Body Text"/>
    <w:basedOn w:val="Normal"/>
    <w:link w:val="TextoindependienteCar"/>
    <w:uiPriority w:val="1"/>
    <w:qFormat/>
    <w:rsid w:val="00442C1B"/>
    <w:pPr>
      <w:widowControl w:val="0"/>
      <w:spacing w:after="0" w:line="240" w:lineRule="auto"/>
      <w:ind w:left="1238"/>
    </w:pPr>
    <w:rPr>
      <w:rFonts w:eastAsia="Arial"/>
      <w:kern w:val="0"/>
      <w:sz w:val="21"/>
      <w:szCs w:val="21"/>
      <w:lang w:val="en-US"/>
      <w14:ligatures w14:val="none"/>
    </w:rPr>
  </w:style>
  <w:style w:type="character" w:customStyle="1" w:styleId="TextoindependienteCar">
    <w:name w:val="Texto independiente Car"/>
    <w:basedOn w:val="Fuentedeprrafopredeter"/>
    <w:link w:val="Textoindependiente"/>
    <w:uiPriority w:val="1"/>
    <w:qFormat/>
    <w:rsid w:val="00442C1B"/>
    <w:rPr>
      <w:rFonts w:eastAsia="Arial"/>
      <w:kern w:val="0"/>
      <w:sz w:val="21"/>
      <w:szCs w:val="21"/>
      <w:lang w:val="en-US"/>
      <w14:ligatures w14:val="none"/>
    </w:rPr>
  </w:style>
  <w:style w:type="table" w:customStyle="1" w:styleId="Informe1T2023">
    <w:name w:val="Informe1T2023"/>
    <w:basedOn w:val="Tablanormal"/>
    <w:uiPriority w:val="99"/>
    <w:rsid w:val="00442C1B"/>
    <w:pPr>
      <w:spacing w:after="0" w:line="240" w:lineRule="auto"/>
      <w:jc w:val="center"/>
    </w:pPr>
    <w:rPr>
      <w:rFonts w:ascii="Century Gothic" w:eastAsiaTheme="minorEastAsia" w:hAnsi="Century Gothic"/>
      <w:kern w:val="0"/>
      <w:sz w:val="22"/>
      <w:szCs w:val="21"/>
      <w14:ligatures w14:val="none"/>
    </w:rPr>
    <w:tblPr>
      <w:tblStyleRowBandSize w:val="1"/>
      <w:tblStyleColBandSize w:val="1"/>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CellMar>
        <w:top w:w="57" w:type="dxa"/>
        <w:left w:w="142" w:type="dxa"/>
        <w:bottom w:w="57" w:type="dxa"/>
        <w:right w:w="142" w:type="dxa"/>
      </w:tblCellMar>
    </w:tblPr>
    <w:tblStylePr w:type="firstRow">
      <w:pPr>
        <w:jc w:val="center"/>
      </w:pPr>
      <w:rPr>
        <w:rFonts w:ascii="Century Gothic" w:hAnsi="Century Gothic"/>
        <w:b w:val="0"/>
        <w:i w:val="0"/>
        <w:color w:val="FFFFFF" w:themeColor="background1"/>
        <w:sz w:val="22"/>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l2br w:val="nil"/>
          <w:tr2bl w:val="nil"/>
        </w:tcBorders>
        <w:shd w:val="clear" w:color="auto" w:fill="D4007F"/>
      </w:tcPr>
    </w:tblStylePr>
    <w:tblStylePr w:type="firstCol">
      <w:pPr>
        <w:jc w:val="center"/>
      </w:pPr>
      <w:rPr>
        <w:rFonts w:ascii="Century Gothic" w:hAnsi="Century Gothic"/>
        <w:sz w:val="20"/>
      </w:rPr>
    </w:tblStylePr>
    <w:tblStylePr w:type="band1Horz">
      <w:pPr>
        <w:jc w:val="center"/>
      </w:pPr>
      <w:rPr>
        <w:rFonts w:ascii="Century Gothic" w:hAnsi="Century Gothic"/>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FFFFF" w:themeFill="background1"/>
        <w:vAlign w:val="center"/>
      </w:tcPr>
    </w:tblStylePr>
    <w:tblStylePr w:type="band2Horz">
      <w:pPr>
        <w:jc w:val="center"/>
      </w:pPr>
      <w:rPr>
        <w:rFonts w:ascii="Century Gothic" w:hAnsi="Century Gothic"/>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2F2F2" w:themeFill="background1" w:themeFillShade="F2"/>
      </w:tcPr>
    </w:tblStylePr>
  </w:style>
  <w:style w:type="paragraph" w:styleId="NormalWeb">
    <w:name w:val="Normal (Web)"/>
    <w:basedOn w:val="Normal"/>
    <w:uiPriority w:val="99"/>
    <w:unhideWhenUsed/>
    <w:rsid w:val="00007DF3"/>
    <w:pPr>
      <w:spacing w:before="100" w:beforeAutospacing="1" w:after="100" w:afterAutospacing="1" w:line="240" w:lineRule="auto"/>
    </w:pPr>
    <w:rPr>
      <w:rFonts w:ascii="Times New Roman" w:eastAsiaTheme="minorEastAsia" w:hAnsi="Times New Roman" w:cs="Times New Roman"/>
      <w:kern w:val="0"/>
      <w:lang w:eastAsia="es-MX"/>
      <w14:ligatures w14:val="none"/>
    </w:rPr>
  </w:style>
  <w:style w:type="paragraph" w:styleId="Encabezado">
    <w:name w:val="header"/>
    <w:basedOn w:val="Normal"/>
    <w:link w:val="EncabezadoCar"/>
    <w:uiPriority w:val="99"/>
    <w:unhideWhenUsed/>
    <w:rsid w:val="00D3188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31883"/>
  </w:style>
  <w:style w:type="paragraph" w:styleId="Piedepgina">
    <w:name w:val="footer"/>
    <w:basedOn w:val="Normal"/>
    <w:link w:val="PiedepginaCar"/>
    <w:uiPriority w:val="99"/>
    <w:unhideWhenUsed/>
    <w:rsid w:val="00D3188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31883"/>
  </w:style>
  <w:style w:type="character" w:styleId="Mencinsinresolver">
    <w:name w:val="Unresolved Mention"/>
    <w:basedOn w:val="Fuentedeprrafopredeter"/>
    <w:uiPriority w:val="99"/>
    <w:semiHidden/>
    <w:unhideWhenUsed/>
    <w:rsid w:val="00E83506"/>
    <w:rPr>
      <w:color w:val="605E5C"/>
      <w:shd w:val="clear" w:color="auto" w:fill="E1DFDD"/>
    </w:rPr>
  </w:style>
  <w:style w:type="table" w:customStyle="1" w:styleId="TableNormal">
    <w:name w:val="Table Normal"/>
    <w:uiPriority w:val="2"/>
    <w:semiHidden/>
    <w:unhideWhenUsed/>
    <w:qFormat/>
    <w:rsid w:val="00A14905"/>
    <w:pPr>
      <w:widowControl w:val="0"/>
      <w:spacing w:after="0" w:line="240" w:lineRule="auto"/>
    </w:pPr>
    <w:rPr>
      <w:rFonts w:eastAsiaTheme="minorEastAsia"/>
      <w:kern w:val="0"/>
      <w:sz w:val="21"/>
      <w:szCs w:val="21"/>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rsid w:val="00A14905"/>
    <w:pPr>
      <w:widowControl w:val="0"/>
      <w:spacing w:after="0" w:line="240" w:lineRule="auto"/>
    </w:pPr>
    <w:rPr>
      <w:rFonts w:eastAsiaTheme="minorEastAsia"/>
      <w:kern w:val="0"/>
      <w:sz w:val="21"/>
      <w:szCs w:val="21"/>
      <w:lang w:val="en-US"/>
      <w14:ligatures w14:val="none"/>
    </w:rPr>
  </w:style>
  <w:style w:type="character" w:styleId="Refdecomentario">
    <w:name w:val="annotation reference"/>
    <w:basedOn w:val="Fuentedeprrafopredeter"/>
    <w:uiPriority w:val="99"/>
    <w:unhideWhenUsed/>
    <w:qFormat/>
    <w:rsid w:val="00A14905"/>
    <w:rPr>
      <w:sz w:val="16"/>
      <w:szCs w:val="16"/>
    </w:rPr>
  </w:style>
  <w:style w:type="paragraph" w:styleId="Textocomentario">
    <w:name w:val="annotation text"/>
    <w:basedOn w:val="Normal"/>
    <w:link w:val="TextocomentarioCar"/>
    <w:uiPriority w:val="99"/>
    <w:unhideWhenUsed/>
    <w:qFormat/>
    <w:rsid w:val="00A14905"/>
    <w:pPr>
      <w:widowControl w:val="0"/>
      <w:spacing w:after="0" w:line="240" w:lineRule="auto"/>
    </w:pPr>
    <w:rPr>
      <w:rFonts w:eastAsiaTheme="minorEastAsia"/>
      <w:kern w:val="0"/>
      <w:sz w:val="20"/>
      <w:szCs w:val="20"/>
      <w:lang w:val="en-US"/>
      <w14:ligatures w14:val="none"/>
    </w:rPr>
  </w:style>
  <w:style w:type="character" w:customStyle="1" w:styleId="TextocomentarioCar">
    <w:name w:val="Texto comentario Car"/>
    <w:basedOn w:val="Fuentedeprrafopredeter"/>
    <w:link w:val="Textocomentario"/>
    <w:uiPriority w:val="99"/>
    <w:qFormat/>
    <w:rsid w:val="00A14905"/>
    <w:rPr>
      <w:rFonts w:eastAsiaTheme="minorEastAsia"/>
      <w:kern w:val="0"/>
      <w:sz w:val="20"/>
      <w:szCs w:val="20"/>
      <w:lang w:val="en-US"/>
      <w14:ligatures w14:val="none"/>
    </w:rPr>
  </w:style>
  <w:style w:type="paragraph" w:styleId="Textodeglobo">
    <w:name w:val="Balloon Text"/>
    <w:basedOn w:val="Normal"/>
    <w:link w:val="TextodegloboCar"/>
    <w:uiPriority w:val="99"/>
    <w:semiHidden/>
    <w:unhideWhenUsed/>
    <w:rsid w:val="00A14905"/>
    <w:pPr>
      <w:spacing w:after="0" w:line="240" w:lineRule="auto"/>
    </w:pPr>
    <w:rPr>
      <w:rFonts w:ascii="Segoe UI" w:eastAsiaTheme="minorEastAsia" w:hAnsi="Segoe UI" w:cs="Segoe UI"/>
      <w:kern w:val="0"/>
      <w:sz w:val="18"/>
      <w:szCs w:val="18"/>
      <w14:ligatures w14:val="none"/>
    </w:rPr>
  </w:style>
  <w:style w:type="character" w:customStyle="1" w:styleId="TextodegloboCar">
    <w:name w:val="Texto de globo Car"/>
    <w:basedOn w:val="Fuentedeprrafopredeter"/>
    <w:link w:val="Textodeglobo"/>
    <w:uiPriority w:val="99"/>
    <w:semiHidden/>
    <w:rsid w:val="00A14905"/>
    <w:rPr>
      <w:rFonts w:ascii="Segoe UI" w:eastAsiaTheme="minorEastAsia" w:hAnsi="Segoe UI" w:cs="Segoe UI"/>
      <w:kern w:val="0"/>
      <w:sz w:val="18"/>
      <w:szCs w:val="18"/>
      <w14:ligatures w14:val="none"/>
    </w:rPr>
  </w:style>
  <w:style w:type="paragraph" w:styleId="TDC1">
    <w:name w:val="toc 1"/>
    <w:basedOn w:val="Normal"/>
    <w:uiPriority w:val="39"/>
    <w:rsid w:val="00A14905"/>
    <w:pPr>
      <w:widowControl w:val="0"/>
      <w:spacing w:before="125" w:after="0" w:line="240" w:lineRule="auto"/>
      <w:ind w:left="413"/>
    </w:pPr>
    <w:rPr>
      <w:rFonts w:eastAsia="Arial"/>
      <w:b/>
      <w:bCs/>
      <w:kern w:val="0"/>
      <w:sz w:val="20"/>
      <w:szCs w:val="20"/>
      <w:lang w:val="en-US"/>
      <w14:ligatures w14:val="none"/>
    </w:rPr>
  </w:style>
  <w:style w:type="paragraph" w:styleId="TDC2">
    <w:name w:val="toc 2"/>
    <w:basedOn w:val="Normal"/>
    <w:uiPriority w:val="39"/>
    <w:rsid w:val="00A14905"/>
    <w:pPr>
      <w:widowControl w:val="0"/>
      <w:spacing w:before="156" w:after="0" w:line="240" w:lineRule="auto"/>
      <w:ind w:left="1405" w:hanging="303"/>
    </w:pPr>
    <w:rPr>
      <w:rFonts w:eastAsia="Arial"/>
      <w:b/>
      <w:bCs/>
      <w:kern w:val="0"/>
      <w:sz w:val="20"/>
      <w:szCs w:val="20"/>
      <w:lang w:val="en-US"/>
      <w14:ligatures w14:val="none"/>
    </w:rPr>
  </w:style>
  <w:style w:type="paragraph" w:styleId="TDC3">
    <w:name w:val="toc 3"/>
    <w:basedOn w:val="Normal"/>
    <w:uiPriority w:val="39"/>
    <w:rsid w:val="00A14905"/>
    <w:pPr>
      <w:widowControl w:val="0"/>
      <w:spacing w:before="154" w:after="0" w:line="240" w:lineRule="auto"/>
      <w:ind w:left="2035" w:hanging="576"/>
    </w:pPr>
    <w:rPr>
      <w:rFonts w:eastAsia="Arial"/>
      <w:kern w:val="0"/>
      <w:sz w:val="20"/>
      <w:szCs w:val="20"/>
      <w:lang w:val="en-US"/>
      <w14:ligatures w14:val="none"/>
    </w:rPr>
  </w:style>
  <w:style w:type="paragraph" w:styleId="Asuntodelcomentario">
    <w:name w:val="annotation subject"/>
    <w:basedOn w:val="Textocomentario"/>
    <w:next w:val="Textocomentario"/>
    <w:link w:val="AsuntodelcomentarioCar"/>
    <w:uiPriority w:val="99"/>
    <w:semiHidden/>
    <w:unhideWhenUsed/>
    <w:rsid w:val="00A14905"/>
    <w:rPr>
      <w:b/>
      <w:bCs/>
    </w:rPr>
  </w:style>
  <w:style w:type="character" w:customStyle="1" w:styleId="AsuntodelcomentarioCar">
    <w:name w:val="Asunto del comentario Car"/>
    <w:basedOn w:val="TextocomentarioCar"/>
    <w:link w:val="Asuntodelcomentario"/>
    <w:uiPriority w:val="99"/>
    <w:semiHidden/>
    <w:rsid w:val="00A14905"/>
    <w:rPr>
      <w:rFonts w:eastAsiaTheme="minorEastAsia"/>
      <w:b/>
      <w:bCs/>
      <w:kern w:val="0"/>
      <w:sz w:val="20"/>
      <w:szCs w:val="20"/>
      <w:lang w:val="en-US"/>
      <w14:ligatures w14:val="none"/>
    </w:rPr>
  </w:style>
  <w:style w:type="paragraph" w:styleId="TtuloTDC">
    <w:name w:val="TOC Heading"/>
    <w:basedOn w:val="Ttulo1"/>
    <w:next w:val="Normal"/>
    <w:link w:val="TtuloTDCCar"/>
    <w:uiPriority w:val="39"/>
    <w:unhideWhenUsed/>
    <w:qFormat/>
    <w:rsid w:val="00A14905"/>
    <w:pPr>
      <w:pBdr>
        <w:bottom w:val="single" w:sz="4" w:space="2" w:color="E97132" w:themeColor="accent2"/>
      </w:pBdr>
      <w:spacing w:after="120" w:line="240" w:lineRule="auto"/>
      <w:outlineLvl w:val="9"/>
    </w:pPr>
    <w:rPr>
      <w:color w:val="262626" w:themeColor="text1" w:themeTint="D9"/>
      <w:kern w:val="0"/>
      <w14:ligatures w14:val="none"/>
    </w:rPr>
  </w:style>
  <w:style w:type="table" w:styleId="Tablaconcuadrcula">
    <w:name w:val="Table Grid"/>
    <w:basedOn w:val="Tablanormal"/>
    <w:uiPriority w:val="59"/>
    <w:rsid w:val="00A14905"/>
    <w:pPr>
      <w:spacing w:after="0" w:line="240" w:lineRule="auto"/>
    </w:pPr>
    <w:rPr>
      <w:rFonts w:eastAsiaTheme="minorEastAsia"/>
      <w:kern w:val="0"/>
      <w:sz w:val="21"/>
      <w:szCs w:val="21"/>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4">
    <w:name w:val="toc 4"/>
    <w:basedOn w:val="Normal"/>
    <w:next w:val="Normal"/>
    <w:autoRedefine/>
    <w:uiPriority w:val="39"/>
    <w:unhideWhenUsed/>
    <w:rsid w:val="00A14905"/>
    <w:pPr>
      <w:spacing w:after="100" w:line="276" w:lineRule="auto"/>
      <w:ind w:left="660"/>
    </w:pPr>
    <w:rPr>
      <w:rFonts w:eastAsiaTheme="minorEastAsia"/>
      <w:kern w:val="0"/>
      <w:sz w:val="21"/>
      <w:szCs w:val="21"/>
      <w:lang w:eastAsia="es-MX"/>
      <w14:ligatures w14:val="none"/>
    </w:rPr>
  </w:style>
  <w:style w:type="paragraph" w:styleId="TDC5">
    <w:name w:val="toc 5"/>
    <w:basedOn w:val="Normal"/>
    <w:next w:val="Normal"/>
    <w:autoRedefine/>
    <w:uiPriority w:val="39"/>
    <w:unhideWhenUsed/>
    <w:rsid w:val="00A14905"/>
    <w:pPr>
      <w:spacing w:after="100" w:line="276" w:lineRule="auto"/>
      <w:ind w:left="880"/>
    </w:pPr>
    <w:rPr>
      <w:rFonts w:eastAsiaTheme="minorEastAsia"/>
      <w:kern w:val="0"/>
      <w:sz w:val="21"/>
      <w:szCs w:val="21"/>
      <w:lang w:eastAsia="es-MX"/>
      <w14:ligatures w14:val="none"/>
    </w:rPr>
  </w:style>
  <w:style w:type="paragraph" w:styleId="TDC6">
    <w:name w:val="toc 6"/>
    <w:basedOn w:val="Normal"/>
    <w:next w:val="Normal"/>
    <w:autoRedefine/>
    <w:uiPriority w:val="39"/>
    <w:unhideWhenUsed/>
    <w:rsid w:val="00A14905"/>
    <w:pPr>
      <w:spacing w:after="100" w:line="276" w:lineRule="auto"/>
      <w:ind w:left="1100"/>
    </w:pPr>
    <w:rPr>
      <w:rFonts w:eastAsiaTheme="minorEastAsia"/>
      <w:kern w:val="0"/>
      <w:sz w:val="21"/>
      <w:szCs w:val="21"/>
      <w:lang w:eastAsia="es-MX"/>
      <w14:ligatures w14:val="none"/>
    </w:rPr>
  </w:style>
  <w:style w:type="paragraph" w:styleId="TDC7">
    <w:name w:val="toc 7"/>
    <w:basedOn w:val="Normal"/>
    <w:next w:val="Normal"/>
    <w:autoRedefine/>
    <w:uiPriority w:val="39"/>
    <w:unhideWhenUsed/>
    <w:rsid w:val="00A14905"/>
    <w:pPr>
      <w:spacing w:after="100" w:line="276" w:lineRule="auto"/>
      <w:ind w:left="1320"/>
    </w:pPr>
    <w:rPr>
      <w:rFonts w:eastAsiaTheme="minorEastAsia"/>
      <w:kern w:val="0"/>
      <w:sz w:val="21"/>
      <w:szCs w:val="21"/>
      <w:lang w:eastAsia="es-MX"/>
      <w14:ligatures w14:val="none"/>
    </w:rPr>
  </w:style>
  <w:style w:type="paragraph" w:styleId="TDC8">
    <w:name w:val="toc 8"/>
    <w:basedOn w:val="Normal"/>
    <w:next w:val="Normal"/>
    <w:autoRedefine/>
    <w:uiPriority w:val="39"/>
    <w:unhideWhenUsed/>
    <w:rsid w:val="00A14905"/>
    <w:pPr>
      <w:spacing w:after="100" w:line="276" w:lineRule="auto"/>
      <w:ind w:left="1540"/>
    </w:pPr>
    <w:rPr>
      <w:rFonts w:eastAsiaTheme="minorEastAsia"/>
      <w:kern w:val="0"/>
      <w:sz w:val="21"/>
      <w:szCs w:val="21"/>
      <w:lang w:eastAsia="es-MX"/>
      <w14:ligatures w14:val="none"/>
    </w:rPr>
  </w:style>
  <w:style w:type="paragraph" w:styleId="TDC9">
    <w:name w:val="toc 9"/>
    <w:basedOn w:val="Normal"/>
    <w:next w:val="Normal"/>
    <w:autoRedefine/>
    <w:uiPriority w:val="39"/>
    <w:unhideWhenUsed/>
    <w:rsid w:val="00A14905"/>
    <w:pPr>
      <w:spacing w:after="100" w:line="276" w:lineRule="auto"/>
      <w:ind w:left="1760"/>
    </w:pPr>
    <w:rPr>
      <w:rFonts w:eastAsiaTheme="minorEastAsia"/>
      <w:kern w:val="0"/>
      <w:sz w:val="21"/>
      <w:szCs w:val="21"/>
      <w:lang w:eastAsia="es-MX"/>
      <w14:ligatures w14:val="none"/>
    </w:rPr>
  </w:style>
  <w:style w:type="paragraph" w:styleId="Descripcin">
    <w:name w:val="caption"/>
    <w:basedOn w:val="Normal"/>
    <w:next w:val="Normal"/>
    <w:uiPriority w:val="35"/>
    <w:semiHidden/>
    <w:unhideWhenUsed/>
    <w:qFormat/>
    <w:rsid w:val="00A14905"/>
    <w:pPr>
      <w:spacing w:line="240" w:lineRule="auto"/>
    </w:pPr>
    <w:rPr>
      <w:rFonts w:eastAsiaTheme="minorEastAsia"/>
      <w:b/>
      <w:bCs/>
      <w:color w:val="404040" w:themeColor="text1" w:themeTint="BF"/>
      <w:kern w:val="0"/>
      <w:sz w:val="16"/>
      <w:szCs w:val="16"/>
      <w14:ligatures w14:val="none"/>
    </w:rPr>
  </w:style>
  <w:style w:type="character" w:styleId="Textoennegrita">
    <w:name w:val="Strong"/>
    <w:basedOn w:val="Fuentedeprrafopredeter"/>
    <w:uiPriority w:val="22"/>
    <w:qFormat/>
    <w:rsid w:val="00A14905"/>
    <w:rPr>
      <w:b/>
      <w:bCs/>
    </w:rPr>
  </w:style>
  <w:style w:type="character" w:styleId="nfasis">
    <w:name w:val="Emphasis"/>
    <w:basedOn w:val="Fuentedeprrafopredeter"/>
    <w:uiPriority w:val="20"/>
    <w:qFormat/>
    <w:rsid w:val="00A14905"/>
    <w:rPr>
      <w:i/>
      <w:iCs/>
      <w:color w:val="000000" w:themeColor="text1"/>
    </w:rPr>
  </w:style>
  <w:style w:type="paragraph" w:styleId="Sinespaciado">
    <w:name w:val="No Spacing"/>
    <w:link w:val="SinespaciadoCar"/>
    <w:uiPriority w:val="1"/>
    <w:qFormat/>
    <w:rsid w:val="00A14905"/>
    <w:pPr>
      <w:spacing w:after="0" w:line="240" w:lineRule="auto"/>
    </w:pPr>
    <w:rPr>
      <w:rFonts w:eastAsiaTheme="minorEastAsia"/>
      <w:kern w:val="0"/>
      <w:sz w:val="21"/>
      <w:szCs w:val="21"/>
      <w14:ligatures w14:val="none"/>
    </w:rPr>
  </w:style>
  <w:style w:type="character" w:styleId="nfasissutil">
    <w:name w:val="Subtle Emphasis"/>
    <w:basedOn w:val="Fuentedeprrafopredeter"/>
    <w:uiPriority w:val="19"/>
    <w:qFormat/>
    <w:rsid w:val="00A14905"/>
    <w:rPr>
      <w:i/>
      <w:iCs/>
      <w:color w:val="595959" w:themeColor="text1" w:themeTint="A6"/>
    </w:rPr>
  </w:style>
  <w:style w:type="character" w:styleId="Referenciasutil">
    <w:name w:val="Subtle Reference"/>
    <w:basedOn w:val="Fuentedeprrafopredeter"/>
    <w:uiPriority w:val="31"/>
    <w:qFormat/>
    <w:rsid w:val="00A14905"/>
    <w:rPr>
      <w:caps w:val="0"/>
      <w:smallCaps/>
      <w:color w:val="404040" w:themeColor="text1" w:themeTint="BF"/>
      <w:spacing w:val="0"/>
      <w:u w:val="single" w:color="7F7F7F" w:themeColor="text1" w:themeTint="80"/>
    </w:rPr>
  </w:style>
  <w:style w:type="character" w:styleId="Ttulodellibro">
    <w:name w:val="Book Title"/>
    <w:basedOn w:val="Fuentedeprrafopredeter"/>
    <w:uiPriority w:val="33"/>
    <w:qFormat/>
    <w:rsid w:val="00A14905"/>
    <w:rPr>
      <w:b/>
      <w:bCs/>
      <w:caps w:val="0"/>
      <w:smallCaps/>
      <w:spacing w:val="0"/>
    </w:rPr>
  </w:style>
  <w:style w:type="character" w:customStyle="1" w:styleId="SinespaciadoCar">
    <w:name w:val="Sin espaciado Car"/>
    <w:basedOn w:val="Fuentedeprrafopredeter"/>
    <w:link w:val="Sinespaciado"/>
    <w:uiPriority w:val="1"/>
    <w:rsid w:val="00A14905"/>
    <w:rPr>
      <w:rFonts w:eastAsiaTheme="minorEastAsia"/>
      <w:kern w:val="0"/>
      <w:sz w:val="21"/>
      <w:szCs w:val="21"/>
      <w14:ligatures w14:val="none"/>
    </w:rPr>
  </w:style>
  <w:style w:type="table" w:customStyle="1" w:styleId="TableGrid">
    <w:name w:val="TableGrid"/>
    <w:rsid w:val="00A14905"/>
    <w:pPr>
      <w:spacing w:after="0" w:line="240" w:lineRule="auto"/>
    </w:pPr>
    <w:rPr>
      <w:rFonts w:eastAsiaTheme="minorEastAsia"/>
      <w:kern w:val="0"/>
      <w:sz w:val="22"/>
      <w:szCs w:val="22"/>
      <w:lang w:eastAsia="es-MX"/>
      <w14:ligatures w14:val="none"/>
    </w:rPr>
    <w:tblPr>
      <w:tblCellMar>
        <w:top w:w="0" w:type="dxa"/>
        <w:left w:w="0" w:type="dxa"/>
        <w:bottom w:w="0" w:type="dxa"/>
        <w:right w:w="0" w:type="dxa"/>
      </w:tblCellMar>
    </w:tblPr>
  </w:style>
  <w:style w:type="paragraph" w:styleId="Revisin">
    <w:name w:val="Revision"/>
    <w:hidden/>
    <w:uiPriority w:val="99"/>
    <w:semiHidden/>
    <w:rsid w:val="00A14905"/>
    <w:pPr>
      <w:spacing w:after="0" w:line="240" w:lineRule="auto"/>
    </w:pPr>
    <w:rPr>
      <w:kern w:val="0"/>
      <w:sz w:val="22"/>
      <w:szCs w:val="22"/>
      <w14:ligatures w14:val="none"/>
    </w:rPr>
  </w:style>
  <w:style w:type="paragraph" w:customStyle="1" w:styleId="Default">
    <w:name w:val="Default"/>
    <w:rsid w:val="00A14905"/>
    <w:pPr>
      <w:autoSpaceDE w:val="0"/>
      <w:autoSpaceDN w:val="0"/>
      <w:adjustRightInd w:val="0"/>
      <w:spacing w:after="0" w:line="240" w:lineRule="auto"/>
    </w:pPr>
    <w:rPr>
      <w:rFonts w:ascii="Arial" w:hAnsi="Arial" w:cs="Arial"/>
      <w:color w:val="000000"/>
      <w:kern w:val="0"/>
      <w14:ligatures w14:val="none"/>
    </w:rPr>
  </w:style>
  <w:style w:type="character" w:styleId="Hipervnculovisitado">
    <w:name w:val="FollowedHyperlink"/>
    <w:basedOn w:val="Fuentedeprrafopredeter"/>
    <w:uiPriority w:val="99"/>
    <w:semiHidden/>
    <w:unhideWhenUsed/>
    <w:rsid w:val="00A14905"/>
    <w:rPr>
      <w:color w:val="96607D" w:themeColor="followedHyperlink"/>
      <w:u w:val="single"/>
    </w:rPr>
  </w:style>
  <w:style w:type="table" w:customStyle="1" w:styleId="Tablaconcuadrcula40">
    <w:name w:val="Tabla con cuadrícula40"/>
    <w:basedOn w:val="Tablanormal"/>
    <w:next w:val="Tablaconcuadrcula"/>
    <w:uiPriority w:val="59"/>
    <w:rsid w:val="00A14905"/>
    <w:pPr>
      <w:spacing w:after="0" w:line="240" w:lineRule="auto"/>
    </w:pPr>
    <w:rPr>
      <w:rFonts w:ascii="Calibri" w:eastAsia="Calibri" w:hAnsi="Calibri" w:cs="Times New Roman"/>
      <w:kern w:val="0"/>
      <w:sz w:val="20"/>
      <w:szCs w:val="20"/>
      <w:lang w:eastAsia="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uiPriority w:val="59"/>
    <w:rsid w:val="00A14905"/>
    <w:pPr>
      <w:spacing w:after="0" w:line="240" w:lineRule="auto"/>
    </w:pPr>
    <w:rPr>
      <w:rFonts w:ascii="Calibri" w:eastAsia="Calibri" w:hAnsi="Calibri" w:cs="Times New Roman"/>
      <w:kern w:val="0"/>
      <w:sz w:val="20"/>
      <w:szCs w:val="20"/>
      <w:lang w:eastAsia="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estrofonttexto1">
    <w:name w:val="maestro_fonttexto1"/>
    <w:basedOn w:val="Fuentedeprrafopredeter"/>
    <w:rsid w:val="00A14905"/>
    <w:rPr>
      <w:rFonts w:ascii="Arial" w:hAnsi="Arial" w:cs="Arial" w:hint="default"/>
      <w:sz w:val="15"/>
      <w:szCs w:val="15"/>
    </w:rPr>
  </w:style>
  <w:style w:type="table" w:customStyle="1" w:styleId="Tablaconcuadrcula32">
    <w:name w:val="Tabla con cuadrícula32"/>
    <w:basedOn w:val="Tablanormal"/>
    <w:next w:val="Tablaconcuadrcula"/>
    <w:uiPriority w:val="59"/>
    <w:rsid w:val="00A14905"/>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A14905"/>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2">
    <w:name w:val="Grid Table 5 Dark Accent 2"/>
    <w:basedOn w:val="Tablanormal"/>
    <w:uiPriority w:val="50"/>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Tabladelista7concolores-nfasis4">
    <w:name w:val="List Table 7 Colorful Accent 4"/>
    <w:basedOn w:val="Tablanormal"/>
    <w:uiPriority w:val="52"/>
    <w:rsid w:val="00A14905"/>
    <w:pPr>
      <w:spacing w:after="0" w:line="240" w:lineRule="auto"/>
    </w:pPr>
    <w:rPr>
      <w:rFonts w:eastAsiaTheme="minorEastAsia"/>
      <w:color w:val="0B769F" w:themeColor="accent4" w:themeShade="BF"/>
      <w:kern w:val="0"/>
      <w:sz w:val="21"/>
      <w:szCs w:val="21"/>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A14905"/>
    <w:pPr>
      <w:spacing w:after="0" w:line="240" w:lineRule="auto"/>
    </w:pPr>
    <w:rPr>
      <w:rFonts w:eastAsiaTheme="minorEastAsia"/>
      <w:color w:val="BF4E14" w:themeColor="accent2" w:themeShade="BF"/>
      <w:kern w:val="0"/>
      <w:sz w:val="21"/>
      <w:szCs w:val="21"/>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4-nfasis3">
    <w:name w:val="Grid Table 4 Accent 3"/>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3-nfasis3">
    <w:name w:val="Grid Table 3 Accent 3"/>
    <w:basedOn w:val="Tablanormal"/>
    <w:uiPriority w:val="48"/>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Tablaconcuadrcula3-nfasis4">
    <w:name w:val="Grid Table 3 Accent 4"/>
    <w:basedOn w:val="Tablanormal"/>
    <w:uiPriority w:val="48"/>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paragraph" w:customStyle="1" w:styleId="xxmsonormal">
    <w:name w:val="x_x_msonormal"/>
    <w:basedOn w:val="Normal"/>
    <w:rsid w:val="00A14905"/>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table" w:customStyle="1" w:styleId="Tablaconcuadrcula4-nfasis31">
    <w:name w:val="Tabla con cuadrícula 4 - Énfasis 31"/>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paragraph" w:customStyle="1" w:styleId="wordsection1">
    <w:name w:val="wordsection1"/>
    <w:basedOn w:val="Normal"/>
    <w:uiPriority w:val="99"/>
    <w:rsid w:val="00A14905"/>
    <w:pPr>
      <w:spacing w:after="0" w:line="240" w:lineRule="auto"/>
    </w:pPr>
    <w:rPr>
      <w:rFonts w:ascii="Times New Roman" w:eastAsia="Times New Roman" w:hAnsi="Times New Roman" w:cs="Times New Roman"/>
      <w:kern w:val="0"/>
      <w:lang w:eastAsia="es-MX"/>
      <w14:ligatures w14:val="none"/>
    </w:rPr>
  </w:style>
  <w:style w:type="table" w:customStyle="1" w:styleId="Tablaconcuadrcula4-nfasis32">
    <w:name w:val="Tabla con cuadrícula 4 - Énfasis 32"/>
    <w:basedOn w:val="Tablanormal"/>
    <w:next w:val="Tablaconcuadrcula4-nfasis3"/>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4-nfasis33">
    <w:name w:val="Tabla con cuadrícula 4 - Énfasis 33"/>
    <w:basedOn w:val="Tablanormal"/>
    <w:next w:val="Tablaconcuadrcula4-nfasis3"/>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2-nfasis3">
    <w:name w:val="Grid Table 2 Accent 3"/>
    <w:basedOn w:val="Tablanormal"/>
    <w:uiPriority w:val="47"/>
    <w:rsid w:val="00A14905"/>
    <w:pPr>
      <w:spacing w:after="0" w:line="240" w:lineRule="auto"/>
    </w:pPr>
    <w:rPr>
      <w:rFonts w:eastAsiaTheme="minorEastAsia"/>
      <w:kern w:val="0"/>
      <w:sz w:val="21"/>
      <w:szCs w:val="21"/>
      <w14:ligatures w14:val="none"/>
    </w:r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paragraph" w:customStyle="1" w:styleId="xxxxwordsection1">
    <w:name w:val="x_xxxwordsection1"/>
    <w:basedOn w:val="Normal"/>
    <w:rsid w:val="00A14905"/>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table" w:styleId="Tablanormal1">
    <w:name w:val="Plain Table 1"/>
    <w:basedOn w:val="Tablanormal"/>
    <w:uiPriority w:val="41"/>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listparagraph">
    <w:name w:val="x_msolistparagraph"/>
    <w:basedOn w:val="Normal"/>
    <w:rsid w:val="00A14905"/>
    <w:pPr>
      <w:spacing w:after="0" w:line="240" w:lineRule="auto"/>
    </w:pPr>
    <w:rPr>
      <w:rFonts w:ascii="Calibri" w:hAnsi="Calibri" w:cs="Times New Roman"/>
      <w:kern w:val="0"/>
      <w:sz w:val="22"/>
      <w:szCs w:val="22"/>
      <w:lang w:eastAsia="es-MX"/>
      <w14:ligatures w14:val="none"/>
    </w:rPr>
  </w:style>
  <w:style w:type="paragraph" w:customStyle="1" w:styleId="xmsonormal">
    <w:name w:val="x_msonormal"/>
    <w:basedOn w:val="Normal"/>
    <w:uiPriority w:val="99"/>
    <w:rsid w:val="00A14905"/>
    <w:pPr>
      <w:spacing w:after="0" w:line="240" w:lineRule="auto"/>
    </w:pPr>
    <w:rPr>
      <w:rFonts w:ascii="Calibri" w:hAnsi="Calibri" w:cs="Times New Roman"/>
      <w:kern w:val="0"/>
      <w:sz w:val="22"/>
      <w:szCs w:val="22"/>
      <w:lang w:eastAsia="es-MX"/>
      <w14:ligatures w14:val="none"/>
    </w:rPr>
  </w:style>
  <w:style w:type="numbering" w:customStyle="1" w:styleId="Estilo1">
    <w:name w:val="Estilo1"/>
    <w:uiPriority w:val="99"/>
    <w:rsid w:val="00A14905"/>
    <w:pPr>
      <w:numPr>
        <w:numId w:val="4"/>
      </w:numPr>
    </w:pPr>
  </w:style>
  <w:style w:type="character" w:customStyle="1" w:styleId="Mencinsinresolver1">
    <w:name w:val="Mención sin resolver1"/>
    <w:basedOn w:val="Fuentedeprrafopredeter"/>
    <w:uiPriority w:val="99"/>
    <w:semiHidden/>
    <w:unhideWhenUsed/>
    <w:rsid w:val="00A14905"/>
    <w:rPr>
      <w:color w:val="605E5C"/>
      <w:shd w:val="clear" w:color="auto" w:fill="E1DFDD"/>
    </w:rPr>
  </w:style>
  <w:style w:type="character" w:customStyle="1" w:styleId="Mencinsinresolver2">
    <w:name w:val="Mención sin resolver2"/>
    <w:basedOn w:val="Fuentedeprrafopredeter"/>
    <w:uiPriority w:val="99"/>
    <w:semiHidden/>
    <w:unhideWhenUsed/>
    <w:rsid w:val="00A14905"/>
    <w:rPr>
      <w:color w:val="605E5C"/>
      <w:shd w:val="clear" w:color="auto" w:fill="E1DFDD"/>
    </w:rPr>
  </w:style>
  <w:style w:type="table" w:customStyle="1" w:styleId="Tablaconcuadrcula1">
    <w:name w:val="Tabla con cuadrícula1"/>
    <w:basedOn w:val="Tablanormal"/>
    <w:next w:val="Tablaconcuadrcula"/>
    <w:uiPriority w:val="59"/>
    <w:rsid w:val="00A14905"/>
    <w:pPr>
      <w:spacing w:after="0" w:line="240" w:lineRule="auto"/>
      <w:jc w:val="both"/>
    </w:pPr>
    <w:rPr>
      <w:rFonts w:ascii="Arial"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A14905"/>
    <w:pPr>
      <w:spacing w:after="0" w:line="240" w:lineRule="auto"/>
    </w:pPr>
    <w:rPr>
      <w:rFonts w:eastAsia="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3">
    <w:name w:val="Mención sin resolver3"/>
    <w:basedOn w:val="Fuentedeprrafopredeter"/>
    <w:uiPriority w:val="99"/>
    <w:semiHidden/>
    <w:unhideWhenUsed/>
    <w:rsid w:val="00A14905"/>
    <w:rPr>
      <w:color w:val="605E5C"/>
      <w:shd w:val="clear" w:color="auto" w:fill="E1DFDD"/>
    </w:rPr>
  </w:style>
  <w:style w:type="character" w:customStyle="1" w:styleId="Mencinsinresolver31">
    <w:name w:val="Mención sin resolver31"/>
    <w:basedOn w:val="Fuentedeprrafopredeter"/>
    <w:uiPriority w:val="99"/>
    <w:semiHidden/>
    <w:unhideWhenUsed/>
    <w:rsid w:val="00A14905"/>
    <w:rPr>
      <w:color w:val="605E5C"/>
      <w:shd w:val="clear" w:color="auto" w:fill="E1DFDD"/>
    </w:rPr>
  </w:style>
  <w:style w:type="character" w:customStyle="1" w:styleId="Ttulo1Car1">
    <w:name w:val="Título 1 Car1"/>
    <w:aliases w:val="TITULO Car1"/>
    <w:basedOn w:val="Fuentedeprrafopredeter"/>
    <w:uiPriority w:val="9"/>
    <w:rsid w:val="00A14905"/>
    <w:rPr>
      <w:rFonts w:asciiTheme="majorHAnsi" w:eastAsiaTheme="majorEastAsia" w:hAnsiTheme="majorHAnsi" w:cstheme="majorBidi"/>
      <w:color w:val="0F4761" w:themeColor="accent1" w:themeShade="BF"/>
      <w:sz w:val="32"/>
      <w:szCs w:val="32"/>
    </w:rPr>
  </w:style>
  <w:style w:type="paragraph" w:customStyle="1" w:styleId="msonormal0">
    <w:name w:val="msonormal"/>
    <w:basedOn w:val="Normal"/>
    <w:uiPriority w:val="99"/>
    <w:rsid w:val="00A14905"/>
    <w:pPr>
      <w:spacing w:before="100" w:beforeAutospacing="1" w:after="100" w:afterAutospacing="1" w:line="240" w:lineRule="auto"/>
    </w:pPr>
    <w:rPr>
      <w:rFonts w:ascii="Times New Roman" w:eastAsiaTheme="minorEastAsia" w:hAnsi="Times New Roman" w:cs="Times New Roman"/>
      <w:kern w:val="0"/>
      <w:lang w:eastAsia="es-MX"/>
      <w14:ligatures w14:val="none"/>
    </w:rPr>
  </w:style>
  <w:style w:type="character" w:customStyle="1" w:styleId="TextonotapieCar1">
    <w:name w:val="Texto nota pie Car1"/>
    <w:aliases w:val="Footnote Text Char Char Char Char Char Car1,Footnote Text Char Char Char Char Car1,Footnote reference Car1,FA Fu Car1,Footnote Text Char Char Char Car1,Footnote Text Cha Car1,FA Fußnotentext Car1,FA Fuﬂnotentext Car1"/>
    <w:basedOn w:val="Fuentedeprrafopredeter"/>
    <w:uiPriority w:val="99"/>
    <w:semiHidden/>
    <w:rsid w:val="00A14905"/>
    <w:rPr>
      <w:sz w:val="20"/>
      <w:szCs w:val="20"/>
    </w:rPr>
  </w:style>
  <w:style w:type="table" w:customStyle="1" w:styleId="Tablaconcuadrcula5">
    <w:name w:val="Tabla con cuadrícula5"/>
    <w:basedOn w:val="Tablanormal"/>
    <w:uiPriority w:val="39"/>
    <w:rsid w:val="00A14905"/>
    <w:pPr>
      <w:spacing w:after="0" w:line="240" w:lineRule="auto"/>
    </w:pPr>
    <w:rPr>
      <w:rFonts w:eastAsiaTheme="minorEastAsia"/>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39"/>
    <w:rsid w:val="00A14905"/>
    <w:pPr>
      <w:spacing w:after="0" w:line="240" w:lineRule="auto"/>
    </w:pPr>
    <w:rPr>
      <w:rFonts w:eastAsiaTheme="minorEastAsia"/>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uiPriority w:val="39"/>
    <w:rsid w:val="00A14905"/>
    <w:pPr>
      <w:spacing w:after="0" w:line="240" w:lineRule="auto"/>
    </w:pPr>
    <w:rPr>
      <w:rFonts w:eastAsiaTheme="minorEastAsia"/>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uiPriority w:val="59"/>
    <w:rsid w:val="00A14905"/>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2">
    <w:name w:val="Tabla con cuadrícula272"/>
    <w:basedOn w:val="Tablanormal"/>
    <w:uiPriority w:val="59"/>
    <w:rsid w:val="00A14905"/>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3">
    <w:name w:val="Tabla con cuadrícula273"/>
    <w:basedOn w:val="Tablanormal"/>
    <w:uiPriority w:val="59"/>
    <w:rsid w:val="00A14905"/>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4">
    <w:name w:val="Tabla con cuadrícula 4 - Énfasis 34"/>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4-nfasis35">
    <w:name w:val="Tabla con cuadrícula 4 - Énfasis 35"/>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4-nfasis36">
    <w:name w:val="Tabla con cuadrícula 4 - Énfasis 36"/>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4-nfasis37">
    <w:name w:val="Tabla con cuadrícula 4 - Énfasis 37"/>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8">
    <w:name w:val="Tabla con cuadrícula8"/>
    <w:basedOn w:val="Tablanormal"/>
    <w:next w:val="Tablaconcuadrcula"/>
    <w:uiPriority w:val="59"/>
    <w:rsid w:val="00A14905"/>
    <w:pPr>
      <w:spacing w:after="0" w:line="240" w:lineRule="auto"/>
    </w:pPr>
    <w:rPr>
      <w:rFonts w:eastAsiaTheme="minorEastAsia"/>
      <w:kern w:val="0"/>
      <w:sz w:val="21"/>
      <w:szCs w:val="21"/>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oscura-nfasis21">
    <w:name w:val="Tabla con cuadrícula 5 oscura - Énfasis 21"/>
    <w:basedOn w:val="Tablanormal"/>
    <w:uiPriority w:val="50"/>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customStyle="1" w:styleId="Tabladelista7concolores-nfasis41">
    <w:name w:val="Tabla de lista 7 con colores - Énfasis 41"/>
    <w:basedOn w:val="Tablanormal"/>
    <w:uiPriority w:val="52"/>
    <w:rsid w:val="00A14905"/>
    <w:pPr>
      <w:spacing w:after="0" w:line="240" w:lineRule="auto"/>
    </w:pPr>
    <w:rPr>
      <w:rFonts w:eastAsiaTheme="minorEastAsia"/>
      <w:color w:val="0B769F" w:themeColor="accent4" w:themeShade="BF"/>
      <w:kern w:val="0"/>
      <w:sz w:val="21"/>
      <w:szCs w:val="21"/>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7concolores-nfasis21">
    <w:name w:val="Tabla de lista 7 con colores - Énfasis 21"/>
    <w:basedOn w:val="Tablanormal"/>
    <w:uiPriority w:val="52"/>
    <w:rsid w:val="00A14905"/>
    <w:pPr>
      <w:spacing w:after="0" w:line="240" w:lineRule="auto"/>
    </w:pPr>
    <w:rPr>
      <w:rFonts w:eastAsiaTheme="minorEastAsia"/>
      <w:color w:val="BF4E14" w:themeColor="accent2" w:themeShade="BF"/>
      <w:kern w:val="0"/>
      <w:sz w:val="21"/>
      <w:szCs w:val="21"/>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3-nfasis31">
    <w:name w:val="Tabla con cuadrícula 3 - Énfasis 31"/>
    <w:basedOn w:val="Tablanormal"/>
    <w:uiPriority w:val="48"/>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customStyle="1" w:styleId="Tablaconcuadrcula3-nfasis41">
    <w:name w:val="Tabla con cuadrícula 3 - Énfasis 41"/>
    <w:basedOn w:val="Tablanormal"/>
    <w:uiPriority w:val="48"/>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customStyle="1" w:styleId="Tablaconcuadrcula2-nfasis31">
    <w:name w:val="Tabla con cuadrícula 2 - Énfasis 31"/>
    <w:basedOn w:val="Tablanormal"/>
    <w:uiPriority w:val="47"/>
    <w:rsid w:val="00A14905"/>
    <w:pPr>
      <w:spacing w:after="0" w:line="240" w:lineRule="auto"/>
    </w:pPr>
    <w:rPr>
      <w:rFonts w:eastAsiaTheme="minorEastAsia"/>
      <w:kern w:val="0"/>
      <w:sz w:val="21"/>
      <w:szCs w:val="21"/>
      <w14:ligatures w14:val="none"/>
    </w:r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normal11">
    <w:name w:val="Tabla normal 11"/>
    <w:basedOn w:val="Tablanormal"/>
    <w:uiPriority w:val="41"/>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notaalfinal">
    <w:name w:val="endnote text"/>
    <w:basedOn w:val="Normal"/>
    <w:link w:val="TextonotaalfinalCar"/>
    <w:uiPriority w:val="99"/>
    <w:semiHidden/>
    <w:unhideWhenUsed/>
    <w:rsid w:val="00A14905"/>
    <w:pPr>
      <w:spacing w:after="0" w:line="240" w:lineRule="auto"/>
    </w:pPr>
    <w:rPr>
      <w:rFonts w:eastAsiaTheme="minorEastAsia"/>
      <w:kern w:val="0"/>
      <w:sz w:val="20"/>
      <w:szCs w:val="20"/>
      <w14:ligatures w14:val="none"/>
    </w:rPr>
  </w:style>
  <w:style w:type="character" w:customStyle="1" w:styleId="TextonotaalfinalCar">
    <w:name w:val="Texto nota al final Car"/>
    <w:basedOn w:val="Fuentedeprrafopredeter"/>
    <w:link w:val="Textonotaalfinal"/>
    <w:uiPriority w:val="99"/>
    <w:semiHidden/>
    <w:rsid w:val="00A14905"/>
    <w:rPr>
      <w:rFonts w:eastAsiaTheme="minorEastAsia"/>
      <w:kern w:val="0"/>
      <w:sz w:val="20"/>
      <w:szCs w:val="20"/>
      <w14:ligatures w14:val="none"/>
    </w:rPr>
  </w:style>
  <w:style w:type="character" w:styleId="Refdenotaalfinal">
    <w:name w:val="endnote reference"/>
    <w:basedOn w:val="Fuentedeprrafopredeter"/>
    <w:uiPriority w:val="99"/>
    <w:semiHidden/>
    <w:unhideWhenUsed/>
    <w:rsid w:val="00A14905"/>
    <w:rPr>
      <w:vertAlign w:val="superscript"/>
    </w:rPr>
  </w:style>
  <w:style w:type="character" w:customStyle="1" w:styleId="Mencinsinresolver4">
    <w:name w:val="Mención sin resolver4"/>
    <w:basedOn w:val="Fuentedeprrafopredeter"/>
    <w:uiPriority w:val="99"/>
    <w:semiHidden/>
    <w:unhideWhenUsed/>
    <w:rsid w:val="00A14905"/>
    <w:rPr>
      <w:color w:val="605E5C"/>
      <w:shd w:val="clear" w:color="auto" w:fill="E1DFDD"/>
    </w:rPr>
  </w:style>
  <w:style w:type="paragraph" w:customStyle="1" w:styleId="xl63">
    <w:name w:val="xl63"/>
    <w:basedOn w:val="Normal"/>
    <w:rsid w:val="00A14905"/>
    <w:pPr>
      <w:spacing w:before="100" w:beforeAutospacing="1" w:after="100" w:afterAutospacing="1" w:line="240" w:lineRule="auto"/>
      <w:jc w:val="center"/>
      <w:textAlignment w:val="center"/>
    </w:pPr>
    <w:rPr>
      <w:rFonts w:ascii="Times New Roman" w:eastAsia="Times New Roman" w:hAnsi="Times New Roman" w:cs="Times New Roman"/>
      <w:kern w:val="0"/>
      <w:lang w:eastAsia="es-MX"/>
      <w14:ligatures w14:val="none"/>
    </w:rPr>
  </w:style>
  <w:style w:type="paragraph" w:customStyle="1" w:styleId="xl64">
    <w:name w:val="xl64"/>
    <w:basedOn w:val="Normal"/>
    <w:rsid w:val="00A14905"/>
    <w:pPr>
      <w:spacing w:before="100" w:beforeAutospacing="1" w:after="100" w:afterAutospacing="1" w:line="240" w:lineRule="auto"/>
    </w:pPr>
    <w:rPr>
      <w:rFonts w:ascii="Times New Roman" w:eastAsia="Times New Roman" w:hAnsi="Times New Roman" w:cs="Times New Roman"/>
      <w:b/>
      <w:bCs/>
      <w:kern w:val="0"/>
      <w:lang w:eastAsia="es-MX"/>
      <w14:ligatures w14:val="none"/>
    </w:rPr>
  </w:style>
  <w:style w:type="paragraph" w:customStyle="1" w:styleId="xl65">
    <w:name w:val="xl65"/>
    <w:basedOn w:val="Normal"/>
    <w:rsid w:val="00A14905"/>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customStyle="1" w:styleId="xl66">
    <w:name w:val="xl66"/>
    <w:basedOn w:val="Normal"/>
    <w:rsid w:val="00A14905"/>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customStyle="1" w:styleId="xl67">
    <w:name w:val="xl67"/>
    <w:basedOn w:val="Normal"/>
    <w:rsid w:val="00A14905"/>
    <w:pPr>
      <w:spacing w:before="100" w:beforeAutospacing="1" w:after="100" w:afterAutospacing="1" w:line="240" w:lineRule="auto"/>
      <w:jc w:val="center"/>
      <w:textAlignment w:val="center"/>
    </w:pPr>
    <w:rPr>
      <w:rFonts w:ascii="Times New Roman" w:eastAsia="Times New Roman" w:hAnsi="Times New Roman" w:cs="Times New Roman"/>
      <w:kern w:val="0"/>
      <w:lang w:eastAsia="es-MX"/>
      <w14:ligatures w14:val="none"/>
    </w:rPr>
  </w:style>
  <w:style w:type="paragraph" w:customStyle="1" w:styleId="xl68">
    <w:name w:val="xl68"/>
    <w:basedOn w:val="Normal"/>
    <w:rsid w:val="00A14905"/>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line="240" w:lineRule="auto"/>
      <w:jc w:val="center"/>
      <w:textAlignment w:val="center"/>
    </w:pPr>
    <w:rPr>
      <w:rFonts w:ascii="Arial" w:eastAsia="Times New Roman" w:hAnsi="Arial" w:cs="Arial"/>
      <w:b/>
      <w:bCs/>
      <w:kern w:val="0"/>
      <w:sz w:val="20"/>
      <w:szCs w:val="20"/>
      <w:lang w:eastAsia="es-MX"/>
      <w14:ligatures w14:val="none"/>
    </w:rPr>
  </w:style>
  <w:style w:type="paragraph" w:customStyle="1" w:styleId="xl69">
    <w:name w:val="xl69"/>
    <w:basedOn w:val="Normal"/>
    <w:rsid w:val="00A14905"/>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line="240" w:lineRule="auto"/>
      <w:jc w:val="center"/>
      <w:textAlignment w:val="center"/>
    </w:pPr>
    <w:rPr>
      <w:rFonts w:ascii="Arial" w:eastAsia="Times New Roman" w:hAnsi="Arial" w:cs="Arial"/>
      <w:b/>
      <w:bCs/>
      <w:kern w:val="0"/>
      <w:sz w:val="20"/>
      <w:szCs w:val="20"/>
      <w:lang w:eastAsia="es-MX"/>
      <w14:ligatures w14:val="none"/>
    </w:rPr>
  </w:style>
  <w:style w:type="paragraph" w:customStyle="1" w:styleId="xl70">
    <w:name w:val="xl70"/>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s-MX"/>
      <w14:ligatures w14:val="none"/>
    </w:rPr>
  </w:style>
  <w:style w:type="paragraph" w:customStyle="1" w:styleId="xl71">
    <w:name w:val="xl71"/>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kern w:val="0"/>
      <w:sz w:val="20"/>
      <w:szCs w:val="20"/>
      <w:lang w:eastAsia="es-MX"/>
      <w14:ligatures w14:val="none"/>
    </w:rPr>
  </w:style>
  <w:style w:type="paragraph" w:customStyle="1" w:styleId="xl72">
    <w:name w:val="xl72"/>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kern w:val="0"/>
      <w:sz w:val="20"/>
      <w:szCs w:val="20"/>
      <w:lang w:eastAsia="es-MX"/>
      <w14:ligatures w14:val="none"/>
    </w:rPr>
  </w:style>
  <w:style w:type="paragraph" w:customStyle="1" w:styleId="xl73">
    <w:name w:val="xl73"/>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74">
    <w:name w:val="xl74"/>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75">
    <w:name w:val="xl75"/>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76">
    <w:name w:val="xl76"/>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kern w:val="0"/>
      <w:sz w:val="20"/>
      <w:szCs w:val="20"/>
      <w:lang w:eastAsia="es-MX"/>
      <w14:ligatures w14:val="none"/>
    </w:rPr>
  </w:style>
  <w:style w:type="paragraph" w:customStyle="1" w:styleId="xl77">
    <w:name w:val="xl77"/>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kern w:val="0"/>
      <w:sz w:val="20"/>
      <w:szCs w:val="20"/>
      <w:lang w:eastAsia="es-MX"/>
      <w14:ligatures w14:val="none"/>
    </w:rPr>
  </w:style>
  <w:style w:type="paragraph" w:customStyle="1" w:styleId="xl78">
    <w:name w:val="xl78"/>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s-MX"/>
      <w14:ligatures w14:val="none"/>
    </w:rPr>
  </w:style>
  <w:style w:type="paragraph" w:customStyle="1" w:styleId="xl79">
    <w:name w:val="xl79"/>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80">
    <w:name w:val="xl80"/>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s-MX"/>
      <w14:ligatures w14:val="none"/>
    </w:rPr>
  </w:style>
  <w:style w:type="paragraph" w:customStyle="1" w:styleId="xl81">
    <w:name w:val="xl81"/>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s-MX"/>
      <w14:ligatures w14:val="none"/>
    </w:rPr>
  </w:style>
  <w:style w:type="paragraph" w:customStyle="1" w:styleId="xl82">
    <w:name w:val="xl82"/>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83">
    <w:name w:val="xl83"/>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s-MX"/>
      <w14:ligatures w14:val="none"/>
    </w:rPr>
  </w:style>
  <w:style w:type="paragraph" w:customStyle="1" w:styleId="xl84">
    <w:name w:val="xl84"/>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s-MX"/>
      <w14:ligatures w14:val="none"/>
    </w:rPr>
  </w:style>
  <w:style w:type="paragraph" w:customStyle="1" w:styleId="xl85">
    <w:name w:val="xl85"/>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kern w:val="0"/>
      <w:sz w:val="20"/>
      <w:szCs w:val="20"/>
      <w:lang w:eastAsia="es-MX"/>
      <w14:ligatures w14:val="none"/>
    </w:rPr>
  </w:style>
  <w:style w:type="paragraph" w:customStyle="1" w:styleId="xl86">
    <w:name w:val="xl86"/>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kern w:val="0"/>
      <w:sz w:val="20"/>
      <w:szCs w:val="20"/>
      <w:lang w:eastAsia="es-MX"/>
      <w14:ligatures w14:val="none"/>
    </w:rPr>
  </w:style>
  <w:style w:type="paragraph" w:customStyle="1" w:styleId="xl87">
    <w:name w:val="xl87"/>
    <w:basedOn w:val="Normal"/>
    <w:rsid w:val="00A1490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kern w:val="0"/>
      <w:sz w:val="20"/>
      <w:szCs w:val="20"/>
      <w:lang w:eastAsia="es-MX"/>
      <w14:ligatures w14:val="none"/>
    </w:rPr>
  </w:style>
  <w:style w:type="table" w:customStyle="1" w:styleId="Tablaconcuadrcula4-nfasis38">
    <w:name w:val="Tabla con cuadrícula 4 - Énfasis 38"/>
    <w:basedOn w:val="Tablanormal"/>
    <w:next w:val="Tablaconcuadrcula4-nfasis3"/>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4-nfasis39">
    <w:name w:val="Tabla con cuadrícula 4 - Énfasis 39"/>
    <w:basedOn w:val="Tablanormal"/>
    <w:next w:val="Tablaconcuadrcula4-nfasis3"/>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13">
    <w:name w:val="Tabla con cuadrícula13"/>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59"/>
    <w:rsid w:val="00A14905"/>
    <w:pPr>
      <w:spacing w:after="0" w:line="240" w:lineRule="auto"/>
    </w:pPr>
    <w:rPr>
      <w:rFonts w:eastAsiaTheme="minorEastAsia"/>
      <w:kern w:val="0"/>
      <w:sz w:val="21"/>
      <w:szCs w:val="21"/>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A14905"/>
    <w:pPr>
      <w:spacing w:after="0" w:line="240" w:lineRule="auto"/>
    </w:pPr>
    <w:rPr>
      <w:rFonts w:eastAsiaTheme="minorEastAsia"/>
      <w:kern w:val="0"/>
      <w:sz w:val="21"/>
      <w:szCs w:val="21"/>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5">
    <w:name w:val="Grid Table 1 Light Accent 5"/>
    <w:basedOn w:val="Tablanormal"/>
    <w:uiPriority w:val="46"/>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customStyle="1" w:styleId="Tablaconcuadrcula81">
    <w:name w:val="Tabla con cuadrícula81"/>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uentedeprrafopredeter"/>
    <w:rsid w:val="00A14905"/>
  </w:style>
  <w:style w:type="paragraph" w:customStyle="1" w:styleId="Estilo2">
    <w:name w:val="Estilo2"/>
    <w:basedOn w:val="Citadestacada"/>
    <w:link w:val="Estilo2Car"/>
    <w:qFormat/>
    <w:rsid w:val="00A14905"/>
    <w:pPr>
      <w:pBdr>
        <w:top w:val="single" w:sz="24" w:space="4" w:color="E97132" w:themeColor="accent2"/>
        <w:bottom w:val="none" w:sz="0" w:space="0" w:color="auto"/>
      </w:pBdr>
      <w:spacing w:before="240" w:after="240" w:line="240" w:lineRule="auto"/>
      <w:ind w:left="936" w:right="936"/>
    </w:pPr>
    <w:rPr>
      <w:rFonts w:asciiTheme="majorHAnsi" w:eastAsiaTheme="majorEastAsia" w:hAnsiTheme="majorHAnsi" w:cstheme="majorBidi"/>
      <w:i w:val="0"/>
      <w:iCs w:val="0"/>
      <w:kern w:val="0"/>
      <w14:ligatures w14:val="none"/>
    </w:rPr>
  </w:style>
  <w:style w:type="paragraph" w:customStyle="1" w:styleId="Estilo3">
    <w:name w:val="Estilo3"/>
    <w:basedOn w:val="TtuloTDC"/>
    <w:link w:val="Estilo3Car"/>
    <w:qFormat/>
    <w:rsid w:val="00A14905"/>
    <w:pPr>
      <w:jc w:val="center"/>
    </w:pPr>
    <w:rPr>
      <w:rFonts w:ascii="Century Gothic" w:hAnsi="Century Gothic"/>
      <w:color w:val="D4007F"/>
      <w:sz w:val="28"/>
    </w:rPr>
  </w:style>
  <w:style w:type="character" w:customStyle="1" w:styleId="Estilo2Car">
    <w:name w:val="Estilo2 Car"/>
    <w:basedOn w:val="CitadestacadaCar"/>
    <w:link w:val="Estilo2"/>
    <w:rsid w:val="00A14905"/>
    <w:rPr>
      <w:rFonts w:asciiTheme="majorHAnsi" w:eastAsiaTheme="majorEastAsia" w:hAnsiTheme="majorHAnsi" w:cstheme="majorBidi"/>
      <w:i w:val="0"/>
      <w:iCs w:val="0"/>
      <w:color w:val="0F4761" w:themeColor="accent1" w:themeShade="BF"/>
      <w:kern w:val="0"/>
      <w14:ligatures w14:val="none"/>
    </w:rPr>
  </w:style>
  <w:style w:type="paragraph" w:customStyle="1" w:styleId="Estilo4">
    <w:name w:val="Estilo4"/>
    <w:basedOn w:val="Estilo3"/>
    <w:link w:val="Estilo4Car"/>
    <w:qFormat/>
    <w:rsid w:val="00A14905"/>
    <w:pPr>
      <w:pBdr>
        <w:bottom w:val="dotted" w:sz="4" w:space="2" w:color="BFBFBF" w:themeColor="background1" w:themeShade="BF"/>
      </w:pBdr>
    </w:pPr>
  </w:style>
  <w:style w:type="character" w:customStyle="1" w:styleId="TtuloTDCCar">
    <w:name w:val="Título TDC Car"/>
    <w:basedOn w:val="Ttulo1Car"/>
    <w:link w:val="TtuloTDC"/>
    <w:uiPriority w:val="39"/>
    <w:rsid w:val="00A14905"/>
    <w:rPr>
      <w:rFonts w:asciiTheme="majorHAnsi" w:eastAsiaTheme="majorEastAsia" w:hAnsiTheme="majorHAnsi" w:cstheme="majorBidi"/>
      <w:color w:val="262626" w:themeColor="text1" w:themeTint="D9"/>
      <w:kern w:val="0"/>
      <w:sz w:val="40"/>
      <w:szCs w:val="40"/>
      <w14:ligatures w14:val="none"/>
    </w:rPr>
  </w:style>
  <w:style w:type="character" w:customStyle="1" w:styleId="Estilo3Car">
    <w:name w:val="Estilo3 Car"/>
    <w:basedOn w:val="TtuloTDCCar"/>
    <w:link w:val="Estilo3"/>
    <w:rsid w:val="00A14905"/>
    <w:rPr>
      <w:rFonts w:ascii="Century Gothic" w:eastAsiaTheme="majorEastAsia" w:hAnsi="Century Gothic" w:cstheme="majorBidi"/>
      <w:color w:val="D4007F"/>
      <w:kern w:val="0"/>
      <w:sz w:val="28"/>
      <w:szCs w:val="40"/>
      <w14:ligatures w14:val="none"/>
    </w:rPr>
  </w:style>
  <w:style w:type="paragraph" w:customStyle="1" w:styleId="Estilo5">
    <w:name w:val="Estilo5"/>
    <w:basedOn w:val="Estilo4"/>
    <w:link w:val="Estilo5Car"/>
    <w:qFormat/>
    <w:rsid w:val="00A14905"/>
  </w:style>
  <w:style w:type="character" w:customStyle="1" w:styleId="Estilo4Car">
    <w:name w:val="Estilo4 Car"/>
    <w:basedOn w:val="Estilo3Car"/>
    <w:link w:val="Estilo4"/>
    <w:rsid w:val="00A14905"/>
    <w:rPr>
      <w:rFonts w:ascii="Century Gothic" w:eastAsiaTheme="majorEastAsia" w:hAnsi="Century Gothic" w:cstheme="majorBidi"/>
      <w:color w:val="D4007F"/>
      <w:kern w:val="0"/>
      <w:sz w:val="28"/>
      <w:szCs w:val="40"/>
      <w14:ligatures w14:val="none"/>
    </w:rPr>
  </w:style>
  <w:style w:type="character" w:customStyle="1" w:styleId="Estilo5Car">
    <w:name w:val="Estilo5 Car"/>
    <w:basedOn w:val="Estilo4Car"/>
    <w:link w:val="Estilo5"/>
    <w:rsid w:val="00A14905"/>
    <w:rPr>
      <w:rFonts w:ascii="Century Gothic" w:eastAsiaTheme="majorEastAsia" w:hAnsi="Century Gothic" w:cstheme="majorBidi"/>
      <w:color w:val="D4007F"/>
      <w:kern w:val="0"/>
      <w:sz w:val="28"/>
      <w:szCs w:val="40"/>
      <w14:ligatures w14:val="none"/>
    </w:rPr>
  </w:style>
  <w:style w:type="table" w:styleId="Tablaconcuadrcula4-nfasis6">
    <w:name w:val="Grid Table 4 Accent 6"/>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character" w:customStyle="1" w:styleId="ui-provider">
    <w:name w:val="ui-provider"/>
    <w:basedOn w:val="Fuentedeprrafopredeter"/>
    <w:rsid w:val="00A14905"/>
  </w:style>
  <w:style w:type="table" w:customStyle="1" w:styleId="Tablaconcuadrcula17">
    <w:name w:val="Tabla con cuadrícula17"/>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21">
    <w:name w:val="Tabla con cuadrícula2721"/>
    <w:basedOn w:val="Tablanormal"/>
    <w:uiPriority w:val="59"/>
    <w:rsid w:val="00A14905"/>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71">
    <w:name w:val="Tabla con cuadrícula 4 - Énfasis 371"/>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paragraph" w:customStyle="1" w:styleId="Contenidodelatabla">
    <w:name w:val="Contenido de la tabla"/>
    <w:basedOn w:val="Normal"/>
    <w:qFormat/>
    <w:rsid w:val="00A14905"/>
    <w:pPr>
      <w:suppressLineNumbers/>
      <w:suppressAutoHyphens/>
      <w:spacing w:after="0" w:line="240" w:lineRule="auto"/>
      <w:jc w:val="both"/>
    </w:pPr>
    <w:rPr>
      <w:rFonts w:ascii="Calibri" w:eastAsia="Times New Roman" w:hAnsi="Calibri" w:cs="Times New Roman"/>
      <w:kern w:val="0"/>
      <w:lang w:val="es-ES" w:eastAsia="ar-SA"/>
      <w14:ligatures w14:val="none"/>
    </w:rPr>
  </w:style>
  <w:style w:type="paragraph" w:customStyle="1" w:styleId="1">
    <w:name w:val="1"/>
    <w:basedOn w:val="Normal"/>
    <w:next w:val="Ttulo"/>
    <w:qFormat/>
    <w:rsid w:val="00A14905"/>
    <w:pPr>
      <w:spacing w:after="0" w:line="240" w:lineRule="auto"/>
      <w:jc w:val="center"/>
    </w:pPr>
    <w:rPr>
      <w:rFonts w:ascii="Arial" w:eastAsia="Times New Roman" w:hAnsi="Arial" w:cs="Times New Roman"/>
      <w:b/>
      <w:kern w:val="0"/>
      <w:szCs w:val="20"/>
      <w:lang w:val="es-ES_tradnl" w:eastAsia="es-ES"/>
      <w14:ligatures w14:val="none"/>
    </w:rPr>
  </w:style>
  <w:style w:type="table" w:customStyle="1" w:styleId="Tablaconcuadrcula101">
    <w:name w:val="Tabla con cuadrícula101"/>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61">
    <w:name w:val="Tabla con cuadrícula 4 - Énfasis 361"/>
    <w:basedOn w:val="Tablanormal"/>
    <w:uiPriority w:val="49"/>
    <w:rsid w:val="00A14905"/>
    <w:pPr>
      <w:spacing w:after="0" w:line="240" w:lineRule="auto"/>
    </w:pPr>
    <w:rPr>
      <w:rFonts w:eastAsiaTheme="minorEastAsia"/>
      <w:kern w:val="0"/>
      <w:sz w:val="21"/>
      <w:szCs w:val="21"/>
      <w14:ligatures w14:val="none"/>
    </w:rPr>
    <w:tblPr>
      <w:tblStyleRowBandSize w:val="1"/>
      <w:tblStyleColBandSize w:val="1"/>
      <w:tblInd w:w="0" w:type="nil"/>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Tablaconcuadrcula111">
    <w:name w:val="Tabla con cuadrícula111"/>
    <w:basedOn w:val="Tablanormal"/>
    <w:next w:val="Tablaconcuadrcula"/>
    <w:uiPriority w:val="59"/>
    <w:rsid w:val="00A14905"/>
    <w:pPr>
      <w:spacing w:after="0" w:line="240" w:lineRule="auto"/>
      <w:jc w:val="both"/>
    </w:pPr>
    <w:rPr>
      <w:rFonts w:ascii="Arial" w:eastAsia="Calibri" w:hAnsi="Arial"/>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A14905"/>
    <w:pPr>
      <w:spacing w:after="0" w:line="240" w:lineRule="auto"/>
    </w:pPr>
    <w:rPr>
      <w:rFonts w:eastAsia="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39"/>
    <w:rsid w:val="00A14905"/>
    <w:pPr>
      <w:spacing w:after="0" w:line="240" w:lineRule="auto"/>
    </w:pPr>
    <w:rPr>
      <w:rFonts w:eastAsia="Calibri"/>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nforme">
    <w:name w:val="Informe"/>
    <w:basedOn w:val="Tablanormal"/>
    <w:uiPriority w:val="99"/>
    <w:rsid w:val="00A14905"/>
    <w:pPr>
      <w:spacing w:after="0" w:line="240" w:lineRule="auto"/>
    </w:pPr>
    <w:rPr>
      <w:rFonts w:eastAsiaTheme="minorEastAsia"/>
      <w:kern w:val="0"/>
      <w:sz w:val="21"/>
      <w:szCs w:val="21"/>
      <w14:ligatures w14:val="none"/>
    </w:rPr>
    <w:tblPr/>
  </w:style>
  <w:style w:type="paragraph" w:customStyle="1" w:styleId="xmsonormal0">
    <w:name w:val="xmsonormal"/>
    <w:basedOn w:val="Normal"/>
    <w:rsid w:val="00A14905"/>
    <w:pPr>
      <w:spacing w:after="0" w:line="240" w:lineRule="auto"/>
    </w:pPr>
    <w:rPr>
      <w:rFonts w:ascii="Calibri" w:hAnsi="Calibri" w:cs="Calibri"/>
      <w:kern w:val="0"/>
      <w:sz w:val="22"/>
      <w:szCs w:val="22"/>
      <w:lang w:eastAsia="es-MX"/>
      <w14:ligatures w14:val="none"/>
    </w:rPr>
  </w:style>
  <w:style w:type="paragraph" w:customStyle="1" w:styleId="xxxmsonormal">
    <w:name w:val="x_x_xmsonormal"/>
    <w:basedOn w:val="Normal"/>
    <w:rsid w:val="00A14905"/>
    <w:pPr>
      <w:spacing w:before="100" w:beforeAutospacing="1" w:after="100" w:afterAutospacing="1" w:line="240" w:lineRule="auto"/>
    </w:pPr>
    <w:rPr>
      <w:rFonts w:ascii="Calibri" w:hAnsi="Calibri" w:cs="Calibri"/>
      <w:kern w:val="0"/>
      <w:sz w:val="22"/>
      <w:szCs w:val="22"/>
      <w:lang w:eastAsia="es-MX"/>
      <w14:ligatures w14:val="none"/>
    </w:rPr>
  </w:style>
  <w:style w:type="paragraph" w:customStyle="1" w:styleId="xelementtoproof1">
    <w:name w:val="x_elementtoproof1"/>
    <w:basedOn w:val="Normal"/>
    <w:rsid w:val="00A14905"/>
    <w:pPr>
      <w:spacing w:before="100" w:beforeAutospacing="1" w:after="100" w:afterAutospacing="1" w:line="240" w:lineRule="auto"/>
    </w:pPr>
    <w:rPr>
      <w:rFonts w:ascii="Calibri" w:hAnsi="Calibri" w:cs="Calibri"/>
      <w:kern w:val="0"/>
      <w:sz w:val="22"/>
      <w:szCs w:val="22"/>
      <w:lang w:eastAsia="es-MX"/>
      <w14:ligatures w14:val="none"/>
    </w:rPr>
  </w:style>
  <w:style w:type="table" w:customStyle="1" w:styleId="Tablaconcuadrcula4-nfasis310">
    <w:name w:val="Tabla con cuadrícula 4 - Énfasis 310"/>
    <w:basedOn w:val="Tablanormal"/>
    <w:next w:val="Tablaconcuadrcula4-nfasis3"/>
    <w:uiPriority w:val="49"/>
    <w:rsid w:val="00A14905"/>
    <w:pPr>
      <w:spacing w:after="0" w:line="240" w:lineRule="auto"/>
    </w:pPr>
    <w:rPr>
      <w:rFonts w:eastAsiaTheme="minorEastAsia"/>
      <w:kern w:val="0"/>
      <w:sz w:val="21"/>
      <w:szCs w:val="21"/>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Informe1T20232">
    <w:name w:val="Informe1T20232"/>
    <w:basedOn w:val="Tablanormal"/>
    <w:uiPriority w:val="99"/>
    <w:rsid w:val="00A14905"/>
    <w:pPr>
      <w:spacing w:after="0" w:line="240" w:lineRule="auto"/>
      <w:jc w:val="center"/>
    </w:pPr>
    <w:rPr>
      <w:rFonts w:ascii="Century Gothic" w:eastAsiaTheme="minorEastAsia" w:hAnsi="Century Gothic"/>
      <w:kern w:val="0"/>
      <w:sz w:val="22"/>
      <w:szCs w:val="21"/>
      <w14:ligatures w14:val="none"/>
    </w:rPr>
    <w:tblPr>
      <w:tblStyleRowBandSize w:val="1"/>
      <w:tblStyleColBandSize w:val="1"/>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CellMar>
        <w:top w:w="57" w:type="dxa"/>
        <w:left w:w="142" w:type="dxa"/>
        <w:bottom w:w="57" w:type="dxa"/>
        <w:right w:w="142" w:type="dxa"/>
      </w:tblCellMar>
    </w:tblPr>
    <w:tblStylePr w:type="firstRow">
      <w:pPr>
        <w:jc w:val="center"/>
      </w:pPr>
      <w:rPr>
        <w:rFonts w:ascii="Garamond" w:hAnsi="Garamond"/>
        <w:b w:val="0"/>
        <w:i w:val="0"/>
        <w:color w:val="FFFFFF" w:themeColor="background1"/>
        <w:sz w:val="22"/>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l2br w:val="nil"/>
          <w:tr2bl w:val="nil"/>
        </w:tcBorders>
        <w:shd w:val="clear" w:color="auto" w:fill="D4007F"/>
      </w:tcPr>
    </w:tblStylePr>
    <w:tblStylePr w:type="firstCol">
      <w:pPr>
        <w:jc w:val="center"/>
      </w:pPr>
      <w:rPr>
        <w:rFonts w:ascii="Garamond" w:hAnsi="Garamond"/>
        <w:sz w:val="20"/>
      </w:rPr>
    </w:tblStylePr>
    <w:tblStylePr w:type="band1Horz">
      <w:pPr>
        <w:jc w:val="center"/>
      </w:pPr>
      <w:rPr>
        <w:rFonts w:ascii="Garamond" w:hAnsi="Garamond"/>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FFFFF" w:themeFill="background1"/>
        <w:vAlign w:val="center"/>
      </w:tcPr>
    </w:tblStylePr>
    <w:tblStylePr w:type="band2Horz">
      <w:pPr>
        <w:jc w:val="center"/>
      </w:pPr>
      <w:rPr>
        <w:rFonts w:ascii="Garamond" w:hAnsi="Garamond"/>
        <w:color w:val="000000" w:themeColor="text1"/>
        <w:sz w:val="20"/>
      </w:rPr>
      <w:tblPr/>
      <w:tcPr>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insideH w:val="single" w:sz="8" w:space="0" w:color="D9D9D9" w:themeColor="background1" w:themeShade="D9"/>
          <w:insideV w:val="single" w:sz="8" w:space="0" w:color="D9D9D9" w:themeColor="background1" w:themeShade="D9"/>
          <w:tl2br w:val="nil"/>
          <w:tr2bl w:val="nil"/>
        </w:tcBorders>
        <w:shd w:val="clear" w:color="auto" w:fill="F2F2F2" w:themeFill="background1" w:themeFillShade="F2"/>
      </w:tcPr>
    </w:tblStylePr>
  </w:style>
  <w:style w:type="paragraph" w:styleId="Sangradetextonormal">
    <w:name w:val="Body Text Indent"/>
    <w:basedOn w:val="Normal"/>
    <w:link w:val="SangradetextonormalCar"/>
    <w:uiPriority w:val="99"/>
    <w:semiHidden/>
    <w:unhideWhenUsed/>
    <w:rsid w:val="00A14905"/>
    <w:pPr>
      <w:spacing w:after="120" w:line="276" w:lineRule="auto"/>
      <w:ind w:left="283"/>
    </w:pPr>
    <w:rPr>
      <w:rFonts w:eastAsiaTheme="minorEastAsia"/>
      <w:kern w:val="0"/>
      <w:sz w:val="21"/>
      <w:szCs w:val="21"/>
      <w14:ligatures w14:val="none"/>
    </w:rPr>
  </w:style>
  <w:style w:type="character" w:customStyle="1" w:styleId="SangradetextonormalCar">
    <w:name w:val="Sangría de texto normal Car"/>
    <w:basedOn w:val="Fuentedeprrafopredeter"/>
    <w:link w:val="Sangradetextonormal"/>
    <w:uiPriority w:val="99"/>
    <w:semiHidden/>
    <w:rsid w:val="00A14905"/>
    <w:rPr>
      <w:rFonts w:eastAsiaTheme="minorEastAsia"/>
      <w:kern w:val="0"/>
      <w:sz w:val="21"/>
      <w:szCs w:val="21"/>
      <w14:ligatures w14:val="none"/>
    </w:rPr>
  </w:style>
  <w:style w:type="table" w:styleId="Tablaconcuadrcula1clara">
    <w:name w:val="Grid Table 1 Light"/>
    <w:basedOn w:val="Tablanormal"/>
    <w:uiPriority w:val="46"/>
    <w:rsid w:val="00A14905"/>
    <w:pPr>
      <w:spacing w:after="0" w:line="240" w:lineRule="auto"/>
    </w:pPr>
    <w:rPr>
      <w:kern w:val="0"/>
      <w:sz w:val="22"/>
      <w:szCs w:val="22"/>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aragraph">
    <w:name w:val="paragraph"/>
    <w:basedOn w:val="Normal"/>
    <w:rsid w:val="00A14905"/>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character" w:customStyle="1" w:styleId="eop">
    <w:name w:val="eop"/>
    <w:basedOn w:val="Fuentedeprrafopredeter"/>
    <w:rsid w:val="00A149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145568">
      <w:bodyDiv w:val="1"/>
      <w:marLeft w:val="0"/>
      <w:marRight w:val="0"/>
      <w:marTop w:val="0"/>
      <w:marBottom w:val="0"/>
      <w:divBdr>
        <w:top w:val="none" w:sz="0" w:space="0" w:color="auto"/>
        <w:left w:val="none" w:sz="0" w:space="0" w:color="auto"/>
        <w:bottom w:val="none" w:sz="0" w:space="0" w:color="auto"/>
        <w:right w:val="none" w:sz="0" w:space="0" w:color="auto"/>
      </w:divBdr>
    </w:div>
    <w:div w:id="161119323">
      <w:bodyDiv w:val="1"/>
      <w:marLeft w:val="0"/>
      <w:marRight w:val="0"/>
      <w:marTop w:val="0"/>
      <w:marBottom w:val="0"/>
      <w:divBdr>
        <w:top w:val="none" w:sz="0" w:space="0" w:color="auto"/>
        <w:left w:val="none" w:sz="0" w:space="0" w:color="auto"/>
        <w:bottom w:val="none" w:sz="0" w:space="0" w:color="auto"/>
        <w:right w:val="none" w:sz="0" w:space="0" w:color="auto"/>
      </w:divBdr>
    </w:div>
    <w:div w:id="329413346">
      <w:bodyDiv w:val="1"/>
      <w:marLeft w:val="0"/>
      <w:marRight w:val="0"/>
      <w:marTop w:val="0"/>
      <w:marBottom w:val="0"/>
      <w:divBdr>
        <w:top w:val="none" w:sz="0" w:space="0" w:color="auto"/>
        <w:left w:val="none" w:sz="0" w:space="0" w:color="auto"/>
        <w:bottom w:val="none" w:sz="0" w:space="0" w:color="auto"/>
        <w:right w:val="none" w:sz="0" w:space="0" w:color="auto"/>
      </w:divBdr>
    </w:div>
    <w:div w:id="475220339">
      <w:bodyDiv w:val="1"/>
      <w:marLeft w:val="0"/>
      <w:marRight w:val="0"/>
      <w:marTop w:val="0"/>
      <w:marBottom w:val="0"/>
      <w:divBdr>
        <w:top w:val="none" w:sz="0" w:space="0" w:color="auto"/>
        <w:left w:val="none" w:sz="0" w:space="0" w:color="auto"/>
        <w:bottom w:val="none" w:sz="0" w:space="0" w:color="auto"/>
        <w:right w:val="none" w:sz="0" w:space="0" w:color="auto"/>
      </w:divBdr>
    </w:div>
    <w:div w:id="518280716">
      <w:bodyDiv w:val="1"/>
      <w:marLeft w:val="0"/>
      <w:marRight w:val="0"/>
      <w:marTop w:val="0"/>
      <w:marBottom w:val="0"/>
      <w:divBdr>
        <w:top w:val="none" w:sz="0" w:space="0" w:color="auto"/>
        <w:left w:val="none" w:sz="0" w:space="0" w:color="auto"/>
        <w:bottom w:val="none" w:sz="0" w:space="0" w:color="auto"/>
        <w:right w:val="none" w:sz="0" w:space="0" w:color="auto"/>
      </w:divBdr>
    </w:div>
    <w:div w:id="834536241">
      <w:bodyDiv w:val="1"/>
      <w:marLeft w:val="0"/>
      <w:marRight w:val="0"/>
      <w:marTop w:val="0"/>
      <w:marBottom w:val="0"/>
      <w:divBdr>
        <w:top w:val="none" w:sz="0" w:space="0" w:color="auto"/>
        <w:left w:val="none" w:sz="0" w:space="0" w:color="auto"/>
        <w:bottom w:val="none" w:sz="0" w:space="0" w:color="auto"/>
        <w:right w:val="none" w:sz="0" w:space="0" w:color="auto"/>
      </w:divBdr>
    </w:div>
    <w:div w:id="1160849751">
      <w:bodyDiv w:val="1"/>
      <w:marLeft w:val="0"/>
      <w:marRight w:val="0"/>
      <w:marTop w:val="0"/>
      <w:marBottom w:val="0"/>
      <w:divBdr>
        <w:top w:val="none" w:sz="0" w:space="0" w:color="auto"/>
        <w:left w:val="none" w:sz="0" w:space="0" w:color="auto"/>
        <w:bottom w:val="none" w:sz="0" w:space="0" w:color="auto"/>
        <w:right w:val="none" w:sz="0" w:space="0" w:color="auto"/>
      </w:divBdr>
    </w:div>
    <w:div w:id="1205018412">
      <w:bodyDiv w:val="1"/>
      <w:marLeft w:val="0"/>
      <w:marRight w:val="0"/>
      <w:marTop w:val="0"/>
      <w:marBottom w:val="0"/>
      <w:divBdr>
        <w:top w:val="none" w:sz="0" w:space="0" w:color="auto"/>
        <w:left w:val="none" w:sz="0" w:space="0" w:color="auto"/>
        <w:bottom w:val="none" w:sz="0" w:space="0" w:color="auto"/>
        <w:right w:val="none" w:sz="0" w:space="0" w:color="auto"/>
      </w:divBdr>
    </w:div>
    <w:div w:id="1352027457">
      <w:bodyDiv w:val="1"/>
      <w:marLeft w:val="0"/>
      <w:marRight w:val="0"/>
      <w:marTop w:val="0"/>
      <w:marBottom w:val="0"/>
      <w:divBdr>
        <w:top w:val="none" w:sz="0" w:space="0" w:color="auto"/>
        <w:left w:val="none" w:sz="0" w:space="0" w:color="auto"/>
        <w:bottom w:val="none" w:sz="0" w:space="0" w:color="auto"/>
        <w:right w:val="none" w:sz="0" w:space="0" w:color="auto"/>
      </w:divBdr>
    </w:div>
    <w:div w:id="1720088964">
      <w:bodyDiv w:val="1"/>
      <w:marLeft w:val="0"/>
      <w:marRight w:val="0"/>
      <w:marTop w:val="0"/>
      <w:marBottom w:val="0"/>
      <w:divBdr>
        <w:top w:val="none" w:sz="0" w:space="0" w:color="auto"/>
        <w:left w:val="none" w:sz="0" w:space="0" w:color="auto"/>
        <w:bottom w:val="none" w:sz="0" w:space="0" w:color="auto"/>
        <w:right w:val="none" w:sz="0" w:space="0" w:color="auto"/>
      </w:divBdr>
    </w:div>
    <w:div w:id="1744916113">
      <w:bodyDiv w:val="1"/>
      <w:marLeft w:val="0"/>
      <w:marRight w:val="0"/>
      <w:marTop w:val="0"/>
      <w:marBottom w:val="0"/>
      <w:divBdr>
        <w:top w:val="none" w:sz="0" w:space="0" w:color="auto"/>
        <w:left w:val="none" w:sz="0" w:space="0" w:color="auto"/>
        <w:bottom w:val="none" w:sz="0" w:space="0" w:color="auto"/>
        <w:right w:val="none" w:sz="0" w:space="0" w:color="auto"/>
      </w:divBdr>
    </w:div>
    <w:div w:id="1952668490">
      <w:bodyDiv w:val="1"/>
      <w:marLeft w:val="0"/>
      <w:marRight w:val="0"/>
      <w:marTop w:val="0"/>
      <w:marBottom w:val="0"/>
      <w:divBdr>
        <w:top w:val="none" w:sz="0" w:space="0" w:color="auto"/>
        <w:left w:val="none" w:sz="0" w:space="0" w:color="auto"/>
        <w:bottom w:val="none" w:sz="0" w:space="0" w:color="auto"/>
        <w:right w:val="none" w:sz="0" w:space="0" w:color="auto"/>
      </w:divBdr>
    </w:div>
    <w:div w:id="2084134579">
      <w:bodyDiv w:val="1"/>
      <w:marLeft w:val="0"/>
      <w:marRight w:val="0"/>
      <w:marTop w:val="0"/>
      <w:marBottom w:val="0"/>
      <w:divBdr>
        <w:top w:val="none" w:sz="0" w:space="0" w:color="auto"/>
        <w:left w:val="none" w:sz="0" w:space="0" w:color="auto"/>
        <w:bottom w:val="none" w:sz="0" w:space="0" w:color="auto"/>
        <w:right w:val="none" w:sz="0" w:space="0" w:color="auto"/>
      </w:divBdr>
    </w:div>
    <w:div w:id="2120953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transparencia@ine.mx" TargetMode="Externa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www.ine.mx" TargetMode="External"/><Relationship Id="rId7" Type="http://schemas.openxmlformats.org/officeDocument/2006/relationships/settings" Target="settings.xml"/><Relationship Id="rId12" Type="http://schemas.openxmlformats.org/officeDocument/2006/relationships/hyperlink" Target="mailto:jose.romo@ine.mx" TargetMode="External"/><Relationship Id="rId17" Type="http://schemas.openxmlformats.org/officeDocument/2006/relationships/hyperlink" Target="mailto:jose.romo@ine.m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victor.carvente@ine.mx" TargetMode="Externa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3.xml"/><Relationship Id="rId5" Type="http://schemas.openxmlformats.org/officeDocument/2006/relationships/numbering" Target="numbering.xml"/><Relationship Id="rId15" Type="http://schemas.openxmlformats.org/officeDocument/2006/relationships/hyperlink" Target="mailto:jose.romo@ine.mx" TargetMode="External"/><Relationship Id="rId23" Type="http://schemas.openxmlformats.org/officeDocument/2006/relationships/hyperlink" Target="https://inter-app.ife.org.mx/consultacomisiones/init_search.ife"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nuel.vazquezb@ine.mx" TargetMode="External"/><Relationship Id="rId22" Type="http://schemas.openxmlformats.org/officeDocument/2006/relationships/chart" Target="charts/chart2.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D:\2025\Informes\2do-trimestre\1TRIM_Archivos%20DPT_Cap.%204.8,%208%20y%209\1TRIM_Archivos%20DPT_Cap.%204.8,%208%20y%209\Cap%208%20Gr&#225;ficas%201%202%203%204%205%20y%206_%20PT_DP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ancy.lopez\AppData\Local\Temp\c070a681-5e9e-462a-9eea-ad3fbcc31ca5_2TRIM_Archivos%20DPT_Cap.%204.8%208%20y%209%20(002).zip.ca5\2TRIM_Archivos%20DPT_Cap.%204.8,%208%20y%209\Cap%208%20Gr&#225;fica%205%20_Bibliotec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yriad Pro"/>
                <a:ea typeface="+mn-ea"/>
                <a:cs typeface="+mn-cs"/>
              </a:defRPr>
            </a:pPr>
            <a:r>
              <a:rPr lang="es-ES" sz="1000" b="1">
                <a:solidFill>
                  <a:sysClr val="windowText" lastClr="000000"/>
                </a:solidFill>
                <a:effectLst/>
                <a:latin typeface="Helvetica" panose="020B0604020202020204" pitchFamily="34" charset="0"/>
                <a:cs typeface="Helvetica" panose="020B0604020202020204" pitchFamily="34" charset="0"/>
              </a:rPr>
              <a:t>Solicitudes ARCO recibidas </a:t>
            </a:r>
          </a:p>
          <a:p>
            <a:pPr>
              <a:defRPr>
                <a:solidFill>
                  <a:sysClr val="windowText" lastClr="000000"/>
                </a:solidFill>
                <a:latin typeface="Myriad Pro"/>
              </a:defRPr>
            </a:pPr>
            <a:r>
              <a:rPr lang="es-ES" sz="1000" b="1">
                <a:solidFill>
                  <a:sysClr val="windowText" lastClr="000000"/>
                </a:solidFill>
                <a:effectLst/>
                <a:latin typeface="Helvetica" panose="020B0604020202020204" pitchFamily="34" charset="0"/>
                <a:cs typeface="Helvetica" panose="020B0604020202020204" pitchFamily="34" charset="0"/>
              </a:rPr>
              <a:t>sobre el padrón electoral.</a:t>
            </a:r>
            <a:endParaRPr lang="es-MX" sz="1000" b="1">
              <a:solidFill>
                <a:sysClr val="windowText" lastClr="000000"/>
              </a:solidFill>
              <a:effectLst/>
              <a:latin typeface="Helvetica" panose="020B0604020202020204" pitchFamily="34" charset="0"/>
              <a:cs typeface="Helvetica"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yriad Pro"/>
              <a:ea typeface="+mn-ea"/>
              <a:cs typeface="+mn-cs"/>
            </a:defRPr>
          </a:pPr>
          <a:endParaRPr lang="es-MX"/>
        </a:p>
      </c:txPr>
    </c:title>
    <c:autoTitleDeleted val="0"/>
    <c:plotArea>
      <c:layout>
        <c:manualLayout>
          <c:layoutTarget val="inner"/>
          <c:xMode val="edge"/>
          <c:yMode val="edge"/>
          <c:x val="0.33306082057332409"/>
          <c:y val="0.2361219702892885"/>
          <c:w val="0.59680486803970345"/>
          <c:h val="0.6429592508911367"/>
        </c:manualLayout>
      </c:layout>
      <c:barChart>
        <c:barDir val="bar"/>
        <c:grouping val="clustered"/>
        <c:varyColors val="0"/>
        <c:ser>
          <c:idx val="0"/>
          <c:order val="0"/>
          <c:spPr>
            <a:solidFill>
              <a:srgbClr val="D5007F"/>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2-0085-4FAC-B007-1DED8DEF55A9}"/>
              </c:ext>
            </c:extLst>
          </c:dPt>
          <c:dPt>
            <c:idx val="1"/>
            <c:invertIfNegative val="0"/>
            <c:bubble3D val="0"/>
            <c:spPr>
              <a:solidFill>
                <a:srgbClr val="7030A0"/>
              </a:solidFill>
              <a:ln>
                <a:noFill/>
              </a:ln>
              <a:effectLst/>
            </c:spPr>
            <c:extLst>
              <c:ext xmlns:c16="http://schemas.microsoft.com/office/drawing/2014/chart" uri="{C3380CC4-5D6E-409C-BE32-E72D297353CC}">
                <c16:uniqueId val="{00000001-0085-4FAC-B007-1DED8DEF55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Helvetica" panose="020B0604020202020204" pitchFamily="34" charset="0"/>
                    <a:ea typeface="+mn-ea"/>
                    <a:cs typeface="Helvetica"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'Ejemplo de Gráfica'!$A$4:$A$7</c:f>
              <c:strCache>
                <c:ptCount val="4"/>
                <c:pt idx="0">
                  <c:v>Acceso</c:v>
                </c:pt>
                <c:pt idx="1">
                  <c:v>Rectificación </c:v>
                </c:pt>
                <c:pt idx="2">
                  <c:v>Cancelación y oposición</c:v>
                </c:pt>
                <c:pt idx="3">
                  <c:v>Acceso a documentos fuente</c:v>
                </c:pt>
              </c:strCache>
            </c:strRef>
          </c:cat>
          <c:val>
            <c:numRef>
              <c:f>'Ejemplo de Gráfica'!$B$4:$B$7</c:f>
              <c:numCache>
                <c:formatCode>_-* #,##0_-;\-* #,##0_-;_-* "-"??_-;_-@_-</c:formatCode>
                <c:ptCount val="4"/>
                <c:pt idx="0">
                  <c:v>5022</c:v>
                </c:pt>
                <c:pt idx="1">
                  <c:v>50541</c:v>
                </c:pt>
                <c:pt idx="2">
                  <c:v>0</c:v>
                </c:pt>
                <c:pt idx="3">
                  <c:v>0</c:v>
                </c:pt>
              </c:numCache>
            </c:numRef>
          </c:val>
          <c:extLst>
            <c:ext xmlns:c16="http://schemas.microsoft.com/office/drawing/2014/chart" uri="{C3380CC4-5D6E-409C-BE32-E72D297353CC}">
              <c16:uniqueId val="{00000000-0085-4FAC-B007-1DED8DEF55A9}"/>
            </c:ext>
          </c:extLst>
        </c:ser>
        <c:dLbls>
          <c:showLegendKey val="0"/>
          <c:showVal val="0"/>
          <c:showCatName val="0"/>
          <c:showSerName val="0"/>
          <c:showPercent val="0"/>
          <c:showBubbleSize val="0"/>
        </c:dLbls>
        <c:gapWidth val="182"/>
        <c:axId val="524592895"/>
        <c:axId val="524593727"/>
      </c:barChart>
      <c:catAx>
        <c:axId val="5245928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s-MX"/>
          </a:p>
        </c:txPr>
        <c:crossAx val="524593727"/>
        <c:crosses val="autoZero"/>
        <c:auto val="1"/>
        <c:lblAlgn val="ctr"/>
        <c:lblOffset val="100"/>
        <c:noMultiLvlLbl val="0"/>
      </c:catAx>
      <c:valAx>
        <c:axId val="524593727"/>
        <c:scaling>
          <c:orientation val="minMax"/>
        </c:scaling>
        <c:delete val="0"/>
        <c:axPos val="b"/>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Helvetica" panose="020B0604020202020204" pitchFamily="34" charset="0"/>
                <a:ea typeface="+mn-ea"/>
                <a:cs typeface="Helvetica" panose="020B0604020202020204" pitchFamily="34" charset="0"/>
              </a:defRPr>
            </a:pPr>
            <a:endParaRPr lang="es-MX"/>
          </a:p>
        </c:txPr>
        <c:crossAx val="52459289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yriad Pro"/>
                <a:ea typeface="+mn-ea"/>
                <a:cs typeface="+mn-cs"/>
              </a:defRPr>
            </a:pPr>
            <a:r>
              <a:rPr lang="es-MX" sz="1100" b="1">
                <a:solidFill>
                  <a:srgbClr val="9900FF"/>
                </a:solidFill>
                <a:latin typeface="Helvetica" panose="020B0604020202020204" pitchFamily="34" charset="0"/>
                <a:cs typeface="Helvetica" panose="020B0604020202020204" pitchFamily="34" charset="0"/>
              </a:rPr>
              <a:t>Páginas más consultadas del portal de internet del INE</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yriad Pro"/>
              <a:ea typeface="+mn-ea"/>
              <a:cs typeface="+mn-cs"/>
            </a:defRPr>
          </a:pPr>
          <a:endParaRPr lang="es-MX"/>
        </a:p>
      </c:txPr>
    </c:title>
    <c:autoTitleDeleted val="0"/>
    <c:plotArea>
      <c:layout/>
      <c:barChart>
        <c:barDir val="bar"/>
        <c:grouping val="clustered"/>
        <c:varyColors val="0"/>
        <c:ser>
          <c:idx val="0"/>
          <c:order val="0"/>
          <c:spPr>
            <a:solidFill>
              <a:srgbClr val="9900FF"/>
            </a:solidFill>
            <a:ln>
              <a:solidFill>
                <a:srgbClr val="D5007F"/>
              </a:solidFill>
            </a:ln>
            <a:effectLst/>
          </c:spPr>
          <c:invertIfNegative val="0"/>
          <c:dPt>
            <c:idx val="0"/>
            <c:invertIfNegative val="0"/>
            <c:bubble3D val="0"/>
            <c:spPr>
              <a:solidFill>
                <a:srgbClr val="9900FF"/>
              </a:solidFill>
              <a:ln>
                <a:solidFill>
                  <a:srgbClr val="9900FF"/>
                </a:solidFill>
              </a:ln>
              <a:effectLst/>
            </c:spPr>
            <c:extLst>
              <c:ext xmlns:c16="http://schemas.microsoft.com/office/drawing/2014/chart" uri="{C3380CC4-5D6E-409C-BE32-E72D297353CC}">
                <c16:uniqueId val="{00000001-7FD3-43D2-90D3-B5CE88B7EFAD}"/>
              </c:ext>
            </c:extLst>
          </c:dPt>
          <c:dPt>
            <c:idx val="1"/>
            <c:invertIfNegative val="0"/>
            <c:bubble3D val="0"/>
            <c:spPr>
              <a:solidFill>
                <a:schemeClr val="bg1">
                  <a:lumMod val="85000"/>
                </a:schemeClr>
              </a:solidFill>
              <a:ln>
                <a:solidFill>
                  <a:schemeClr val="bg1">
                    <a:lumMod val="85000"/>
                  </a:schemeClr>
                </a:solidFill>
              </a:ln>
              <a:effectLst/>
            </c:spPr>
            <c:extLst>
              <c:ext xmlns:c16="http://schemas.microsoft.com/office/drawing/2014/chart" uri="{C3380CC4-5D6E-409C-BE32-E72D297353CC}">
                <c16:uniqueId val="{00000002-7FD3-43D2-90D3-B5CE88B7EFAD}"/>
              </c:ext>
            </c:extLst>
          </c:dPt>
          <c:dPt>
            <c:idx val="2"/>
            <c:invertIfNegative val="0"/>
            <c:bubble3D val="0"/>
            <c:spPr>
              <a:solidFill>
                <a:srgbClr val="9900FF"/>
              </a:solidFill>
              <a:ln>
                <a:solidFill>
                  <a:srgbClr val="9900FF"/>
                </a:solidFill>
              </a:ln>
              <a:effectLst/>
            </c:spPr>
            <c:extLst>
              <c:ext xmlns:c16="http://schemas.microsoft.com/office/drawing/2014/chart" uri="{C3380CC4-5D6E-409C-BE32-E72D297353CC}">
                <c16:uniqueId val="{00000004-7FD3-43D2-90D3-B5CE88B7EFAD}"/>
              </c:ext>
            </c:extLst>
          </c:dPt>
          <c:dPt>
            <c:idx val="3"/>
            <c:invertIfNegative val="0"/>
            <c:bubble3D val="0"/>
            <c:spPr>
              <a:solidFill>
                <a:schemeClr val="bg1">
                  <a:lumMod val="85000"/>
                </a:schemeClr>
              </a:solidFill>
              <a:ln>
                <a:solidFill>
                  <a:schemeClr val="bg1">
                    <a:lumMod val="95000"/>
                  </a:schemeClr>
                </a:solidFill>
              </a:ln>
              <a:effectLst/>
            </c:spPr>
            <c:extLst>
              <c:ext xmlns:c16="http://schemas.microsoft.com/office/drawing/2014/chart" uri="{C3380CC4-5D6E-409C-BE32-E72D297353CC}">
                <c16:uniqueId val="{00000003-7FD3-43D2-90D3-B5CE88B7EFAD}"/>
              </c:ext>
            </c:extLst>
          </c:dPt>
          <c:dPt>
            <c:idx val="4"/>
            <c:invertIfNegative val="0"/>
            <c:bubble3D val="0"/>
            <c:spPr>
              <a:solidFill>
                <a:srgbClr val="9900FF"/>
              </a:solidFill>
              <a:ln>
                <a:solidFill>
                  <a:srgbClr val="9900FF"/>
                </a:solidFill>
              </a:ln>
              <a:effectLst/>
            </c:spPr>
            <c:extLst>
              <c:ext xmlns:c16="http://schemas.microsoft.com/office/drawing/2014/chart" uri="{C3380CC4-5D6E-409C-BE32-E72D297353CC}">
                <c16:uniqueId val="{00000005-7FD3-43D2-90D3-B5CE88B7EFAD}"/>
              </c:ext>
            </c:extLst>
          </c:dPt>
          <c:dLbls>
            <c:dLbl>
              <c:idx val="0"/>
              <c:layout>
                <c:manualLayout>
                  <c:x val="-2.2629554197783962E-3"/>
                  <c:y val="-5.594405594405594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FD3-43D2-90D3-B5CE88B7EFAD}"/>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tx1">
                        <a:lumMod val="75000"/>
                        <a:lumOff val="25000"/>
                      </a:schemeClr>
                    </a:solidFill>
                    <a:latin typeface="Helvetica" panose="020B0604020202020204" pitchFamily="34" charset="0"/>
                    <a:ea typeface="+mn-ea"/>
                    <a:cs typeface="Helvetica" panose="020B0604020202020204" pitchFamily="34" charset="0"/>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Gráficas!$A$20:$A$24</c:f>
              <c:strCache>
                <c:ptCount val="5"/>
                <c:pt idx="0">
                  <c:v>Conóceles, Practica y Ubica </c:v>
                </c:pt>
                <c:pt idx="1">
                  <c:v>Credencial para votar </c:v>
                </c:pt>
                <c:pt idx="2">
                  <c:v>Elección del Poder Judicial de la Federación 2025 </c:v>
                </c:pt>
                <c:pt idx="3">
                  <c:v>Documentos para solicitar tu Credencial </c:v>
                </c:pt>
                <c:pt idx="4">
                  <c:v>Trámites de la Credencial y Servicios </c:v>
                </c:pt>
              </c:strCache>
            </c:strRef>
          </c:cat>
          <c:val>
            <c:numRef>
              <c:f>Gráficas!$B$20:$B$24</c:f>
              <c:numCache>
                <c:formatCode>#,##0</c:formatCode>
                <c:ptCount val="5"/>
                <c:pt idx="0">
                  <c:v>18942510</c:v>
                </c:pt>
                <c:pt idx="1">
                  <c:v>13029913</c:v>
                </c:pt>
                <c:pt idx="2">
                  <c:v>4435364</c:v>
                </c:pt>
                <c:pt idx="3">
                  <c:v>3540277</c:v>
                </c:pt>
                <c:pt idx="4">
                  <c:v>2268095</c:v>
                </c:pt>
              </c:numCache>
            </c:numRef>
          </c:val>
          <c:extLst>
            <c:ext xmlns:c16="http://schemas.microsoft.com/office/drawing/2014/chart" uri="{C3380CC4-5D6E-409C-BE32-E72D297353CC}">
              <c16:uniqueId val="{00000000-7FD3-43D2-90D3-B5CE88B7EFAD}"/>
            </c:ext>
          </c:extLst>
        </c:ser>
        <c:dLbls>
          <c:dLblPos val="inEnd"/>
          <c:showLegendKey val="0"/>
          <c:showVal val="1"/>
          <c:showCatName val="0"/>
          <c:showSerName val="0"/>
          <c:showPercent val="0"/>
          <c:showBubbleSize val="0"/>
        </c:dLbls>
        <c:gapWidth val="182"/>
        <c:axId val="2039265584"/>
        <c:axId val="2039274736"/>
      </c:barChart>
      <c:catAx>
        <c:axId val="2039265584"/>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s-MX"/>
          </a:p>
        </c:txPr>
        <c:crossAx val="2039274736"/>
        <c:crosses val="autoZero"/>
        <c:auto val="1"/>
        <c:lblAlgn val="ctr"/>
        <c:lblOffset val="100"/>
        <c:noMultiLvlLbl val="0"/>
      </c:catAx>
      <c:valAx>
        <c:axId val="2039274736"/>
        <c:scaling>
          <c:orientation val="minMax"/>
        </c:scaling>
        <c:delete val="0"/>
        <c:axPos val="t"/>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s-MX"/>
          </a:p>
        </c:txPr>
        <c:crossAx val="203926558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lumMod val="75000"/>
                    <a:lumOff val="25000"/>
                  </a:sysClr>
                </a:solidFill>
                <a:latin typeface="Helvetica" panose="020B0604020202020204" pitchFamily="34" charset="0"/>
                <a:ea typeface="+mn-ea"/>
                <a:cs typeface="Helvetica" panose="020B0604020202020204" pitchFamily="34" charset="0"/>
              </a:defRPr>
            </a:pPr>
            <a:r>
              <a:rPr lang="es-MX" sz="1000" b="1" i="0" baseline="0">
                <a:solidFill>
                  <a:srgbClr val="7030A0"/>
                </a:solidFill>
                <a:effectLst/>
                <a:latin typeface="Helvetica" panose="020B0604020202020204" pitchFamily="34" charset="0"/>
                <a:cs typeface="Helvetica" panose="020B0604020202020204" pitchFamily="34" charset="0"/>
              </a:rPr>
              <a:t>Usuarios atendidos por la Biblioteca</a:t>
            </a:r>
          </a:p>
          <a:p>
            <a:pPr marL="0" marR="0" lvl="0" indent="0" algn="ctr" defTabSz="914400" rtl="0" eaLnBrk="1" fontAlgn="auto" latinLnBrk="0" hangingPunct="1">
              <a:lnSpc>
                <a:spcPct val="100000"/>
              </a:lnSpc>
              <a:spcBef>
                <a:spcPts val="0"/>
              </a:spcBef>
              <a:spcAft>
                <a:spcPts val="0"/>
              </a:spcAft>
              <a:buClrTx/>
              <a:buSzTx/>
              <a:buFontTx/>
              <a:buNone/>
              <a:tabLst/>
              <a:defRPr sz="1400">
                <a:solidFill>
                  <a:sysClr val="windowText" lastClr="000000">
                    <a:lumMod val="75000"/>
                    <a:lumOff val="25000"/>
                  </a:sysClr>
                </a:solidFill>
                <a:latin typeface="Helvetica" panose="020B0604020202020204" pitchFamily="34" charset="0"/>
                <a:cs typeface="Helvetica" panose="020B0604020202020204" pitchFamily="34" charset="0"/>
              </a:defRPr>
            </a:pPr>
            <a:r>
              <a:rPr lang="es-MX" sz="1000" b="1" i="0" baseline="0">
                <a:solidFill>
                  <a:srgbClr val="7030A0"/>
                </a:solidFill>
                <a:effectLst/>
                <a:latin typeface="Helvetica" panose="020B0604020202020204" pitchFamily="34" charset="0"/>
                <a:cs typeface="Helvetica" panose="020B0604020202020204" pitchFamily="34" charset="0"/>
              </a:rPr>
              <a:t>88 usuarios</a:t>
            </a:r>
          </a:p>
          <a:p>
            <a:pPr marL="0" marR="0" lvl="0" indent="0" algn="ctr" defTabSz="914400" rtl="0" eaLnBrk="1" fontAlgn="auto" latinLnBrk="0" hangingPunct="1">
              <a:lnSpc>
                <a:spcPct val="100000"/>
              </a:lnSpc>
              <a:spcBef>
                <a:spcPts val="0"/>
              </a:spcBef>
              <a:spcAft>
                <a:spcPts val="0"/>
              </a:spcAft>
              <a:buClrTx/>
              <a:buSzTx/>
              <a:buFontTx/>
              <a:buNone/>
              <a:tabLst/>
              <a:defRPr sz="1400">
                <a:solidFill>
                  <a:sysClr val="windowText" lastClr="000000">
                    <a:lumMod val="75000"/>
                    <a:lumOff val="25000"/>
                  </a:sysClr>
                </a:solidFill>
                <a:latin typeface="Helvetica" panose="020B0604020202020204" pitchFamily="34" charset="0"/>
                <a:cs typeface="Helvetica" panose="020B0604020202020204" pitchFamily="34" charset="0"/>
              </a:defRPr>
            </a:pPr>
            <a:endParaRPr lang="es-MX" sz="1100" b="0" i="0" baseline="0">
              <a:effectLst/>
              <a:latin typeface="Helvetica" panose="020B0604020202020204" pitchFamily="34" charset="0"/>
              <a:cs typeface="Helvetica" panose="020B0604020202020204" pitchFamily="34"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lumMod val="75000"/>
                  <a:lumOff val="25000"/>
                </a:sysClr>
              </a:solidFill>
              <a:latin typeface="Helvetica" panose="020B0604020202020204" pitchFamily="34" charset="0"/>
              <a:ea typeface="+mn-ea"/>
              <a:cs typeface="Helvetica" panose="020B0604020202020204" pitchFamily="34" charset="0"/>
            </a:defRPr>
          </a:pPr>
          <a:endParaRPr lang="es-MX"/>
        </a:p>
      </c:txPr>
    </c:title>
    <c:autoTitleDeleted val="0"/>
    <c:plotArea>
      <c:layout>
        <c:manualLayout>
          <c:layoutTarget val="inner"/>
          <c:xMode val="edge"/>
          <c:yMode val="edge"/>
          <c:x val="0.22925109361329835"/>
          <c:y val="0.1701384887864627"/>
          <c:w val="0.40658027121609797"/>
          <c:h val="0.79332735847043512"/>
        </c:manualLayout>
      </c:layout>
      <c:doughnutChart>
        <c:varyColors val="1"/>
        <c:ser>
          <c:idx val="0"/>
          <c:order val="0"/>
          <c:spPr>
            <a:solidFill>
              <a:srgbClr val="B2B2B2"/>
            </a:solidFill>
          </c:spPr>
          <c:dPt>
            <c:idx val="0"/>
            <c:bubble3D val="0"/>
            <c:spPr>
              <a:solidFill>
                <a:srgbClr val="B2B2B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39A-4CA7-ACFC-68C92BF6B8EC}"/>
              </c:ext>
            </c:extLst>
          </c:dPt>
          <c:dPt>
            <c:idx val="1"/>
            <c:bubble3D val="0"/>
            <c:spPr>
              <a:solidFill>
                <a:srgbClr val="7030A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39A-4CA7-ACFC-68C92BF6B8EC}"/>
              </c:ext>
            </c:extLst>
          </c:dPt>
          <c:dLbls>
            <c:dLbl>
              <c:idx val="0"/>
              <c:tx>
                <c:rich>
                  <a:bodyPr/>
                  <a:lstStyle/>
                  <a:p>
                    <a:r>
                      <a:rPr lang="en-US"/>
                      <a:t>19.00%</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39A-4CA7-ACFC-68C92BF6B8EC}"/>
                </c:ext>
              </c:extLst>
            </c:dLbl>
            <c:dLbl>
              <c:idx val="1"/>
              <c:layout>
                <c:manualLayout>
                  <c:x val="2.0707130358705163E-2"/>
                  <c:y val="4.1794165973156787E-3"/>
                </c:manualLayout>
              </c:layout>
              <c:tx>
                <c:rich>
                  <a:bodyPr/>
                  <a:lstStyle/>
                  <a:p>
                    <a:r>
                      <a:rPr lang="en-US"/>
                      <a:t>81.00%</a:t>
                    </a:r>
                  </a:p>
                </c:rich>
              </c:tx>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939A-4CA7-ACFC-68C92BF6B8EC}"/>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Helvetica" panose="020B0604020202020204" pitchFamily="34" charset="0"/>
                    <a:ea typeface="+mn-ea"/>
                    <a:cs typeface="Helvetica" panose="020B0604020202020204" pitchFamily="34" charset="0"/>
                  </a:defRPr>
                </a:pPr>
                <a:endParaRPr lang="es-MX"/>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Gráfica!$A$6:$A$7</c:f>
              <c:strCache>
                <c:ptCount val="2"/>
                <c:pt idx="0">
                  <c:v>Usuarios Externos</c:v>
                </c:pt>
                <c:pt idx="1">
                  <c:v>Usuarios Internos</c:v>
                </c:pt>
              </c:strCache>
            </c:strRef>
          </c:cat>
          <c:val>
            <c:numRef>
              <c:f>Gráfica!$B$6:$B$7</c:f>
              <c:numCache>
                <c:formatCode>General</c:formatCode>
                <c:ptCount val="2"/>
                <c:pt idx="0">
                  <c:v>17</c:v>
                </c:pt>
                <c:pt idx="1">
                  <c:v>71</c:v>
                </c:pt>
              </c:numCache>
            </c:numRef>
          </c:val>
          <c:extLst>
            <c:ext xmlns:c16="http://schemas.microsoft.com/office/drawing/2014/chart" uri="{C3380CC4-5D6E-409C-BE32-E72D297353CC}">
              <c16:uniqueId val="{00000004-939A-4CA7-ACFC-68C92BF6B8EC}"/>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Helvetica" panose="020B0604020202020204" pitchFamily="34" charset="0"/>
              <a:ea typeface="+mn-ea"/>
              <a:cs typeface="Helvetica"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C68A5CD70A9406C941883B990417DAE"/>
        <w:category>
          <w:name w:val="General"/>
          <w:gallery w:val="placeholder"/>
        </w:category>
        <w:types>
          <w:type w:val="bbPlcHdr"/>
        </w:types>
        <w:behaviors>
          <w:behavior w:val="content"/>
        </w:behaviors>
        <w:guid w:val="{F0ACDE42-EF0E-4C3D-84F0-3833BF68F476}"/>
      </w:docPartPr>
      <w:docPartBody>
        <w:p w:rsidR="006804CE" w:rsidRDefault="00A628F1" w:rsidP="00A628F1">
          <w:pPr>
            <w:pStyle w:val="3C68A5CD70A9406C941883B990417DAE"/>
          </w:pPr>
          <w:r>
            <w:rPr>
              <w:color w:val="156082"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8F1"/>
    <w:rsid w:val="00073185"/>
    <w:rsid w:val="000908E2"/>
    <w:rsid w:val="000A0B34"/>
    <w:rsid w:val="000B11B5"/>
    <w:rsid w:val="000E4EB4"/>
    <w:rsid w:val="00161CE1"/>
    <w:rsid w:val="00163064"/>
    <w:rsid w:val="001C267A"/>
    <w:rsid w:val="001E14C5"/>
    <w:rsid w:val="001E3459"/>
    <w:rsid w:val="002101F6"/>
    <w:rsid w:val="002915E6"/>
    <w:rsid w:val="002917CF"/>
    <w:rsid w:val="00335FB8"/>
    <w:rsid w:val="003C5D0F"/>
    <w:rsid w:val="003C7EA3"/>
    <w:rsid w:val="003E68F8"/>
    <w:rsid w:val="003E732C"/>
    <w:rsid w:val="00417291"/>
    <w:rsid w:val="00497AE6"/>
    <w:rsid w:val="004C6E16"/>
    <w:rsid w:val="00544D6D"/>
    <w:rsid w:val="005660E0"/>
    <w:rsid w:val="00626C7E"/>
    <w:rsid w:val="006804CE"/>
    <w:rsid w:val="006A39CF"/>
    <w:rsid w:val="006D6979"/>
    <w:rsid w:val="006F5515"/>
    <w:rsid w:val="007A78A8"/>
    <w:rsid w:val="007B72FB"/>
    <w:rsid w:val="00833606"/>
    <w:rsid w:val="008554E6"/>
    <w:rsid w:val="008B3202"/>
    <w:rsid w:val="009142B2"/>
    <w:rsid w:val="009607D6"/>
    <w:rsid w:val="009E7177"/>
    <w:rsid w:val="00A24518"/>
    <w:rsid w:val="00A47F9D"/>
    <w:rsid w:val="00A628F1"/>
    <w:rsid w:val="00A75FE4"/>
    <w:rsid w:val="00AD4C4A"/>
    <w:rsid w:val="00AD536B"/>
    <w:rsid w:val="00AF1A84"/>
    <w:rsid w:val="00B65339"/>
    <w:rsid w:val="00BF1A57"/>
    <w:rsid w:val="00C328AC"/>
    <w:rsid w:val="00C513ED"/>
    <w:rsid w:val="00C77299"/>
    <w:rsid w:val="00CB3B16"/>
    <w:rsid w:val="00D84B52"/>
    <w:rsid w:val="00D9016E"/>
    <w:rsid w:val="00E025CB"/>
    <w:rsid w:val="00E27AD5"/>
    <w:rsid w:val="00E32E0F"/>
    <w:rsid w:val="00E71902"/>
    <w:rsid w:val="00E8407D"/>
    <w:rsid w:val="00EB5698"/>
    <w:rsid w:val="00F12E69"/>
    <w:rsid w:val="00F630F0"/>
    <w:rsid w:val="00F65DC8"/>
    <w:rsid w:val="00FA01F4"/>
    <w:rsid w:val="00FC049C"/>
    <w:rsid w:val="00FC457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3C68A5CD70A9406C941883B990417DAE">
    <w:name w:val="3C68A5CD70A9406C941883B990417DAE"/>
    <w:rsid w:val="00A628F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22CA196E5213E48A879CF2232D79EA3" ma:contentTypeVersion="16" ma:contentTypeDescription="Crear nuevo documento." ma:contentTypeScope="" ma:versionID="3c9a29edceffa36ac5f2183472fe6a94">
  <xsd:schema xmlns:xsd="http://www.w3.org/2001/XMLSchema" xmlns:xs="http://www.w3.org/2001/XMLSchema" xmlns:p="http://schemas.microsoft.com/office/2006/metadata/properties" xmlns:ns3="c3147dec-5bbc-4dd8-aae7-2ceca4728b2c" xmlns:ns4="0027d176-b394-48b6-938a-3287bed79b6f" targetNamespace="http://schemas.microsoft.com/office/2006/metadata/properties" ma:root="true" ma:fieldsID="b59697ab0724609e61eb4e21c970afb4" ns3:_="" ns4:_="">
    <xsd:import namespace="c3147dec-5bbc-4dd8-aae7-2ceca4728b2c"/>
    <xsd:import namespace="0027d176-b394-48b6-938a-3287bed79b6f"/>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147dec-5bbc-4dd8-aae7-2ceca4728b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descriptio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027d176-b394-48b6-938a-3287bed79b6f"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SharingHintHash" ma:index="13"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3147dec-5bbc-4dd8-aae7-2ceca4728b2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C0D39-5E75-4E76-8EFC-CFE5489551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147dec-5bbc-4dd8-aae7-2ceca4728b2c"/>
    <ds:schemaRef ds:uri="0027d176-b394-48b6-938a-3287bed79b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141844-0BAA-46A3-B8D0-E1E4837DAF5A}">
  <ds:schemaRefs>
    <ds:schemaRef ds:uri="http://schemas.microsoft.com/sharepoint/v3/contenttype/forms"/>
  </ds:schemaRefs>
</ds:datastoreItem>
</file>

<file path=customXml/itemProps3.xml><?xml version="1.0" encoding="utf-8"?>
<ds:datastoreItem xmlns:ds="http://schemas.openxmlformats.org/officeDocument/2006/customXml" ds:itemID="{95054808-FE77-45EE-91EF-B4D4A4B7C569}">
  <ds:schemaRefs>
    <ds:schemaRef ds:uri="http://schemas.microsoft.com/office/2006/metadata/properties"/>
    <ds:schemaRef ds:uri="http://schemas.microsoft.com/office/infopath/2007/PartnerControls"/>
    <ds:schemaRef ds:uri="c3147dec-5bbc-4dd8-aae7-2ceca4728b2c"/>
  </ds:schemaRefs>
</ds:datastoreItem>
</file>

<file path=customXml/itemProps4.xml><?xml version="1.0" encoding="utf-8"?>
<ds:datastoreItem xmlns:ds="http://schemas.openxmlformats.org/officeDocument/2006/customXml" ds:itemID="{1ABB263D-CF46-4BE6-B55F-707B30064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53</Pages>
  <Words>13038</Words>
  <Characters>71713</Characters>
  <Application>Microsoft Office Word</Application>
  <DocSecurity>0</DocSecurity>
  <Lines>597</Lines>
  <Paragraphs>169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ORTIZ MARTINEZ JOSE MANUEL</dc:creator>
  <cp:keywords/>
  <dc:description/>
  <cp:lastModifiedBy>LOPEZ GARCIA NANCY</cp:lastModifiedBy>
  <cp:revision>3</cp:revision>
  <dcterms:created xsi:type="dcterms:W3CDTF">2025-08-22T17:03:00Z</dcterms:created>
  <dcterms:modified xsi:type="dcterms:W3CDTF">2025-08-22T17:03:00Z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0x010100C22CA196E5213E48A879CF2232D79EA3</vt:lpwstr>
  </property>
</Properties>
</file>