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A499" w14:textId="77777777"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62848" behindDoc="1" locked="0" layoutInCell="1" allowOverlap="1" wp14:anchorId="5FA564AB" wp14:editId="2F68C66E">
            <wp:simplePos x="0" y="0"/>
            <wp:positionH relativeFrom="page">
              <wp:posOffset>10160</wp:posOffset>
            </wp:positionH>
            <wp:positionV relativeFrom="paragraph">
              <wp:posOffset>-1543050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val="en-US" w:eastAsia="en-US"/>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54F10759" w14:textId="2AA48CAF" w:rsidR="00CC0829" w:rsidRPr="00211FAA" w:rsidRDefault="00CC0829" w:rsidP="00D763E8">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r w:rsidR="00D763E8">
        <w:rPr>
          <w:rFonts w:ascii="Arial Rounded MT Bold" w:hAnsi="Arial Rounded MT Bold" w:cs="Calibri"/>
          <w:b/>
          <w:smallCaps/>
          <w:sz w:val="36"/>
          <w:szCs w:val="36"/>
        </w:rPr>
        <w:t xml:space="preserve"> </w:t>
      </w:r>
      <w:r w:rsidR="00A05603" w:rsidRPr="00211FAA">
        <w:rPr>
          <w:rFonts w:ascii="Arial Rounded MT Bold" w:hAnsi="Arial Rounded MT Bold" w:cs="Calibri"/>
          <w:b/>
          <w:smallCaps/>
          <w:sz w:val="36"/>
          <w:szCs w:val="36"/>
        </w:rPr>
        <w:t>menos tres personas</w:t>
      </w:r>
      <w:r w:rsidR="00211FAA" w:rsidRPr="00211FAA">
        <w:rPr>
          <w:rFonts w:ascii="Arial Rounded MT Bold" w:hAnsi="Arial Rounded MT Bold" w:cs="Calibri"/>
          <w:b/>
          <w:smallCaps/>
          <w:sz w:val="36"/>
          <w:szCs w:val="36"/>
        </w:rPr>
        <w:t xml:space="preserve"> </w:t>
      </w:r>
      <w:r w:rsidR="00D763E8" w:rsidRPr="00D763E8">
        <w:rPr>
          <w:rFonts w:ascii="Arial Rounded MT Bold" w:hAnsi="Arial Rounded MT Bold" w:cs="Calibri"/>
          <w:b/>
          <w:smallCaps/>
          <w:sz w:val="28"/>
          <w:szCs w:val="28"/>
        </w:rPr>
        <w:t>I</w:t>
      </w:r>
      <w:r w:rsidR="00D763E8" w:rsidRPr="00D763E8">
        <w:rPr>
          <w:rFonts w:ascii="Arial Rounded MT Bold" w:hAnsi="Arial Rounded MT Bold" w:cs="Calibri"/>
          <w:b/>
          <w:smallCaps/>
          <w:sz w:val="36"/>
          <w:szCs w:val="36"/>
        </w:rPr>
        <w:t>nter</w:t>
      </w:r>
      <w:r w:rsidR="00D763E8">
        <w:rPr>
          <w:rFonts w:ascii="Arial Rounded MT Bold" w:hAnsi="Arial Rounded MT Bold" w:cs="Calibri"/>
          <w:b/>
          <w:smallCaps/>
          <w:sz w:val="36"/>
          <w:szCs w:val="36"/>
        </w:rPr>
        <w:t xml:space="preserve">nacional </w:t>
      </w:r>
      <w:r w:rsidR="00D763E8" w:rsidRPr="00D763E8">
        <w:rPr>
          <w:rFonts w:ascii="Arial Rounded MT Bold" w:hAnsi="Arial Rounded MT Bold" w:cs="Calibri"/>
          <w:b/>
          <w:smallCaps/>
          <w:sz w:val="28"/>
          <w:szCs w:val="28"/>
        </w:rPr>
        <w:t>ABIERT</w:t>
      </w:r>
      <w:r w:rsidR="00D763E8">
        <w:rPr>
          <w:rFonts w:ascii="Arial Rounded MT Bold" w:hAnsi="Arial Rounded MT Bold" w:cs="Calibri"/>
          <w:b/>
          <w:smallCaps/>
          <w:sz w:val="28"/>
          <w:szCs w:val="28"/>
        </w:rPr>
        <w:t xml:space="preserve">A </w:t>
      </w:r>
      <w:r w:rsidR="00EF15B7" w:rsidRPr="00D763E8">
        <w:rPr>
          <w:rFonts w:ascii="Arial Rounded MT Bold" w:hAnsi="Arial Rounded MT Bold" w:cs="Calibri"/>
          <w:b/>
          <w:smallCaps/>
          <w:sz w:val="32"/>
          <w:szCs w:val="32"/>
        </w:rPr>
        <w:t>E</w:t>
      </w:r>
      <w:r w:rsidR="00EF15B7">
        <w:rPr>
          <w:rFonts w:ascii="Arial Rounded MT Bold" w:hAnsi="Arial Rounded MT Bold" w:cs="Calibri"/>
          <w:b/>
          <w:smallCaps/>
          <w:sz w:val="36"/>
          <w:szCs w:val="36"/>
        </w:rPr>
        <w:t>lectrónica</w:t>
      </w:r>
      <w:r w:rsidRPr="00211FAA">
        <w:rPr>
          <w:rFonts w:ascii="Arial Rounded MT Bold" w:hAnsi="Arial Rounded MT Bold" w:cs="Calibri"/>
          <w:b/>
          <w:smallCaps/>
          <w:sz w:val="36"/>
          <w:szCs w:val="36"/>
        </w:rPr>
        <w:t xml:space="preserve"> </w:t>
      </w:r>
    </w:p>
    <w:p w14:paraId="3DB3CA3B" w14:textId="5555B86E"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CC0C1A">
        <w:rPr>
          <w:rFonts w:ascii="Arial Rounded MT Bold" w:hAnsi="Arial Rounded MT Bold" w:cs="Calibri"/>
          <w:b/>
          <w:smallCaps/>
          <w:sz w:val="32"/>
          <w:szCs w:val="32"/>
        </w:rPr>
        <w:t>-015</w:t>
      </w:r>
      <w:r w:rsidR="008B7ECB">
        <w:rPr>
          <w:rFonts w:ascii="Arial Rounded MT Bold" w:hAnsi="Arial Rounded MT Bold" w:cs="Calibri"/>
          <w:b/>
          <w:smallCaps/>
          <w:sz w:val="32"/>
          <w:szCs w:val="32"/>
        </w:rPr>
        <w:t>/</w:t>
      </w:r>
      <w:r w:rsidR="00984F30">
        <w:rPr>
          <w:rFonts w:ascii="Arial Rounded MT Bold" w:hAnsi="Arial Rounded MT Bold" w:cs="Calibri"/>
          <w:b/>
          <w:smallCaps/>
          <w:sz w:val="32"/>
          <w:szCs w:val="32"/>
        </w:rPr>
        <w:t>2020</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429C4994" w14:textId="1AADDD73" w:rsidR="00C02E4E" w:rsidRPr="00D763E8" w:rsidRDefault="005428B0" w:rsidP="001D4D26">
      <w:pPr>
        <w:tabs>
          <w:tab w:val="left" w:pos="3686"/>
        </w:tabs>
        <w:jc w:val="center"/>
        <w:rPr>
          <w:rFonts w:ascii="Arial" w:hAnsi="Arial" w:cs="Arial"/>
          <w:b/>
          <w:sz w:val="28"/>
          <w:szCs w:val="28"/>
        </w:rPr>
      </w:pPr>
      <w:bookmarkStart w:id="0" w:name="_Hlk54345249"/>
      <w:r w:rsidRPr="00D763E8">
        <w:rPr>
          <w:rFonts w:ascii="Arial" w:hAnsi="Arial" w:cs="Arial"/>
          <w:b/>
          <w:sz w:val="28"/>
          <w:szCs w:val="28"/>
        </w:rPr>
        <w:t>Adquisición de relojes checadores receptores de documentos</w:t>
      </w:r>
    </w:p>
    <w:p w14:paraId="1B154658" w14:textId="65078C22" w:rsidR="005428B0" w:rsidRDefault="005428B0" w:rsidP="001D4D26">
      <w:pPr>
        <w:tabs>
          <w:tab w:val="left" w:pos="3686"/>
        </w:tabs>
        <w:jc w:val="center"/>
        <w:rPr>
          <w:rFonts w:ascii="Arial" w:hAnsi="Arial" w:cs="Arial"/>
          <w:b/>
          <w:sz w:val="22"/>
          <w:szCs w:val="22"/>
        </w:rPr>
      </w:pPr>
    </w:p>
    <w:p w14:paraId="6D97E797" w14:textId="2FAE9F3E" w:rsidR="005428B0" w:rsidRDefault="005428B0" w:rsidP="001D4D26">
      <w:pPr>
        <w:tabs>
          <w:tab w:val="left" w:pos="3686"/>
        </w:tabs>
        <w:jc w:val="center"/>
        <w:rPr>
          <w:rFonts w:ascii="Arial" w:hAnsi="Arial" w:cs="Arial"/>
          <w:b/>
          <w:sz w:val="22"/>
          <w:szCs w:val="22"/>
        </w:rPr>
      </w:pPr>
    </w:p>
    <w:p w14:paraId="591FD78D" w14:textId="77777777" w:rsidR="005428B0" w:rsidRDefault="005428B0" w:rsidP="001D4D26">
      <w:pPr>
        <w:tabs>
          <w:tab w:val="left" w:pos="3686"/>
        </w:tabs>
        <w:jc w:val="center"/>
        <w:rPr>
          <w:rFonts w:ascii="Arial" w:hAnsi="Arial" w:cs="Arial"/>
          <w:b/>
          <w:smallCaps/>
          <w:sz w:val="28"/>
          <w:szCs w:val="28"/>
        </w:rPr>
      </w:pPr>
    </w:p>
    <w:bookmarkEnd w:id="0"/>
    <w:p w14:paraId="013C8A6F" w14:textId="444C4242" w:rsidR="000B20F2" w:rsidRDefault="000B20F2"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6E96E043" w14:textId="77777777" w:rsidR="00F57883" w:rsidRDefault="00F57883" w:rsidP="00AE39F5">
      <w:pPr>
        <w:tabs>
          <w:tab w:val="left" w:pos="3828"/>
        </w:tabs>
        <w:spacing w:line="276" w:lineRule="auto"/>
        <w:outlineLvl w:val="0"/>
        <w:rPr>
          <w:rFonts w:ascii="Arial" w:hAnsi="Arial" w:cs="Arial"/>
          <w:b/>
          <w:sz w:val="28"/>
          <w:szCs w:val="22"/>
        </w:rPr>
      </w:pPr>
    </w:p>
    <w:p w14:paraId="5ABA0DA9" w14:textId="4F93A7BD"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77777777"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306AB858"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Tres Personas </w:t>
      </w:r>
      <w:r w:rsidR="00D763E8">
        <w:rPr>
          <w:rFonts w:ascii="Arial" w:hAnsi="Arial" w:cs="Arial"/>
          <w:b/>
          <w:sz w:val="22"/>
          <w:szCs w:val="22"/>
        </w:rPr>
        <w:t>Intern</w:t>
      </w:r>
      <w:r w:rsidR="007C4E6B">
        <w:rPr>
          <w:rFonts w:ascii="Arial" w:hAnsi="Arial" w:cs="Arial"/>
          <w:b/>
          <w:sz w:val="22"/>
          <w:szCs w:val="22"/>
        </w:rPr>
        <w:t>acional</w:t>
      </w:r>
      <w:r w:rsidR="00D43E80">
        <w:rPr>
          <w:rFonts w:ascii="Arial" w:hAnsi="Arial" w:cs="Arial"/>
          <w:b/>
          <w:sz w:val="22"/>
          <w:szCs w:val="22"/>
        </w:rPr>
        <w:t xml:space="preserve"> Abierta </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779D8179"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E9283C">
        <w:rPr>
          <w:rFonts w:ascii="Arial" w:hAnsi="Arial" w:cs="Arial"/>
          <w:b/>
          <w:sz w:val="22"/>
          <w:szCs w:val="22"/>
        </w:rPr>
        <w:t>1</w:t>
      </w:r>
      <w:r w:rsidR="009E6D0D">
        <w:rPr>
          <w:rFonts w:ascii="Arial" w:hAnsi="Arial" w:cs="Arial"/>
          <w:b/>
          <w:sz w:val="22"/>
          <w:szCs w:val="22"/>
        </w:rPr>
        <w:t xml:space="preserve"> </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09079388" w:rsidR="001D4D26" w:rsidRPr="00D43BE8"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CC0C1A">
        <w:rPr>
          <w:rFonts w:ascii="Arial" w:hAnsi="Arial" w:cs="Arial"/>
          <w:b/>
          <w:sz w:val="22"/>
          <w:szCs w:val="22"/>
        </w:rPr>
        <w:t>-015</w:t>
      </w:r>
      <w:r w:rsidR="008B7ECB">
        <w:rPr>
          <w:rFonts w:ascii="Arial" w:hAnsi="Arial" w:cs="Arial"/>
          <w:b/>
          <w:sz w:val="22"/>
          <w:szCs w:val="22"/>
        </w:rPr>
        <w:t>/</w:t>
      </w:r>
      <w:r w:rsidR="00984F30" w:rsidRPr="00D43BE8">
        <w:rPr>
          <w:rFonts w:ascii="Arial" w:hAnsi="Arial" w:cs="Arial"/>
          <w:b/>
          <w:sz w:val="22"/>
          <w:szCs w:val="22"/>
        </w:rPr>
        <w:t>2020</w:t>
      </w:r>
    </w:p>
    <w:p w14:paraId="7865B0BE" w14:textId="77777777" w:rsidR="000B20F2" w:rsidRPr="00D43BE8" w:rsidRDefault="000B20F2" w:rsidP="001D4D26">
      <w:pPr>
        <w:tabs>
          <w:tab w:val="left" w:pos="3828"/>
        </w:tabs>
        <w:spacing w:line="276" w:lineRule="auto"/>
        <w:ind w:left="4248"/>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453745D1" w14:textId="5D4C63B5" w:rsidR="00E01B92" w:rsidRDefault="001D4D26" w:rsidP="004A79C4">
      <w:pPr>
        <w:tabs>
          <w:tab w:val="left" w:pos="3828"/>
          <w:tab w:val="left" w:pos="6600"/>
        </w:tabs>
        <w:ind w:left="3828" w:hanging="2410"/>
        <w:jc w:val="both"/>
        <w:rPr>
          <w:rFonts w:ascii="Arial" w:hAnsi="Arial" w:cs="Arial"/>
          <w:b/>
          <w:sz w:val="22"/>
          <w:szCs w:val="22"/>
          <w:lang w:val="es-ES_tradnl"/>
        </w:rPr>
      </w:pPr>
      <w:r w:rsidRPr="00D43BE8">
        <w:rPr>
          <w:rFonts w:ascii="Arial" w:hAnsi="Arial" w:cs="Arial"/>
          <w:sz w:val="22"/>
          <w:szCs w:val="22"/>
        </w:rPr>
        <w:t xml:space="preserve">Contratación:           </w:t>
      </w:r>
      <w:r w:rsidRPr="00D43BE8">
        <w:rPr>
          <w:rFonts w:ascii="Arial" w:hAnsi="Arial" w:cs="Arial"/>
          <w:sz w:val="22"/>
          <w:szCs w:val="22"/>
        </w:rPr>
        <w:tab/>
      </w:r>
      <w:r w:rsidR="00D43E80" w:rsidRPr="00D43E80">
        <w:rPr>
          <w:rFonts w:ascii="Arial" w:hAnsi="Arial" w:cs="Arial"/>
          <w:b/>
          <w:sz w:val="22"/>
          <w:szCs w:val="22"/>
        </w:rPr>
        <w:t>Adquisición de relojes checadores receptores de documentos</w:t>
      </w:r>
    </w:p>
    <w:p w14:paraId="366EF37D" w14:textId="597FCCAA" w:rsidR="004A79C4" w:rsidRDefault="004A79C4" w:rsidP="004A79C4">
      <w:pPr>
        <w:tabs>
          <w:tab w:val="left" w:pos="3828"/>
          <w:tab w:val="left" w:pos="6600"/>
        </w:tabs>
        <w:ind w:left="3828" w:hanging="2410"/>
        <w:jc w:val="both"/>
        <w:rPr>
          <w:rFonts w:ascii="Arial" w:hAnsi="Arial" w:cs="Arial"/>
          <w:b/>
          <w:sz w:val="22"/>
          <w:szCs w:val="22"/>
          <w:lang w:val="es-ES_tradnl"/>
        </w:rPr>
      </w:pP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50AD8B1E" w14:textId="77777777" w:rsidR="004F4891" w:rsidRDefault="004F4891" w:rsidP="001D4D26">
      <w:pPr>
        <w:spacing w:line="276" w:lineRule="auto"/>
        <w:ind w:left="3828" w:hanging="2410"/>
        <w:jc w:val="both"/>
        <w:rPr>
          <w:rFonts w:ascii="Arial" w:hAnsi="Arial" w:cs="Arial"/>
          <w:b/>
          <w:sz w:val="22"/>
          <w:szCs w:val="22"/>
        </w:rPr>
      </w:pPr>
    </w:p>
    <w:p w14:paraId="2CBED8B7" w14:textId="77777777" w:rsidR="000B20F2" w:rsidRDefault="000B20F2" w:rsidP="001D4D26">
      <w:pPr>
        <w:spacing w:line="276" w:lineRule="auto"/>
        <w:ind w:left="3828" w:hanging="2410"/>
        <w:jc w:val="both"/>
        <w:rPr>
          <w:rFonts w:ascii="Arial" w:hAnsi="Arial" w:cs="Arial"/>
          <w:b/>
          <w:sz w:val="22"/>
          <w:szCs w:val="22"/>
        </w:rPr>
      </w:pPr>
    </w:p>
    <w:p w14:paraId="308C9DA7" w14:textId="7BC0273E"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82037F">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CF5BBA" w:rsidRPr="00EB660C">
        <w:rPr>
          <w:rFonts w:ascii="Arial" w:hAnsi="Arial" w:cs="Arial"/>
          <w:bCs/>
          <w:color w:val="E36C0A" w:themeColor="accent6" w:themeShade="BF"/>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77777777"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0A4357">
        <w:rPr>
          <w:rFonts w:ascii="Arial" w:hAnsi="Arial" w:cs="Arial"/>
          <w:b w:val="0"/>
          <w:bCs w:val="0"/>
          <w:color w:val="000000"/>
          <w:sz w:val="22"/>
          <w:szCs w:val="22"/>
          <w:lang w:eastAsia="es-ES"/>
        </w:rPr>
        <w:t>el artículo 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3F250010" w14:textId="29CF5160"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0171FF32" w14:textId="4CF43FF1" w:rsidR="00007735" w:rsidRDefault="00007735" w:rsidP="002337DD">
      <w:pPr>
        <w:tabs>
          <w:tab w:val="left" w:pos="3686"/>
        </w:tabs>
        <w:jc w:val="center"/>
        <w:rPr>
          <w:rFonts w:ascii="Arial" w:hAnsi="Arial" w:cs="Arial"/>
          <w:b/>
          <w:smallCaps/>
          <w:sz w:val="28"/>
          <w:szCs w:val="28"/>
        </w:rPr>
      </w:pPr>
    </w:p>
    <w:p w14:paraId="52D4FA4D" w14:textId="6E96F996" w:rsidR="00E72409" w:rsidRDefault="00E72409" w:rsidP="002337DD">
      <w:pPr>
        <w:tabs>
          <w:tab w:val="left" w:pos="3686"/>
        </w:tabs>
        <w:jc w:val="center"/>
        <w:rPr>
          <w:rFonts w:ascii="Arial" w:hAnsi="Arial" w:cs="Arial"/>
          <w:b/>
          <w:smallCaps/>
          <w:sz w:val="28"/>
          <w:szCs w:val="28"/>
        </w:rPr>
      </w:pPr>
    </w:p>
    <w:p w14:paraId="30F1CF40" w14:textId="47A8A97C" w:rsidR="00C02E4E" w:rsidRDefault="00C02E4E"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586CD9E2" w:rsidR="00EF15B7" w:rsidRDefault="00EF15B7" w:rsidP="00EF15B7">
      <w:pPr>
        <w:rPr>
          <w:rFonts w:ascii="Arial" w:hAnsi="Arial" w:cs="Arial"/>
          <w:b/>
        </w:rPr>
      </w:pPr>
    </w:p>
    <w:p w14:paraId="62EF8CCA" w14:textId="77777777" w:rsidR="00D43E80" w:rsidRDefault="00D43E80" w:rsidP="00EF15B7">
      <w:pPr>
        <w:rPr>
          <w:rFonts w:ascii="Arial" w:hAnsi="Arial" w:cs="Arial"/>
          <w:b/>
        </w:rPr>
      </w:pPr>
    </w:p>
    <w:p w14:paraId="1303B255" w14:textId="77777777" w:rsidR="00EF15B7" w:rsidRDefault="00EF15B7" w:rsidP="00EF15B7">
      <w:pPr>
        <w:rPr>
          <w:rFonts w:ascii="Arial" w:hAnsi="Arial" w:cs="Arial"/>
          <w:b/>
        </w:rPr>
      </w:pPr>
    </w:p>
    <w:p w14:paraId="22ADE527" w14:textId="77777777" w:rsidR="00D43E80" w:rsidRDefault="00D43E80" w:rsidP="00D43E80">
      <w:pPr>
        <w:jc w:val="center"/>
        <w:outlineLvl w:val="0"/>
        <w:rPr>
          <w:rFonts w:ascii="Arial" w:hAnsi="Arial" w:cs="Arial"/>
          <w:b/>
        </w:rPr>
      </w:pPr>
      <w:r w:rsidRPr="00C31366">
        <w:rPr>
          <w:rFonts w:ascii="Arial" w:hAnsi="Arial" w:cs="Arial"/>
          <w:b/>
        </w:rPr>
        <w:t xml:space="preserve">ACTO DE JUNTA DE ACLARACIONES: </w:t>
      </w:r>
    </w:p>
    <w:p w14:paraId="043CC663" w14:textId="77777777" w:rsidR="00D43E80" w:rsidRDefault="00D43E80" w:rsidP="00D43E80">
      <w:pPr>
        <w:jc w:val="center"/>
        <w:rPr>
          <w:rFonts w:ascii="Arial" w:hAnsi="Arial" w:cs="Arial"/>
          <w:b/>
          <w:sz w:val="10"/>
          <w:szCs w:val="10"/>
        </w:rPr>
      </w:pP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D43E80" w:rsidRPr="008B0FF7" w14:paraId="6A09C4DB" w14:textId="77777777" w:rsidTr="006C03B5">
        <w:trPr>
          <w:trHeight w:val="413"/>
        </w:trPr>
        <w:tc>
          <w:tcPr>
            <w:tcW w:w="1260" w:type="dxa"/>
            <w:shd w:val="clear" w:color="auto" w:fill="D9D9D9"/>
            <w:vAlign w:val="center"/>
          </w:tcPr>
          <w:p w14:paraId="2A9386CD" w14:textId="77777777" w:rsidR="00D43E80" w:rsidRPr="008B0FF7" w:rsidRDefault="00D43E80" w:rsidP="006C03B5">
            <w:pPr>
              <w:jc w:val="center"/>
              <w:rPr>
                <w:rFonts w:ascii="Arial" w:hAnsi="Arial" w:cs="Arial"/>
                <w:b/>
              </w:rPr>
            </w:pPr>
            <w:r w:rsidRPr="008B0FF7">
              <w:rPr>
                <w:rFonts w:ascii="Arial" w:hAnsi="Arial" w:cs="Arial"/>
                <w:b/>
              </w:rPr>
              <w:t>DÍA:</w:t>
            </w:r>
          </w:p>
        </w:tc>
        <w:tc>
          <w:tcPr>
            <w:tcW w:w="1080" w:type="dxa"/>
            <w:shd w:val="clear" w:color="auto" w:fill="D9D9D9"/>
            <w:vAlign w:val="center"/>
          </w:tcPr>
          <w:p w14:paraId="78A74135" w14:textId="60810E72" w:rsidR="00D43E80" w:rsidRPr="00325891" w:rsidRDefault="00D2280C" w:rsidP="006C03B5">
            <w:pPr>
              <w:jc w:val="center"/>
              <w:rPr>
                <w:rFonts w:ascii="Arial" w:hAnsi="Arial" w:cs="Arial"/>
                <w:b/>
              </w:rPr>
            </w:pPr>
            <w:r>
              <w:rPr>
                <w:rFonts w:ascii="Arial" w:hAnsi="Arial" w:cs="Arial"/>
                <w:b/>
              </w:rPr>
              <w:t>10</w:t>
            </w:r>
          </w:p>
        </w:tc>
        <w:tc>
          <w:tcPr>
            <w:tcW w:w="900" w:type="dxa"/>
            <w:shd w:val="clear" w:color="auto" w:fill="D9D9D9"/>
            <w:vAlign w:val="center"/>
          </w:tcPr>
          <w:p w14:paraId="437D8D2F" w14:textId="77777777" w:rsidR="00D43E80" w:rsidRPr="00325891" w:rsidRDefault="00D43E80" w:rsidP="006C03B5">
            <w:pPr>
              <w:jc w:val="center"/>
              <w:rPr>
                <w:rFonts w:ascii="Arial" w:hAnsi="Arial" w:cs="Arial"/>
                <w:b/>
              </w:rPr>
            </w:pPr>
            <w:r w:rsidRPr="00325891">
              <w:rPr>
                <w:rFonts w:ascii="Arial" w:hAnsi="Arial" w:cs="Arial"/>
                <w:b/>
              </w:rPr>
              <w:t>MES:</w:t>
            </w:r>
          </w:p>
        </w:tc>
        <w:tc>
          <w:tcPr>
            <w:tcW w:w="1620" w:type="dxa"/>
            <w:shd w:val="clear" w:color="auto" w:fill="D9D9D9"/>
            <w:vAlign w:val="center"/>
          </w:tcPr>
          <w:p w14:paraId="429E1286" w14:textId="3F2D3827" w:rsidR="00D43E80" w:rsidRPr="00325891" w:rsidRDefault="00D2280C" w:rsidP="006C03B5">
            <w:pPr>
              <w:jc w:val="center"/>
              <w:rPr>
                <w:rFonts w:ascii="Arial" w:hAnsi="Arial" w:cs="Arial"/>
                <w:b/>
              </w:rPr>
            </w:pPr>
            <w:r>
              <w:rPr>
                <w:rFonts w:ascii="Arial" w:hAnsi="Arial" w:cs="Arial"/>
                <w:b/>
              </w:rPr>
              <w:t>diciembre</w:t>
            </w:r>
          </w:p>
        </w:tc>
        <w:tc>
          <w:tcPr>
            <w:tcW w:w="900" w:type="dxa"/>
            <w:shd w:val="clear" w:color="auto" w:fill="D9D9D9"/>
            <w:vAlign w:val="center"/>
          </w:tcPr>
          <w:p w14:paraId="45397F56" w14:textId="77777777" w:rsidR="00D43E80" w:rsidRPr="00325891" w:rsidRDefault="00D43E80" w:rsidP="006C03B5">
            <w:pP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vAlign w:val="center"/>
          </w:tcPr>
          <w:p w14:paraId="49D6EC38" w14:textId="36DFA14A" w:rsidR="00D43E80" w:rsidRPr="00325891" w:rsidRDefault="00D2280C" w:rsidP="006C03B5">
            <w:pPr>
              <w:jc w:val="center"/>
              <w:rPr>
                <w:rFonts w:ascii="Arial" w:hAnsi="Arial" w:cs="Arial"/>
                <w:b/>
              </w:rPr>
            </w:pPr>
            <w:r>
              <w:rPr>
                <w:rFonts w:ascii="Arial" w:hAnsi="Arial" w:cs="Arial"/>
                <w:b/>
              </w:rPr>
              <w:t>2020</w:t>
            </w:r>
          </w:p>
        </w:tc>
        <w:tc>
          <w:tcPr>
            <w:tcW w:w="900" w:type="dxa"/>
            <w:shd w:val="clear" w:color="auto" w:fill="D9D9D9"/>
            <w:vAlign w:val="center"/>
          </w:tcPr>
          <w:p w14:paraId="55310259" w14:textId="77777777" w:rsidR="00D43E80" w:rsidRPr="00325891" w:rsidRDefault="00D43E80" w:rsidP="006C03B5">
            <w:pPr>
              <w:jc w:val="center"/>
              <w:rPr>
                <w:rFonts w:ascii="Arial" w:hAnsi="Arial" w:cs="Arial"/>
                <w:b/>
              </w:rPr>
            </w:pPr>
            <w:r w:rsidRPr="00325891">
              <w:rPr>
                <w:rFonts w:ascii="Arial" w:hAnsi="Arial" w:cs="Arial"/>
                <w:b/>
              </w:rPr>
              <w:t>HORA:</w:t>
            </w:r>
          </w:p>
        </w:tc>
        <w:tc>
          <w:tcPr>
            <w:tcW w:w="1420" w:type="dxa"/>
            <w:shd w:val="clear" w:color="auto" w:fill="D9D9D9"/>
            <w:vAlign w:val="center"/>
          </w:tcPr>
          <w:p w14:paraId="543400A6" w14:textId="2B7929DB" w:rsidR="00D43E80" w:rsidRPr="00325891" w:rsidRDefault="00D2280C" w:rsidP="006C03B5">
            <w:pPr>
              <w:jc w:val="center"/>
              <w:rPr>
                <w:rFonts w:ascii="Arial" w:hAnsi="Arial" w:cs="Arial"/>
                <w:b/>
              </w:rPr>
            </w:pPr>
            <w:r>
              <w:rPr>
                <w:rFonts w:ascii="Arial" w:hAnsi="Arial" w:cs="Arial"/>
                <w:b/>
              </w:rPr>
              <w:t>9:30</w:t>
            </w:r>
          </w:p>
        </w:tc>
      </w:tr>
      <w:tr w:rsidR="00D43E80" w:rsidRPr="008B0FF7" w14:paraId="79D52B49" w14:textId="77777777" w:rsidTr="006C03B5">
        <w:trPr>
          <w:trHeight w:val="413"/>
        </w:trPr>
        <w:tc>
          <w:tcPr>
            <w:tcW w:w="9160" w:type="dxa"/>
            <w:gridSpan w:val="8"/>
            <w:shd w:val="clear" w:color="auto" w:fill="D9D9D9"/>
            <w:vAlign w:val="center"/>
          </w:tcPr>
          <w:p w14:paraId="13D1FC9F" w14:textId="1C8A0D83" w:rsidR="00D43E80" w:rsidRPr="00325891" w:rsidRDefault="00D43E80" w:rsidP="006C03B5">
            <w:pPr>
              <w:jc w:val="center"/>
              <w:rPr>
                <w:rFonts w:ascii="Arial" w:hAnsi="Arial" w:cs="Arial"/>
                <w:b/>
              </w:rPr>
            </w:pPr>
            <w:r>
              <w:rPr>
                <w:rFonts w:ascii="Arial" w:hAnsi="Arial" w:cs="Arial"/>
              </w:rPr>
              <w:t xml:space="preserve">Fecha límite envío de preguntas: </w:t>
            </w:r>
            <w:r w:rsidR="00D2280C">
              <w:rPr>
                <w:rFonts w:ascii="Arial" w:hAnsi="Arial" w:cs="Arial"/>
                <w:b/>
              </w:rPr>
              <w:t>8</w:t>
            </w:r>
            <w:r w:rsidRPr="00084408">
              <w:rPr>
                <w:rFonts w:ascii="Arial" w:hAnsi="Arial" w:cs="Arial"/>
                <w:b/>
              </w:rPr>
              <w:t xml:space="preserve"> de </w:t>
            </w:r>
            <w:r w:rsidR="00D2280C">
              <w:rPr>
                <w:rFonts w:ascii="Arial" w:hAnsi="Arial" w:cs="Arial"/>
                <w:b/>
              </w:rPr>
              <w:t>diciembre</w:t>
            </w:r>
            <w:r w:rsidRPr="00084408">
              <w:rPr>
                <w:rFonts w:ascii="Arial" w:hAnsi="Arial" w:cs="Arial"/>
                <w:b/>
              </w:rPr>
              <w:t xml:space="preserve"> de 2020 a las </w:t>
            </w:r>
            <w:r w:rsidR="00D2280C">
              <w:rPr>
                <w:rFonts w:ascii="Arial" w:hAnsi="Arial" w:cs="Arial"/>
                <w:b/>
              </w:rPr>
              <w:t>9:30</w:t>
            </w:r>
            <w:r w:rsidRPr="00084408">
              <w:rPr>
                <w:rFonts w:ascii="Arial" w:hAnsi="Arial" w:cs="Arial"/>
                <w:b/>
              </w:rPr>
              <w:t xml:space="preserve"> horas</w:t>
            </w:r>
            <w:r w:rsidRPr="00943FF7">
              <w:rPr>
                <w:rFonts w:ascii="Arial" w:hAnsi="Arial" w:cs="Arial"/>
              </w:rPr>
              <w:t>, conforme se señala en el inciso b) del numeral 6.1.2 “Solicitud de aclaraciones” de la presente convocatoria.</w:t>
            </w:r>
          </w:p>
        </w:tc>
      </w:tr>
      <w:tr w:rsidR="00D43E80" w:rsidRPr="008B0FF7" w14:paraId="1F2277C0" w14:textId="77777777" w:rsidTr="006C03B5">
        <w:trPr>
          <w:trHeight w:val="478"/>
        </w:trPr>
        <w:tc>
          <w:tcPr>
            <w:tcW w:w="9160" w:type="dxa"/>
            <w:gridSpan w:val="8"/>
            <w:vAlign w:val="center"/>
          </w:tcPr>
          <w:p w14:paraId="01EA9353" w14:textId="77777777" w:rsidR="00D43E80" w:rsidRPr="008B0FF7" w:rsidRDefault="00D43E80" w:rsidP="006C03B5">
            <w:pPr>
              <w:jc w:val="center"/>
              <w:rPr>
                <w:rFonts w:ascii="Arial" w:hAnsi="Arial" w:cs="Arial"/>
              </w:rPr>
            </w:pPr>
            <w:r w:rsidRPr="004C421C">
              <w:rPr>
                <w:rFonts w:ascii="Arial" w:hAnsi="Arial" w:cs="Arial"/>
              </w:rPr>
              <w:t>Las solicitudes de aclaración se presentarán a través de CompraINE</w:t>
            </w:r>
          </w:p>
        </w:tc>
      </w:tr>
    </w:tbl>
    <w:p w14:paraId="0FDD2F90" w14:textId="77777777" w:rsidR="00EF15B7" w:rsidRDefault="00EF15B7" w:rsidP="00EF15B7">
      <w:pPr>
        <w:rPr>
          <w:rFonts w:ascii="Arial" w:hAnsi="Arial" w:cs="Arial"/>
          <w:b/>
        </w:rPr>
      </w:pPr>
    </w:p>
    <w:p w14:paraId="36B11CE6" w14:textId="012E3DF3" w:rsidR="00EF15B7" w:rsidRDefault="00EF15B7" w:rsidP="00EF15B7">
      <w:pPr>
        <w:jc w:val="center"/>
        <w:rPr>
          <w:rFonts w:ascii="Arial" w:hAnsi="Arial" w:cs="Arial"/>
          <w:b/>
        </w:rPr>
      </w:pPr>
    </w:p>
    <w:p w14:paraId="660B3E95" w14:textId="77777777" w:rsidR="00D43E80" w:rsidRDefault="00D43E80" w:rsidP="00EF15B7">
      <w:pPr>
        <w:jc w:val="center"/>
        <w:rPr>
          <w:rFonts w:ascii="Arial" w:hAnsi="Arial" w:cs="Arial"/>
          <w:b/>
        </w:rPr>
      </w:pPr>
    </w:p>
    <w:p w14:paraId="43F5EE27" w14:textId="77777777" w:rsidR="00171A05" w:rsidRPr="008B0FF7" w:rsidRDefault="00171A05"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4A15EC16" w:rsidR="00EF15B7" w:rsidRPr="00D43BE8" w:rsidRDefault="00D2280C" w:rsidP="00EF15B7">
            <w:pPr>
              <w:jc w:val="center"/>
              <w:rPr>
                <w:rFonts w:ascii="Arial" w:hAnsi="Arial" w:cs="Arial"/>
                <w:b/>
              </w:rPr>
            </w:pPr>
            <w:r>
              <w:rPr>
                <w:rFonts w:ascii="Arial" w:hAnsi="Arial" w:cs="Arial"/>
                <w:b/>
              </w:rPr>
              <w:t>17</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7F9ADAC5" w:rsidR="00EF15B7" w:rsidRPr="00D43BE8" w:rsidRDefault="00D2280C" w:rsidP="00EF15B7">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00B45B8B" w:rsidR="00EF15B7" w:rsidRPr="00325891" w:rsidRDefault="00D2280C" w:rsidP="00EF15B7">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79234FE8" w14:textId="77777777"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1B4BBF30" w:rsidR="00EF15B7" w:rsidRPr="00325891" w:rsidRDefault="00D2280C" w:rsidP="00EF15B7">
            <w:pPr>
              <w:jc w:val="center"/>
              <w:rPr>
                <w:rFonts w:ascii="Arial" w:hAnsi="Arial" w:cs="Arial"/>
                <w:b/>
              </w:rPr>
            </w:pPr>
            <w:r>
              <w:rPr>
                <w:rFonts w:ascii="Arial" w:hAnsi="Arial" w:cs="Arial"/>
                <w:b/>
              </w:rPr>
              <w:t>12:00</w:t>
            </w:r>
          </w:p>
        </w:tc>
      </w:tr>
      <w:tr w:rsidR="00EF15B7" w:rsidRPr="00CD19C6" w14:paraId="2F0857B5" w14:textId="77777777" w:rsidTr="00EF15B7">
        <w:trPr>
          <w:trHeight w:val="364"/>
        </w:trPr>
        <w:tc>
          <w:tcPr>
            <w:tcW w:w="9000" w:type="dxa"/>
            <w:gridSpan w:val="8"/>
            <w:vAlign w:val="center"/>
          </w:tcPr>
          <w:p w14:paraId="32638594" w14:textId="77777777"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380DF603" w:rsidR="00EF15B7" w:rsidRDefault="00EF15B7" w:rsidP="00EF15B7">
      <w:pPr>
        <w:rPr>
          <w:rFonts w:ascii="Arial" w:hAnsi="Arial" w:cs="Arial"/>
          <w:b/>
        </w:rPr>
      </w:pPr>
    </w:p>
    <w:p w14:paraId="0AA390C8" w14:textId="77777777" w:rsidR="00470F85" w:rsidRDefault="00470F85" w:rsidP="00EF15B7">
      <w:pPr>
        <w:rPr>
          <w:rFonts w:ascii="Arial" w:hAnsi="Arial" w:cs="Arial"/>
          <w:b/>
        </w:rPr>
      </w:pPr>
    </w:p>
    <w:p w14:paraId="642496E2" w14:textId="77777777" w:rsidR="00EF15B7" w:rsidRDefault="00EF15B7" w:rsidP="00EF15B7">
      <w:pPr>
        <w:rPr>
          <w:rFonts w:ascii="Arial" w:hAnsi="Arial" w:cs="Arial"/>
          <w:b/>
        </w:rPr>
      </w:pPr>
    </w:p>
    <w:p w14:paraId="50E55945" w14:textId="77777777" w:rsidR="00F60B48" w:rsidRDefault="00F60B48" w:rsidP="00EF15B7">
      <w:pPr>
        <w:rPr>
          <w:rFonts w:ascii="Arial" w:hAnsi="Arial" w:cs="Arial"/>
          <w:b/>
        </w:rPr>
      </w:pPr>
    </w:p>
    <w:p w14:paraId="7B23C9AE" w14:textId="77777777" w:rsidR="00EF15B7" w:rsidRDefault="00EF15B7" w:rsidP="007C4E6B">
      <w:pP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40591235" w:rsidR="00EF15B7" w:rsidRPr="00D43BE8" w:rsidRDefault="00D2280C" w:rsidP="00EF15B7">
            <w:pPr>
              <w:jc w:val="center"/>
              <w:rPr>
                <w:rFonts w:ascii="Arial" w:hAnsi="Arial" w:cs="Arial"/>
                <w:b/>
              </w:rPr>
            </w:pPr>
            <w:r>
              <w:rPr>
                <w:rFonts w:ascii="Arial" w:hAnsi="Arial" w:cs="Arial"/>
                <w:b/>
              </w:rPr>
              <w:t>23</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5230BC99" w:rsidR="00EF15B7" w:rsidRPr="00D43BE8" w:rsidRDefault="00D2280C" w:rsidP="00EF15B7">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6B070ED6" w:rsidR="00EF15B7" w:rsidRPr="00555D62" w:rsidRDefault="00D2280C" w:rsidP="00EF15B7">
            <w:pPr>
              <w:jc w:val="center"/>
              <w:rPr>
                <w:rFonts w:ascii="Arial" w:hAnsi="Arial" w:cs="Arial"/>
                <w:b/>
              </w:rPr>
            </w:pPr>
            <w:r>
              <w:rPr>
                <w:rFonts w:ascii="Arial" w:hAnsi="Arial" w:cs="Arial"/>
                <w:b/>
              </w:rPr>
              <w:t>2020</w:t>
            </w:r>
          </w:p>
        </w:tc>
      </w:tr>
      <w:tr w:rsidR="00EF15B7" w:rsidRPr="00CD19C6" w14:paraId="29639D13" w14:textId="77777777" w:rsidTr="00EF15B7">
        <w:trPr>
          <w:trHeight w:val="593"/>
        </w:trPr>
        <w:tc>
          <w:tcPr>
            <w:tcW w:w="9000" w:type="dxa"/>
            <w:gridSpan w:val="6"/>
            <w:vAlign w:val="center"/>
          </w:tcPr>
          <w:p w14:paraId="14FC2D54" w14:textId="77777777"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4CBE3651" w:rsidR="00EF15B7" w:rsidRDefault="00EF15B7" w:rsidP="0017289A">
      <w:pPr>
        <w:spacing w:line="276" w:lineRule="auto"/>
        <w:jc w:val="both"/>
        <w:rPr>
          <w:rFonts w:ascii="Arial" w:hAnsi="Arial" w:cs="Arial"/>
        </w:rPr>
      </w:pPr>
    </w:p>
    <w:p w14:paraId="3836ADB3" w14:textId="24B27190" w:rsidR="00171A05" w:rsidRDefault="00171A05" w:rsidP="0017289A">
      <w:pPr>
        <w:spacing w:line="276" w:lineRule="auto"/>
        <w:jc w:val="both"/>
        <w:rPr>
          <w:rFonts w:ascii="Arial" w:hAnsi="Arial" w:cs="Arial"/>
        </w:rPr>
      </w:pPr>
    </w:p>
    <w:p w14:paraId="6CBB6A5D" w14:textId="6CEC75CE" w:rsidR="00171A05" w:rsidRDefault="00171A05"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59D14CDA" w14:textId="77777777" w:rsidR="00C02E4E" w:rsidRDefault="00C02E4E" w:rsidP="007147E2">
      <w:pPr>
        <w:tabs>
          <w:tab w:val="left" w:pos="3686"/>
        </w:tabs>
        <w:jc w:val="center"/>
        <w:rPr>
          <w:rFonts w:ascii="Arial" w:hAnsi="Arial" w:cs="Arial"/>
          <w:b/>
          <w:smallCaps/>
          <w:sz w:val="28"/>
          <w:szCs w:val="28"/>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2966CD08"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0" w:history="1">
        <w:r w:rsidR="00915130" w:rsidRPr="00045102">
          <w:rPr>
            <w:rStyle w:val="Hipervnculo"/>
            <w:rFonts w:ascii="Arial" w:hAnsi="Arial" w:cs="Arial"/>
            <w:bCs/>
          </w:rPr>
          <w:t>www.ine.mx/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226EF2B5"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w:t>
      </w:r>
      <w:r w:rsidR="00355446">
        <w:rPr>
          <w:rFonts w:ascii="Arial" w:hAnsi="Arial" w:cs="Arial"/>
        </w:rPr>
        <w:t>I</w:t>
      </w:r>
      <w:r w:rsidR="00275CD7">
        <w:rPr>
          <w:rFonts w:ascii="Arial" w:hAnsi="Arial" w:cs="Arial"/>
        </w:rPr>
        <w:t xml:space="preserve">I, 32 fracción </w:t>
      </w:r>
      <w:r w:rsidR="005F0984">
        <w:rPr>
          <w:rFonts w:ascii="Arial" w:hAnsi="Arial" w:cs="Arial"/>
        </w:rPr>
        <w:t>I</w:t>
      </w:r>
      <w:r w:rsidRPr="002D4CE7">
        <w:rPr>
          <w:rFonts w:ascii="Arial" w:hAnsi="Arial" w:cs="Arial"/>
        </w:rPr>
        <w:t>I</w:t>
      </w:r>
      <w:r w:rsidRPr="007C4E6B">
        <w:rPr>
          <w:rFonts w:ascii="Arial" w:hAnsi="Arial" w:cs="Arial"/>
        </w:rPr>
        <w:t>, 35 frac</w:t>
      </w:r>
      <w:r w:rsidR="00161661" w:rsidRPr="007C4E6B">
        <w:rPr>
          <w:rFonts w:ascii="Arial" w:hAnsi="Arial" w:cs="Arial"/>
        </w:rPr>
        <w:t xml:space="preserve">ción </w:t>
      </w:r>
      <w:r w:rsidR="00AE39F5" w:rsidRPr="007C4E6B">
        <w:rPr>
          <w:rFonts w:ascii="Arial" w:hAnsi="Arial" w:cs="Arial"/>
        </w:rPr>
        <w:t>I</w:t>
      </w:r>
      <w:r w:rsidR="00355446">
        <w:rPr>
          <w:rFonts w:ascii="Arial" w:hAnsi="Arial" w:cs="Arial"/>
        </w:rPr>
        <w:t>I</w:t>
      </w:r>
      <w:r w:rsidR="00161661" w:rsidRPr="007C4E6B">
        <w:rPr>
          <w:rFonts w:ascii="Arial" w:hAnsi="Arial" w:cs="Arial"/>
        </w:rPr>
        <w:t>,</w:t>
      </w:r>
      <w:r w:rsidR="00161661">
        <w:rPr>
          <w:rFonts w:ascii="Arial" w:hAnsi="Arial" w:cs="Arial"/>
        </w:rPr>
        <w:t xml:space="preserve"> 43 segundo </w:t>
      </w:r>
      <w:r w:rsidR="00161661" w:rsidRPr="0092131B">
        <w:rPr>
          <w:rFonts w:ascii="Arial" w:hAnsi="Arial" w:cs="Arial"/>
        </w:rPr>
        <w:t>párrafo, 51</w:t>
      </w:r>
      <w:r w:rsidR="00C02E4E">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789A2300"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355446" w:rsidRPr="00355446">
        <w:rPr>
          <w:rFonts w:ascii="Arial" w:hAnsi="Arial" w:cs="Arial"/>
          <w:b/>
        </w:rPr>
        <w:t>Internacional Abierta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BAC5264"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B310B8">
        <w:rPr>
          <w:rFonts w:ascii="Arial" w:eastAsia="MS Mincho" w:hAnsi="Arial" w:cs="Arial"/>
        </w:rPr>
        <w:t>solicitudes de aclaración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310B8">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B310B8">
        <w:rPr>
          <w:rFonts w:ascii="Arial" w:hAnsi="Arial" w:cs="Arial"/>
          <w:b/>
          <w:u w:val="single"/>
          <w:lang w:val="es-MX"/>
        </w:rPr>
        <w:t>solicitud</w:t>
      </w:r>
      <w:r w:rsidR="00CC05BE" w:rsidRPr="00CC05BE">
        <w:rPr>
          <w:rFonts w:ascii="Arial" w:hAnsi="Arial" w:cs="Arial"/>
          <w:b/>
          <w:u w:val="single"/>
          <w:lang w:val="es-MX"/>
        </w:rPr>
        <w:t>(</w:t>
      </w:r>
      <w:r w:rsidR="00B310B8">
        <w:rPr>
          <w:rFonts w:ascii="Arial" w:hAnsi="Arial" w:cs="Arial"/>
          <w:b/>
          <w:u w:val="single"/>
          <w:lang w:val="es-MX"/>
        </w:rPr>
        <w:t>e</w:t>
      </w:r>
      <w:r w:rsidR="00CC05BE" w:rsidRPr="00CC05BE">
        <w:rPr>
          <w:rFonts w:ascii="Arial" w:hAnsi="Arial" w:cs="Arial"/>
          <w:b/>
          <w:u w:val="single"/>
          <w:lang w:val="es-MX"/>
        </w:rPr>
        <w:t xml:space="preserve">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5400FC35" w:rsidR="00D64E1A" w:rsidRPr="00F73902" w:rsidRDefault="00D64E1A" w:rsidP="00F73902">
      <w:pPr>
        <w:jc w:val="both"/>
        <w:rPr>
          <w:rFonts w:ascii="Arial" w:hAnsi="Arial" w:cs="Arial"/>
          <w:b/>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w:t>
      </w:r>
      <w:r w:rsidR="00355446" w:rsidRPr="00355446">
        <w:rPr>
          <w:rFonts w:ascii="Arial" w:hAnsi="Arial" w:cs="Arial"/>
          <w:b/>
        </w:rPr>
        <w:t>Adquisición de relojes checadores receptores de documentos</w:t>
      </w:r>
      <w:r w:rsidR="00AF27B0" w:rsidRPr="00D43BE8">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355446" w:rsidRPr="00355446">
        <w:rPr>
          <w:rFonts w:ascii="Arial" w:hAnsi="Arial" w:cs="Arial"/>
          <w:lang w:val="es-ES_tradnl"/>
        </w:rPr>
        <w:t>Unidad Técnica de Servicios de Informática</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relativas al plazo, características, </w:t>
      </w:r>
      <w:r w:rsidRPr="00893D5C">
        <w:rPr>
          <w:rFonts w:ascii="Arial" w:hAnsi="Arial" w:cs="Arial"/>
        </w:rPr>
        <w:lastRenderedPageBreak/>
        <w:t>especificaciones</w:t>
      </w:r>
      <w:r w:rsidR="00EB415F">
        <w:rPr>
          <w:rFonts w:ascii="Arial" w:hAnsi="Arial" w:cs="Arial"/>
        </w:rPr>
        <w:t xml:space="preserve"> de</w:t>
      </w:r>
      <w:r w:rsidR="00A26712">
        <w:rPr>
          <w:rFonts w:ascii="Arial" w:hAnsi="Arial" w:cs="Arial"/>
        </w:rPr>
        <w:t xml:space="preserve"> </w:t>
      </w:r>
      <w:r w:rsidR="00EB415F">
        <w:rPr>
          <w:rFonts w:ascii="Arial" w:hAnsi="Arial" w:cs="Arial"/>
        </w:rPr>
        <w:t>l</w:t>
      </w:r>
      <w:r w:rsidR="00A26712">
        <w:rPr>
          <w:rFonts w:ascii="Arial" w:hAnsi="Arial" w:cs="Arial"/>
        </w:rPr>
        <w:t>os</w:t>
      </w:r>
      <w:r w:rsidR="00EB415F">
        <w:rPr>
          <w:rFonts w:ascii="Arial" w:hAnsi="Arial" w:cs="Arial"/>
        </w:rPr>
        <w:t xml:space="preserve"> </w:t>
      </w:r>
      <w:r w:rsidR="00A26712">
        <w:rPr>
          <w:rFonts w:ascii="Arial" w:hAnsi="Arial" w:cs="Arial"/>
        </w:rPr>
        <w:t>bienes</w:t>
      </w:r>
      <w:r w:rsidR="00EB415F">
        <w:rPr>
          <w:rFonts w:ascii="Arial" w:hAnsi="Arial" w:cs="Arial"/>
        </w:rPr>
        <w:t xml:space="preserve">,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46C7E9F9"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de Convocatorias, en la </w:t>
      </w:r>
      <w:r w:rsidR="00D2280C">
        <w:rPr>
          <w:rFonts w:ascii="Arial" w:hAnsi="Arial" w:cs="Arial"/>
          <w:b/>
        </w:rPr>
        <w:t>Quincuagésimo Séptima Sesión Extraordinaria 2020</w:t>
      </w:r>
      <w:r w:rsidRPr="00AF27B0">
        <w:rPr>
          <w:rFonts w:ascii="Arial" w:hAnsi="Arial" w:cs="Arial"/>
          <w:b/>
        </w:rPr>
        <w:t xml:space="preserve"> </w:t>
      </w:r>
      <w:r w:rsidRPr="00AF27B0">
        <w:rPr>
          <w:rFonts w:ascii="Arial" w:hAnsi="Arial" w:cs="Arial"/>
        </w:rPr>
        <w:t>celebrada con fecha</w:t>
      </w:r>
      <w:r w:rsidRPr="00AF27B0">
        <w:rPr>
          <w:rFonts w:ascii="Arial" w:hAnsi="Arial" w:cs="Arial"/>
          <w:b/>
        </w:rPr>
        <w:t xml:space="preserve"> </w:t>
      </w:r>
      <w:r w:rsidR="00D2280C">
        <w:rPr>
          <w:rFonts w:ascii="Arial" w:hAnsi="Arial" w:cs="Arial"/>
          <w:b/>
        </w:rPr>
        <w:t xml:space="preserve">2 </w:t>
      </w:r>
      <w:r w:rsidRPr="00AF27B0">
        <w:rPr>
          <w:rFonts w:ascii="Arial" w:hAnsi="Arial" w:cs="Arial"/>
          <w:b/>
        </w:rPr>
        <w:t xml:space="preserve">de </w:t>
      </w:r>
      <w:r w:rsidR="00D2280C">
        <w:rPr>
          <w:rFonts w:ascii="Arial" w:hAnsi="Arial" w:cs="Arial"/>
          <w:b/>
        </w:rPr>
        <w:t>diciembre</w:t>
      </w:r>
      <w:r w:rsidRPr="00AF27B0">
        <w:rPr>
          <w:rFonts w:ascii="Arial" w:hAnsi="Arial" w:cs="Arial"/>
          <w:b/>
        </w:rPr>
        <w:t xml:space="preserve"> de 2020.</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7A614B8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proofErr w:type="gramStart"/>
      <w:r w:rsidRPr="004660D0">
        <w:rPr>
          <w:rFonts w:ascii="Arial" w:hAnsi="Arial" w:cs="Arial"/>
          <w:bCs/>
          <w:iCs/>
        </w:rPr>
        <w:t>éstas</w:t>
      </w:r>
      <w:proofErr w:type="gramEnd"/>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50C2C524" w:rsidR="00F5694A" w:rsidRPr="00BB59C9" w:rsidRDefault="00470F85" w:rsidP="00F5694A">
      <w:pPr>
        <w:spacing w:before="120" w:after="120"/>
        <w:jc w:val="both"/>
        <w:rPr>
          <w:rFonts w:ascii="Arial" w:hAnsi="Arial" w:cs="Arial"/>
          <w:bCs/>
          <w:iCs/>
        </w:rPr>
      </w:pPr>
      <w:r>
        <w:rPr>
          <w:rFonts w:ascii="Arial" w:hAnsi="Arial" w:cs="Arial"/>
          <w:bCs/>
          <w:iCs/>
        </w:rPr>
        <w:t>Se</w:t>
      </w:r>
      <w:r w:rsidR="00F5694A" w:rsidRPr="00A95E27">
        <w:rPr>
          <w:rFonts w:ascii="Arial" w:hAnsi="Arial" w:cs="Arial"/>
          <w:bCs/>
          <w:iCs/>
        </w:rPr>
        <w:t xml:space="preserve"> les enviará por correo electrónico un aviso informándoles que el Acta del Fallo se encuentra a su disposición en la página electrónica: </w:t>
      </w:r>
      <w:hyperlink r:id="rId11" w:history="1">
        <w:r w:rsidR="00F5694A" w:rsidRPr="0004029D">
          <w:rPr>
            <w:rStyle w:val="Hipervnculo"/>
            <w:rFonts w:ascii="Arial" w:hAnsi="Arial" w:cs="Arial"/>
            <w:bCs/>
            <w:iCs/>
          </w:rPr>
          <w:t>www.ine.mx</w:t>
        </w:r>
      </w:hyperlink>
      <w:r w:rsidR="00F5694A">
        <w:rPr>
          <w:rFonts w:ascii="Arial" w:hAnsi="Arial" w:cs="Arial"/>
          <w:bCs/>
          <w:iCs/>
        </w:rPr>
        <w:t xml:space="preserve"> </w:t>
      </w:r>
      <w:r w:rsidR="00F5694A"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00F5694A"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w:t>
      </w:r>
      <w:r w:rsidRPr="004660D0">
        <w:rPr>
          <w:rFonts w:ascii="Arial" w:hAnsi="Arial" w:cs="Arial"/>
          <w:bCs/>
          <w:iCs/>
        </w:rPr>
        <w:lastRenderedPageBreak/>
        <w:t>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10AEA376"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355446" w:rsidRPr="00355446">
        <w:rPr>
          <w:rFonts w:cs="Arial"/>
          <w:bCs/>
          <w:iCs/>
          <w:sz w:val="20"/>
          <w:lang w:val="es-MX"/>
        </w:rPr>
        <w:t>01 (una)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355446" w:rsidRPr="00355446">
        <w:rPr>
          <w:rFonts w:cs="Arial"/>
          <w:bCs/>
          <w:iCs/>
          <w:sz w:val="20"/>
          <w:lang w:val="es-MX"/>
        </w:rPr>
        <w:t xml:space="preserve">un solo </w:t>
      </w:r>
      <w:r w:rsidR="00355446" w:rsidRPr="00355446">
        <w:rPr>
          <w:rFonts w:cs="Arial"/>
          <w:b w:val="0"/>
          <w:iCs/>
          <w:sz w:val="20"/>
          <w:lang w:val="es-MX"/>
        </w:rPr>
        <w:t>LICITANTE</w:t>
      </w:r>
      <w:r w:rsidRPr="00CC14D9">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55E35EF"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De conformidad con las obligaciones de transparencia del INSTITUTO señaladas en el artículo 5, apartado A, fracción IV del Reglamento del Instituto Nacional Electoral en materia de Transparencia y Acceso a la Información Pública y artículo 70 fracción XXVIII</w:t>
      </w:r>
      <w:r w:rsidR="00FC375F">
        <w:rPr>
          <w:rFonts w:ascii="Arial" w:hAnsi="Arial" w:cs="Arial"/>
          <w:lang w:eastAsia="es-MX"/>
        </w:rPr>
        <w:t xml:space="preserve"> inciso a)</w:t>
      </w:r>
      <w:r w:rsidRPr="00BB59C9">
        <w:rPr>
          <w:rFonts w:ascii="Arial" w:hAnsi="Arial" w:cs="Arial"/>
          <w:lang w:eastAsia="es-MX"/>
        </w:rPr>
        <w:t xml:space="preserve">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referida</w:t>
      </w:r>
      <w:r w:rsidR="006359F8">
        <w:rPr>
          <w:rFonts w:ascii="Arial" w:hAnsi="Arial" w:cs="Arial"/>
          <w:lang w:eastAsia="es-MX"/>
        </w:rPr>
        <w:t xml:space="preserve"> </w:t>
      </w:r>
      <w:r w:rsidR="006359F8" w:rsidRPr="00BB59C9">
        <w:rPr>
          <w:rFonts w:ascii="Arial" w:hAnsi="Arial" w:cs="Arial"/>
          <w:lang w:eastAsia="es-MX"/>
        </w:rPr>
        <w:t>Ley Federal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0C271AB0"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A26712">
        <w:rPr>
          <w:rFonts w:ascii="Arial" w:hAnsi="Arial" w:cs="Arial"/>
          <w:lang w:eastAsia="es-MX"/>
        </w:rPr>
        <w:t>bienes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5B11E352" w:rsidR="000760CF" w:rsidRDefault="000760CF" w:rsidP="00774188">
      <w:pPr>
        <w:tabs>
          <w:tab w:val="left" w:pos="3686"/>
        </w:tabs>
        <w:spacing w:before="120" w:after="120"/>
        <w:jc w:val="both"/>
        <w:rPr>
          <w:rFonts w:ascii="Arial" w:hAnsi="Arial" w:cs="Arial"/>
          <w:lang w:eastAsia="es-MX"/>
        </w:rPr>
      </w:pPr>
    </w:p>
    <w:p w14:paraId="584ABA8C" w14:textId="45E36D11" w:rsidR="00470F85" w:rsidRDefault="00470F85" w:rsidP="00774188">
      <w:pPr>
        <w:tabs>
          <w:tab w:val="left" w:pos="3686"/>
        </w:tabs>
        <w:spacing w:before="120" w:after="120"/>
        <w:jc w:val="both"/>
        <w:rPr>
          <w:rFonts w:ascii="Arial" w:hAnsi="Arial" w:cs="Arial"/>
          <w:lang w:eastAsia="es-MX"/>
        </w:rPr>
      </w:pPr>
    </w:p>
    <w:p w14:paraId="40DC07B5" w14:textId="77777777" w:rsidR="00470F85" w:rsidRDefault="00470F85" w:rsidP="00774188">
      <w:pPr>
        <w:tabs>
          <w:tab w:val="left" w:pos="3686"/>
        </w:tabs>
        <w:spacing w:before="120" w:after="120"/>
        <w:jc w:val="both"/>
        <w:rPr>
          <w:rFonts w:ascii="Arial" w:hAnsi="Arial" w:cs="Arial"/>
          <w:lang w:eastAsia="es-MX"/>
        </w:rPr>
      </w:pPr>
    </w:p>
    <w:p w14:paraId="67FB14FD" w14:textId="16C1947A" w:rsidR="007411CE" w:rsidRDefault="007411CE" w:rsidP="00774188">
      <w:pPr>
        <w:tabs>
          <w:tab w:val="left" w:pos="3686"/>
        </w:tabs>
        <w:spacing w:before="120" w:after="120"/>
        <w:jc w:val="both"/>
        <w:rPr>
          <w:rFonts w:ascii="Arial" w:hAnsi="Arial" w:cs="Arial"/>
          <w:lang w:eastAsia="es-MX"/>
        </w:rPr>
      </w:pPr>
    </w:p>
    <w:p w14:paraId="1B69BF0D" w14:textId="77777777" w:rsidR="00355446" w:rsidRDefault="00355446" w:rsidP="00774188">
      <w:pPr>
        <w:tabs>
          <w:tab w:val="left" w:pos="3686"/>
        </w:tabs>
        <w:spacing w:before="120" w:after="120"/>
        <w:jc w:val="both"/>
        <w:rPr>
          <w:rFonts w:ascii="Arial" w:hAnsi="Arial" w:cs="Arial"/>
          <w:lang w:eastAsia="es-MX"/>
        </w:rPr>
      </w:pPr>
    </w:p>
    <w:p w14:paraId="75338E3E" w14:textId="55E4E991" w:rsidR="007411CE" w:rsidRDefault="007411CE"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2CCF9471" w14:textId="56D98907" w:rsid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3BE3D71F" w:rsid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w:t>
      </w:r>
      <w:r w:rsidRPr="008D0F6F">
        <w:rPr>
          <w:rFonts w:cs="Arial"/>
          <w:sz w:val="20"/>
          <w:lang w:val="es-MX"/>
        </w:rPr>
        <w:lastRenderedPageBreak/>
        <w:t>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E96A22">
      <w:pPr>
        <w:pStyle w:val="Texto0"/>
        <w:numPr>
          <w:ilvl w:val="0"/>
          <w:numId w:val="79"/>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42D30813" w:rsidR="008D0F6F" w:rsidRPr="00355446"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34E99D24" w14:textId="71ED6B75" w:rsidR="00355446" w:rsidRPr="008D0F6F" w:rsidRDefault="00355446" w:rsidP="00E96A22">
      <w:pPr>
        <w:pStyle w:val="Texto0"/>
        <w:numPr>
          <w:ilvl w:val="0"/>
          <w:numId w:val="79"/>
        </w:numPr>
        <w:spacing w:before="120" w:after="120" w:line="240" w:lineRule="auto"/>
        <w:ind w:left="567" w:hanging="207"/>
        <w:rPr>
          <w:rFonts w:cs="Arial"/>
          <w:sz w:val="20"/>
        </w:rPr>
      </w:pPr>
      <w:r>
        <w:rPr>
          <w:rFonts w:cs="Arial"/>
          <w:b/>
          <w:sz w:val="20"/>
        </w:rPr>
        <w:t>UNICOM:</w:t>
      </w:r>
      <w:r>
        <w:rPr>
          <w:rFonts w:cs="Arial"/>
          <w:sz w:val="20"/>
        </w:rPr>
        <w:t xml:space="preserve"> </w:t>
      </w:r>
      <w:r w:rsidRPr="00355446">
        <w:rPr>
          <w:rFonts w:cs="Arial"/>
          <w:sz w:val="20"/>
        </w:rPr>
        <w:t>Unidad Técnica de Servicios de Informática</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02CCA484" w:rsidR="004F6022" w:rsidRDefault="004F6022">
      <w:pPr>
        <w:rPr>
          <w:rFonts w:ascii="Arial" w:hAnsi="Arial" w:cs="Arial"/>
          <w:lang w:eastAsia="es-MX"/>
        </w:rPr>
      </w:pPr>
      <w:r>
        <w:rPr>
          <w:rFonts w:ascii="Arial" w:hAnsi="Arial" w:cs="Arial"/>
          <w:lang w:eastAsia="es-MX"/>
        </w:rPr>
        <w:br w:type="page"/>
      </w:r>
    </w:p>
    <w:p w14:paraId="5F72BEFE" w14:textId="77777777" w:rsidR="006D2DF5" w:rsidRPr="00470F85" w:rsidRDefault="006D2DF5" w:rsidP="00EE5879">
      <w:pPr>
        <w:spacing w:line="276" w:lineRule="auto"/>
        <w:jc w:val="center"/>
        <w:outlineLvl w:val="0"/>
        <w:rPr>
          <w:rFonts w:ascii="Lucida Sans" w:hAnsi="Lucida Sans"/>
          <w:b/>
          <w:sz w:val="18"/>
          <w:szCs w:val="18"/>
        </w:rPr>
      </w:pPr>
      <w:bookmarkStart w:id="1" w:name="_Toc289064606"/>
      <w:r w:rsidRPr="00470F85">
        <w:rPr>
          <w:rFonts w:ascii="Lucida Sans" w:hAnsi="Lucida Sans"/>
          <w:b/>
          <w:sz w:val="18"/>
          <w:szCs w:val="18"/>
        </w:rPr>
        <w:lastRenderedPageBreak/>
        <w:t>Índice</w:t>
      </w:r>
    </w:p>
    <w:p w14:paraId="50160E88" w14:textId="77777777" w:rsidR="00B226CF" w:rsidRPr="00BF3CF6" w:rsidRDefault="00B226CF" w:rsidP="00B226CF">
      <w:pPr>
        <w:spacing w:line="276" w:lineRule="auto"/>
        <w:jc w:val="center"/>
        <w:rPr>
          <w:rFonts w:ascii="Lucida Sans" w:hAnsi="Lucida Sans"/>
          <w:sz w:val="10"/>
          <w:szCs w:val="10"/>
        </w:rPr>
      </w:pPr>
    </w:p>
    <w:p w14:paraId="1E1AC459" w14:textId="38F413D2" w:rsidR="00FA40EB" w:rsidRDefault="00B226CF">
      <w:pPr>
        <w:pStyle w:val="TDC1"/>
        <w:rPr>
          <w:rFonts w:asciiTheme="minorHAnsi" w:eastAsiaTheme="minorEastAsia" w:hAnsiTheme="minorHAnsi" w:cstheme="minorBidi"/>
          <w:bCs w:val="0"/>
          <w:kern w:val="0"/>
          <w:sz w:val="22"/>
          <w:szCs w:val="22"/>
          <w:lang w:eastAsia="es-MX"/>
        </w:rPr>
      </w:pPr>
      <w:r w:rsidRPr="00BF3CF6">
        <w:rPr>
          <w:b/>
          <w:iCs/>
          <w:noProof w:val="0"/>
          <w:sz w:val="17"/>
          <w:szCs w:val="17"/>
        </w:rPr>
        <w:fldChar w:fldCharType="begin"/>
      </w:r>
      <w:r w:rsidRPr="00BF3CF6">
        <w:rPr>
          <w:b/>
          <w:iCs/>
          <w:noProof w:val="0"/>
          <w:sz w:val="17"/>
          <w:szCs w:val="17"/>
        </w:rPr>
        <w:instrText xml:space="preserve"> TOC \o "1-1" \h \z </w:instrText>
      </w:r>
      <w:r w:rsidRPr="00BF3CF6">
        <w:rPr>
          <w:b/>
          <w:iCs/>
          <w:noProof w:val="0"/>
          <w:sz w:val="17"/>
          <w:szCs w:val="17"/>
        </w:rPr>
        <w:fldChar w:fldCharType="separate"/>
      </w:r>
      <w:hyperlink w:anchor="_Toc57585490" w:history="1">
        <w:r w:rsidR="00FA40EB" w:rsidRPr="00F84256">
          <w:rPr>
            <w:rStyle w:val="Hipervnculo"/>
          </w:rPr>
          <w:t>1.</w:t>
        </w:r>
        <w:r w:rsidR="00FA40EB">
          <w:rPr>
            <w:rFonts w:asciiTheme="minorHAnsi" w:eastAsiaTheme="minorEastAsia" w:hAnsiTheme="minorHAnsi" w:cstheme="minorBidi"/>
            <w:bCs w:val="0"/>
            <w:kern w:val="0"/>
            <w:sz w:val="22"/>
            <w:szCs w:val="22"/>
            <w:lang w:eastAsia="es-MX"/>
          </w:rPr>
          <w:tab/>
        </w:r>
        <w:r w:rsidR="00FA40EB" w:rsidRPr="00F84256">
          <w:rPr>
            <w:rStyle w:val="Hipervnculo"/>
          </w:rPr>
          <w:t>INFORMACIÓN GENÉRICA Y ALCANCE DE LA CONTRATACIÓN</w:t>
        </w:r>
        <w:r w:rsidR="00FA40EB">
          <w:rPr>
            <w:webHidden/>
          </w:rPr>
          <w:tab/>
        </w:r>
        <w:r w:rsidR="00FA40EB">
          <w:rPr>
            <w:webHidden/>
          </w:rPr>
          <w:fldChar w:fldCharType="begin"/>
        </w:r>
        <w:r w:rsidR="00FA40EB">
          <w:rPr>
            <w:webHidden/>
          </w:rPr>
          <w:instrText xml:space="preserve"> PAGEREF _Toc57585490 \h </w:instrText>
        </w:r>
        <w:r w:rsidR="00FA40EB">
          <w:rPr>
            <w:webHidden/>
          </w:rPr>
        </w:r>
        <w:r w:rsidR="00FA40EB">
          <w:rPr>
            <w:webHidden/>
          </w:rPr>
          <w:fldChar w:fldCharType="separate"/>
        </w:r>
        <w:r w:rsidR="003A03BD">
          <w:rPr>
            <w:webHidden/>
          </w:rPr>
          <w:t>11</w:t>
        </w:r>
        <w:r w:rsidR="00FA40EB">
          <w:rPr>
            <w:webHidden/>
          </w:rPr>
          <w:fldChar w:fldCharType="end"/>
        </w:r>
      </w:hyperlink>
    </w:p>
    <w:p w14:paraId="03EB56D6" w14:textId="4DBA3CE5" w:rsidR="00FA40EB" w:rsidRDefault="00DE4B76">
      <w:pPr>
        <w:pStyle w:val="TDC1"/>
        <w:rPr>
          <w:rFonts w:asciiTheme="minorHAnsi" w:eastAsiaTheme="minorEastAsia" w:hAnsiTheme="minorHAnsi" w:cstheme="minorBidi"/>
          <w:bCs w:val="0"/>
          <w:kern w:val="0"/>
          <w:sz w:val="22"/>
          <w:szCs w:val="22"/>
          <w:lang w:eastAsia="es-MX"/>
        </w:rPr>
      </w:pPr>
      <w:hyperlink w:anchor="_Toc57585491" w:history="1">
        <w:r w:rsidR="00FA40EB" w:rsidRPr="00F84256">
          <w:rPr>
            <w:rStyle w:val="Hipervnculo"/>
          </w:rPr>
          <w:t>1.1.</w:t>
        </w:r>
        <w:r w:rsidR="00FA40EB">
          <w:rPr>
            <w:rFonts w:asciiTheme="minorHAnsi" w:eastAsiaTheme="minorEastAsia" w:hAnsiTheme="minorHAnsi" w:cstheme="minorBidi"/>
            <w:bCs w:val="0"/>
            <w:kern w:val="0"/>
            <w:sz w:val="22"/>
            <w:szCs w:val="22"/>
            <w:lang w:eastAsia="es-MX"/>
          </w:rPr>
          <w:tab/>
        </w:r>
        <w:r w:rsidR="00FA40EB" w:rsidRPr="00F84256">
          <w:rPr>
            <w:rStyle w:val="Hipervnculo"/>
          </w:rPr>
          <w:t>Objeto de la contratación.</w:t>
        </w:r>
        <w:r w:rsidR="00FA40EB">
          <w:rPr>
            <w:webHidden/>
          </w:rPr>
          <w:tab/>
        </w:r>
        <w:r w:rsidR="00FA40EB">
          <w:rPr>
            <w:webHidden/>
          </w:rPr>
          <w:fldChar w:fldCharType="begin"/>
        </w:r>
        <w:r w:rsidR="00FA40EB">
          <w:rPr>
            <w:webHidden/>
          </w:rPr>
          <w:instrText xml:space="preserve"> PAGEREF _Toc57585491 \h </w:instrText>
        </w:r>
        <w:r w:rsidR="00FA40EB">
          <w:rPr>
            <w:webHidden/>
          </w:rPr>
        </w:r>
        <w:r w:rsidR="00FA40EB">
          <w:rPr>
            <w:webHidden/>
          </w:rPr>
          <w:fldChar w:fldCharType="separate"/>
        </w:r>
        <w:r w:rsidR="003A03BD">
          <w:rPr>
            <w:webHidden/>
          </w:rPr>
          <w:t>11</w:t>
        </w:r>
        <w:r w:rsidR="00FA40EB">
          <w:rPr>
            <w:webHidden/>
          </w:rPr>
          <w:fldChar w:fldCharType="end"/>
        </w:r>
      </w:hyperlink>
    </w:p>
    <w:p w14:paraId="766F14AC" w14:textId="46E3AAE3" w:rsidR="00FA40EB" w:rsidRDefault="00DE4B76">
      <w:pPr>
        <w:pStyle w:val="TDC1"/>
        <w:rPr>
          <w:rFonts w:asciiTheme="minorHAnsi" w:eastAsiaTheme="minorEastAsia" w:hAnsiTheme="minorHAnsi" w:cstheme="minorBidi"/>
          <w:bCs w:val="0"/>
          <w:kern w:val="0"/>
          <w:sz w:val="22"/>
          <w:szCs w:val="22"/>
          <w:lang w:eastAsia="es-MX"/>
        </w:rPr>
      </w:pPr>
      <w:hyperlink w:anchor="_Toc57585492" w:history="1">
        <w:r w:rsidR="00FA40EB" w:rsidRPr="00F84256">
          <w:rPr>
            <w:rStyle w:val="Hipervnculo"/>
          </w:rPr>
          <w:t>1.2.</w:t>
        </w:r>
        <w:r w:rsidR="00FA40EB">
          <w:rPr>
            <w:rFonts w:asciiTheme="minorHAnsi" w:eastAsiaTheme="minorEastAsia" w:hAnsiTheme="minorHAnsi" w:cstheme="minorBidi"/>
            <w:bCs w:val="0"/>
            <w:kern w:val="0"/>
            <w:sz w:val="22"/>
            <w:szCs w:val="22"/>
            <w:lang w:eastAsia="es-MX"/>
          </w:rPr>
          <w:tab/>
        </w:r>
        <w:r w:rsidR="00FA40EB" w:rsidRPr="00F84256">
          <w:rPr>
            <w:rStyle w:val="Hipervnculo"/>
          </w:rPr>
          <w:t>Tipo de contratación.</w:t>
        </w:r>
        <w:r w:rsidR="00FA40EB">
          <w:rPr>
            <w:webHidden/>
          </w:rPr>
          <w:tab/>
        </w:r>
        <w:r w:rsidR="00FA40EB">
          <w:rPr>
            <w:webHidden/>
          </w:rPr>
          <w:fldChar w:fldCharType="begin"/>
        </w:r>
        <w:r w:rsidR="00FA40EB">
          <w:rPr>
            <w:webHidden/>
          </w:rPr>
          <w:instrText xml:space="preserve"> PAGEREF _Toc57585492 \h </w:instrText>
        </w:r>
        <w:r w:rsidR="00FA40EB">
          <w:rPr>
            <w:webHidden/>
          </w:rPr>
        </w:r>
        <w:r w:rsidR="00FA40EB">
          <w:rPr>
            <w:webHidden/>
          </w:rPr>
          <w:fldChar w:fldCharType="separate"/>
        </w:r>
        <w:r w:rsidR="003A03BD">
          <w:rPr>
            <w:webHidden/>
          </w:rPr>
          <w:t>11</w:t>
        </w:r>
        <w:r w:rsidR="00FA40EB">
          <w:rPr>
            <w:webHidden/>
          </w:rPr>
          <w:fldChar w:fldCharType="end"/>
        </w:r>
      </w:hyperlink>
    </w:p>
    <w:p w14:paraId="1E790EE3" w14:textId="02362EF2" w:rsidR="00FA40EB" w:rsidRDefault="00DE4B76">
      <w:pPr>
        <w:pStyle w:val="TDC1"/>
        <w:rPr>
          <w:rFonts w:asciiTheme="minorHAnsi" w:eastAsiaTheme="minorEastAsia" w:hAnsiTheme="minorHAnsi" w:cstheme="minorBidi"/>
          <w:bCs w:val="0"/>
          <w:kern w:val="0"/>
          <w:sz w:val="22"/>
          <w:szCs w:val="22"/>
          <w:lang w:eastAsia="es-MX"/>
        </w:rPr>
      </w:pPr>
      <w:hyperlink w:anchor="_Toc57585493" w:history="1">
        <w:r w:rsidR="00FA40EB" w:rsidRPr="00F84256">
          <w:rPr>
            <w:rStyle w:val="Hipervnculo"/>
          </w:rPr>
          <w:t>1.3.</w:t>
        </w:r>
        <w:r w:rsidR="00FA40EB">
          <w:rPr>
            <w:rFonts w:asciiTheme="minorHAnsi" w:eastAsiaTheme="minorEastAsia" w:hAnsiTheme="minorHAnsi" w:cstheme="minorBidi"/>
            <w:bCs w:val="0"/>
            <w:kern w:val="0"/>
            <w:sz w:val="22"/>
            <w:szCs w:val="22"/>
            <w:lang w:eastAsia="es-MX"/>
          </w:rPr>
          <w:tab/>
        </w:r>
        <w:r w:rsidR="00FA40EB" w:rsidRPr="00F84256">
          <w:rPr>
            <w:rStyle w:val="Hipervnculo"/>
          </w:rPr>
          <w:t>Vigencia del contrato.</w:t>
        </w:r>
        <w:r w:rsidR="00FA40EB">
          <w:rPr>
            <w:webHidden/>
          </w:rPr>
          <w:tab/>
        </w:r>
        <w:r w:rsidR="00FA40EB">
          <w:rPr>
            <w:webHidden/>
          </w:rPr>
          <w:fldChar w:fldCharType="begin"/>
        </w:r>
        <w:r w:rsidR="00FA40EB">
          <w:rPr>
            <w:webHidden/>
          </w:rPr>
          <w:instrText xml:space="preserve"> PAGEREF _Toc57585493 \h </w:instrText>
        </w:r>
        <w:r w:rsidR="00FA40EB">
          <w:rPr>
            <w:webHidden/>
          </w:rPr>
        </w:r>
        <w:r w:rsidR="00FA40EB">
          <w:rPr>
            <w:webHidden/>
          </w:rPr>
          <w:fldChar w:fldCharType="separate"/>
        </w:r>
        <w:r w:rsidR="003A03BD">
          <w:rPr>
            <w:webHidden/>
          </w:rPr>
          <w:t>11</w:t>
        </w:r>
        <w:r w:rsidR="00FA40EB">
          <w:rPr>
            <w:webHidden/>
          </w:rPr>
          <w:fldChar w:fldCharType="end"/>
        </w:r>
      </w:hyperlink>
    </w:p>
    <w:p w14:paraId="253CCC72" w14:textId="4D82F8D9" w:rsidR="00FA40EB" w:rsidRDefault="00DE4B76">
      <w:pPr>
        <w:pStyle w:val="TDC1"/>
        <w:rPr>
          <w:rFonts w:asciiTheme="minorHAnsi" w:eastAsiaTheme="minorEastAsia" w:hAnsiTheme="minorHAnsi" w:cstheme="minorBidi"/>
          <w:bCs w:val="0"/>
          <w:kern w:val="0"/>
          <w:sz w:val="22"/>
          <w:szCs w:val="22"/>
          <w:lang w:eastAsia="es-MX"/>
        </w:rPr>
      </w:pPr>
      <w:hyperlink w:anchor="_Toc57585494" w:history="1">
        <w:r w:rsidR="00FA40EB" w:rsidRPr="00F84256">
          <w:rPr>
            <w:rStyle w:val="Hipervnculo"/>
          </w:rPr>
          <w:t>1.4.</w:t>
        </w:r>
        <w:r w:rsidR="00FA40EB">
          <w:rPr>
            <w:rFonts w:asciiTheme="minorHAnsi" w:eastAsiaTheme="minorEastAsia" w:hAnsiTheme="minorHAnsi" w:cstheme="minorBidi"/>
            <w:bCs w:val="0"/>
            <w:kern w:val="0"/>
            <w:sz w:val="22"/>
            <w:szCs w:val="22"/>
            <w:lang w:eastAsia="es-MX"/>
          </w:rPr>
          <w:tab/>
        </w:r>
        <w:r w:rsidR="00FA40EB" w:rsidRPr="00F84256">
          <w:rPr>
            <w:rStyle w:val="Hipervnculo"/>
          </w:rPr>
          <w:t>Plazo, lugar y condiciones para la entrega de los bienes.</w:t>
        </w:r>
        <w:r w:rsidR="00FA40EB">
          <w:rPr>
            <w:webHidden/>
          </w:rPr>
          <w:tab/>
        </w:r>
        <w:r w:rsidR="00FA40EB">
          <w:rPr>
            <w:webHidden/>
          </w:rPr>
          <w:fldChar w:fldCharType="begin"/>
        </w:r>
        <w:r w:rsidR="00FA40EB">
          <w:rPr>
            <w:webHidden/>
          </w:rPr>
          <w:instrText xml:space="preserve"> PAGEREF _Toc57585494 \h </w:instrText>
        </w:r>
        <w:r w:rsidR="00FA40EB">
          <w:rPr>
            <w:webHidden/>
          </w:rPr>
        </w:r>
        <w:r w:rsidR="00FA40EB">
          <w:rPr>
            <w:webHidden/>
          </w:rPr>
          <w:fldChar w:fldCharType="separate"/>
        </w:r>
        <w:r w:rsidR="003A03BD">
          <w:rPr>
            <w:webHidden/>
          </w:rPr>
          <w:t>11</w:t>
        </w:r>
        <w:r w:rsidR="00FA40EB">
          <w:rPr>
            <w:webHidden/>
          </w:rPr>
          <w:fldChar w:fldCharType="end"/>
        </w:r>
      </w:hyperlink>
    </w:p>
    <w:p w14:paraId="47E39412" w14:textId="4DE3DABD" w:rsidR="00FA40EB" w:rsidRDefault="00DE4B76">
      <w:pPr>
        <w:pStyle w:val="TDC1"/>
        <w:rPr>
          <w:rFonts w:asciiTheme="minorHAnsi" w:eastAsiaTheme="minorEastAsia" w:hAnsiTheme="minorHAnsi" w:cstheme="minorBidi"/>
          <w:bCs w:val="0"/>
          <w:kern w:val="0"/>
          <w:sz w:val="22"/>
          <w:szCs w:val="22"/>
          <w:lang w:eastAsia="es-MX"/>
        </w:rPr>
      </w:pPr>
      <w:hyperlink w:anchor="_Toc57585498" w:history="1">
        <w:r w:rsidR="00FA40EB" w:rsidRPr="00F84256">
          <w:rPr>
            <w:rStyle w:val="Hipervnculo"/>
          </w:rPr>
          <w:t>1.5.</w:t>
        </w:r>
        <w:r w:rsidR="00FA40EB">
          <w:rPr>
            <w:rFonts w:asciiTheme="minorHAnsi" w:eastAsiaTheme="minorEastAsia" w:hAnsiTheme="minorHAnsi" w:cstheme="minorBidi"/>
            <w:bCs w:val="0"/>
            <w:kern w:val="0"/>
            <w:sz w:val="22"/>
            <w:szCs w:val="22"/>
            <w:lang w:eastAsia="es-MX"/>
          </w:rPr>
          <w:tab/>
        </w:r>
        <w:r w:rsidR="00FA40EB" w:rsidRPr="00F84256">
          <w:rPr>
            <w:rStyle w:val="Hipervnculo"/>
          </w:rPr>
          <w:t>Idioma de la presentación de las proposiciones.</w:t>
        </w:r>
        <w:r w:rsidR="00FA40EB">
          <w:rPr>
            <w:webHidden/>
          </w:rPr>
          <w:tab/>
        </w:r>
        <w:r w:rsidR="00FA40EB">
          <w:rPr>
            <w:webHidden/>
          </w:rPr>
          <w:fldChar w:fldCharType="begin"/>
        </w:r>
        <w:r w:rsidR="00FA40EB">
          <w:rPr>
            <w:webHidden/>
          </w:rPr>
          <w:instrText xml:space="preserve"> PAGEREF _Toc57585498 \h </w:instrText>
        </w:r>
        <w:r w:rsidR="00FA40EB">
          <w:rPr>
            <w:webHidden/>
          </w:rPr>
        </w:r>
        <w:r w:rsidR="00FA40EB">
          <w:rPr>
            <w:webHidden/>
          </w:rPr>
          <w:fldChar w:fldCharType="separate"/>
        </w:r>
        <w:r w:rsidR="003A03BD">
          <w:rPr>
            <w:webHidden/>
          </w:rPr>
          <w:t>12</w:t>
        </w:r>
        <w:r w:rsidR="00FA40EB">
          <w:rPr>
            <w:webHidden/>
          </w:rPr>
          <w:fldChar w:fldCharType="end"/>
        </w:r>
      </w:hyperlink>
    </w:p>
    <w:p w14:paraId="00B45EFE" w14:textId="1CB157F3" w:rsidR="00FA40EB" w:rsidRDefault="00DE4B76">
      <w:pPr>
        <w:pStyle w:val="TDC1"/>
        <w:rPr>
          <w:rFonts w:asciiTheme="minorHAnsi" w:eastAsiaTheme="minorEastAsia" w:hAnsiTheme="minorHAnsi" w:cstheme="minorBidi"/>
          <w:bCs w:val="0"/>
          <w:kern w:val="0"/>
          <w:sz w:val="22"/>
          <w:szCs w:val="22"/>
          <w:lang w:eastAsia="es-MX"/>
        </w:rPr>
      </w:pPr>
      <w:hyperlink w:anchor="_Toc57585499" w:history="1">
        <w:r w:rsidR="00FA40EB" w:rsidRPr="00F84256">
          <w:rPr>
            <w:rStyle w:val="Hipervnculo"/>
          </w:rPr>
          <w:t>1.6.</w:t>
        </w:r>
        <w:r w:rsidR="00FA40EB">
          <w:rPr>
            <w:rFonts w:asciiTheme="minorHAnsi" w:eastAsiaTheme="minorEastAsia" w:hAnsiTheme="minorHAnsi" w:cstheme="minorBidi"/>
            <w:bCs w:val="0"/>
            <w:kern w:val="0"/>
            <w:sz w:val="22"/>
            <w:szCs w:val="22"/>
            <w:lang w:eastAsia="es-MX"/>
          </w:rPr>
          <w:tab/>
        </w:r>
        <w:r w:rsidR="00FA40EB" w:rsidRPr="00F84256">
          <w:rPr>
            <w:rStyle w:val="Hipervnculo"/>
          </w:rPr>
          <w:t>Normas aplicables.</w:t>
        </w:r>
        <w:r w:rsidR="00FA40EB">
          <w:rPr>
            <w:webHidden/>
          </w:rPr>
          <w:tab/>
        </w:r>
        <w:r w:rsidR="00FA40EB">
          <w:rPr>
            <w:webHidden/>
          </w:rPr>
          <w:fldChar w:fldCharType="begin"/>
        </w:r>
        <w:r w:rsidR="00FA40EB">
          <w:rPr>
            <w:webHidden/>
          </w:rPr>
          <w:instrText xml:space="preserve"> PAGEREF _Toc57585499 \h </w:instrText>
        </w:r>
        <w:r w:rsidR="00FA40EB">
          <w:rPr>
            <w:webHidden/>
          </w:rPr>
        </w:r>
        <w:r w:rsidR="00FA40EB">
          <w:rPr>
            <w:webHidden/>
          </w:rPr>
          <w:fldChar w:fldCharType="separate"/>
        </w:r>
        <w:r w:rsidR="003A03BD">
          <w:rPr>
            <w:webHidden/>
          </w:rPr>
          <w:t>12</w:t>
        </w:r>
        <w:r w:rsidR="00FA40EB">
          <w:rPr>
            <w:webHidden/>
          </w:rPr>
          <w:fldChar w:fldCharType="end"/>
        </w:r>
      </w:hyperlink>
    </w:p>
    <w:p w14:paraId="22ACF1B2" w14:textId="24C48A68" w:rsidR="00FA40EB" w:rsidRDefault="00DE4B76">
      <w:pPr>
        <w:pStyle w:val="TDC1"/>
        <w:rPr>
          <w:rFonts w:asciiTheme="minorHAnsi" w:eastAsiaTheme="minorEastAsia" w:hAnsiTheme="minorHAnsi" w:cstheme="minorBidi"/>
          <w:bCs w:val="0"/>
          <w:kern w:val="0"/>
          <w:sz w:val="22"/>
          <w:szCs w:val="22"/>
          <w:lang w:eastAsia="es-MX"/>
        </w:rPr>
      </w:pPr>
      <w:hyperlink w:anchor="_Toc57585500" w:history="1">
        <w:r w:rsidR="00FA40EB" w:rsidRPr="00F84256">
          <w:rPr>
            <w:rStyle w:val="Hipervnculo"/>
          </w:rPr>
          <w:t>1.7.</w:t>
        </w:r>
        <w:r w:rsidR="00FA40EB">
          <w:rPr>
            <w:rFonts w:asciiTheme="minorHAnsi" w:eastAsiaTheme="minorEastAsia" w:hAnsiTheme="minorHAnsi" w:cstheme="minorBidi"/>
            <w:bCs w:val="0"/>
            <w:kern w:val="0"/>
            <w:sz w:val="22"/>
            <w:szCs w:val="22"/>
            <w:lang w:eastAsia="es-MX"/>
          </w:rPr>
          <w:tab/>
        </w:r>
        <w:r w:rsidR="00FA40EB" w:rsidRPr="00F84256">
          <w:rPr>
            <w:rStyle w:val="Hipervnculo"/>
          </w:rPr>
          <w:t>Administración y vigilancia del contrato.</w:t>
        </w:r>
        <w:r w:rsidR="00FA40EB">
          <w:rPr>
            <w:webHidden/>
          </w:rPr>
          <w:tab/>
        </w:r>
        <w:r w:rsidR="00FA40EB">
          <w:rPr>
            <w:webHidden/>
          </w:rPr>
          <w:fldChar w:fldCharType="begin"/>
        </w:r>
        <w:r w:rsidR="00FA40EB">
          <w:rPr>
            <w:webHidden/>
          </w:rPr>
          <w:instrText xml:space="preserve"> PAGEREF _Toc57585500 \h </w:instrText>
        </w:r>
        <w:r w:rsidR="00FA40EB">
          <w:rPr>
            <w:webHidden/>
          </w:rPr>
        </w:r>
        <w:r w:rsidR="00FA40EB">
          <w:rPr>
            <w:webHidden/>
          </w:rPr>
          <w:fldChar w:fldCharType="separate"/>
        </w:r>
        <w:r w:rsidR="003A03BD">
          <w:rPr>
            <w:webHidden/>
          </w:rPr>
          <w:t>13</w:t>
        </w:r>
        <w:r w:rsidR="00FA40EB">
          <w:rPr>
            <w:webHidden/>
          </w:rPr>
          <w:fldChar w:fldCharType="end"/>
        </w:r>
      </w:hyperlink>
    </w:p>
    <w:p w14:paraId="5FC0EEB6" w14:textId="18793137" w:rsidR="00FA40EB" w:rsidRDefault="00DE4B76">
      <w:pPr>
        <w:pStyle w:val="TDC1"/>
        <w:rPr>
          <w:rFonts w:asciiTheme="minorHAnsi" w:eastAsiaTheme="minorEastAsia" w:hAnsiTheme="minorHAnsi" w:cstheme="minorBidi"/>
          <w:bCs w:val="0"/>
          <w:kern w:val="0"/>
          <w:sz w:val="22"/>
          <w:szCs w:val="22"/>
          <w:lang w:eastAsia="es-MX"/>
        </w:rPr>
      </w:pPr>
      <w:hyperlink w:anchor="_Toc57585501" w:history="1">
        <w:r w:rsidR="00FA40EB" w:rsidRPr="00F84256">
          <w:rPr>
            <w:rStyle w:val="Hipervnculo"/>
          </w:rPr>
          <w:t>1.8.</w:t>
        </w:r>
        <w:r w:rsidR="00FA40EB">
          <w:rPr>
            <w:rFonts w:asciiTheme="minorHAnsi" w:eastAsiaTheme="minorEastAsia" w:hAnsiTheme="minorHAnsi" w:cstheme="minorBidi"/>
            <w:bCs w:val="0"/>
            <w:kern w:val="0"/>
            <w:sz w:val="22"/>
            <w:szCs w:val="22"/>
            <w:lang w:eastAsia="es-MX"/>
          </w:rPr>
          <w:tab/>
        </w:r>
        <w:r w:rsidR="00FA40EB" w:rsidRPr="00F84256">
          <w:rPr>
            <w:rStyle w:val="Hipervnculo"/>
          </w:rPr>
          <w:t>Moneda en que se deberá cotizar y efectuar el pago respectivo.</w:t>
        </w:r>
        <w:r w:rsidR="00FA40EB">
          <w:rPr>
            <w:webHidden/>
          </w:rPr>
          <w:tab/>
        </w:r>
        <w:r w:rsidR="00FA40EB">
          <w:rPr>
            <w:webHidden/>
          </w:rPr>
          <w:fldChar w:fldCharType="begin"/>
        </w:r>
        <w:r w:rsidR="00FA40EB">
          <w:rPr>
            <w:webHidden/>
          </w:rPr>
          <w:instrText xml:space="preserve"> PAGEREF _Toc57585501 \h </w:instrText>
        </w:r>
        <w:r w:rsidR="00FA40EB">
          <w:rPr>
            <w:webHidden/>
          </w:rPr>
        </w:r>
        <w:r w:rsidR="00FA40EB">
          <w:rPr>
            <w:webHidden/>
          </w:rPr>
          <w:fldChar w:fldCharType="separate"/>
        </w:r>
        <w:r w:rsidR="003A03BD">
          <w:rPr>
            <w:webHidden/>
          </w:rPr>
          <w:t>13</w:t>
        </w:r>
        <w:r w:rsidR="00FA40EB">
          <w:rPr>
            <w:webHidden/>
          </w:rPr>
          <w:fldChar w:fldCharType="end"/>
        </w:r>
      </w:hyperlink>
    </w:p>
    <w:p w14:paraId="0792B88A" w14:textId="5004BB72" w:rsidR="00FA40EB" w:rsidRDefault="00DE4B76">
      <w:pPr>
        <w:pStyle w:val="TDC1"/>
        <w:rPr>
          <w:rFonts w:asciiTheme="minorHAnsi" w:eastAsiaTheme="minorEastAsia" w:hAnsiTheme="minorHAnsi" w:cstheme="minorBidi"/>
          <w:bCs w:val="0"/>
          <w:kern w:val="0"/>
          <w:sz w:val="22"/>
          <w:szCs w:val="22"/>
          <w:lang w:eastAsia="es-MX"/>
        </w:rPr>
      </w:pPr>
      <w:hyperlink w:anchor="_Toc57585502" w:history="1">
        <w:r w:rsidR="00FA40EB" w:rsidRPr="00F84256">
          <w:rPr>
            <w:rStyle w:val="Hipervnculo"/>
          </w:rPr>
          <w:t>1.9.</w:t>
        </w:r>
        <w:r w:rsidR="00FA40EB">
          <w:rPr>
            <w:rFonts w:asciiTheme="minorHAnsi" w:eastAsiaTheme="minorEastAsia" w:hAnsiTheme="minorHAnsi" w:cstheme="minorBidi"/>
            <w:bCs w:val="0"/>
            <w:kern w:val="0"/>
            <w:sz w:val="22"/>
            <w:szCs w:val="22"/>
            <w:lang w:eastAsia="es-MX"/>
          </w:rPr>
          <w:tab/>
        </w:r>
        <w:r w:rsidR="00FA40EB" w:rsidRPr="00F84256">
          <w:rPr>
            <w:rStyle w:val="Hipervnculo"/>
          </w:rPr>
          <w:t>Condiciones de pago.</w:t>
        </w:r>
        <w:r w:rsidR="00FA40EB">
          <w:rPr>
            <w:webHidden/>
          </w:rPr>
          <w:tab/>
        </w:r>
        <w:r w:rsidR="00FA40EB">
          <w:rPr>
            <w:webHidden/>
          </w:rPr>
          <w:fldChar w:fldCharType="begin"/>
        </w:r>
        <w:r w:rsidR="00FA40EB">
          <w:rPr>
            <w:webHidden/>
          </w:rPr>
          <w:instrText xml:space="preserve"> PAGEREF _Toc57585502 \h </w:instrText>
        </w:r>
        <w:r w:rsidR="00FA40EB">
          <w:rPr>
            <w:webHidden/>
          </w:rPr>
        </w:r>
        <w:r w:rsidR="00FA40EB">
          <w:rPr>
            <w:webHidden/>
          </w:rPr>
          <w:fldChar w:fldCharType="separate"/>
        </w:r>
        <w:r w:rsidR="003A03BD">
          <w:rPr>
            <w:webHidden/>
          </w:rPr>
          <w:t>13</w:t>
        </w:r>
        <w:r w:rsidR="00FA40EB">
          <w:rPr>
            <w:webHidden/>
          </w:rPr>
          <w:fldChar w:fldCharType="end"/>
        </w:r>
      </w:hyperlink>
    </w:p>
    <w:p w14:paraId="22BE3E08" w14:textId="3FFF1536" w:rsidR="00FA40EB" w:rsidRDefault="00DE4B76">
      <w:pPr>
        <w:pStyle w:val="TDC1"/>
        <w:rPr>
          <w:rFonts w:asciiTheme="minorHAnsi" w:eastAsiaTheme="minorEastAsia" w:hAnsiTheme="minorHAnsi" w:cstheme="minorBidi"/>
          <w:bCs w:val="0"/>
          <w:kern w:val="0"/>
          <w:sz w:val="22"/>
          <w:szCs w:val="22"/>
          <w:lang w:eastAsia="es-MX"/>
        </w:rPr>
      </w:pPr>
      <w:hyperlink w:anchor="_Toc57585503" w:history="1">
        <w:r w:rsidR="00FA40EB" w:rsidRPr="00F84256">
          <w:rPr>
            <w:rStyle w:val="Hipervnculo"/>
          </w:rPr>
          <w:t>1.10.</w:t>
        </w:r>
        <w:r w:rsidR="00FA40EB">
          <w:rPr>
            <w:rFonts w:asciiTheme="minorHAnsi" w:eastAsiaTheme="minorEastAsia" w:hAnsiTheme="minorHAnsi" w:cstheme="minorBidi"/>
            <w:bCs w:val="0"/>
            <w:kern w:val="0"/>
            <w:sz w:val="22"/>
            <w:szCs w:val="22"/>
            <w:lang w:eastAsia="es-MX"/>
          </w:rPr>
          <w:tab/>
        </w:r>
        <w:r w:rsidR="00FA40EB" w:rsidRPr="00F84256">
          <w:rPr>
            <w:rStyle w:val="Hipervnculo"/>
          </w:rPr>
          <w:t>Anticipos.</w:t>
        </w:r>
        <w:r w:rsidR="00FA40EB">
          <w:rPr>
            <w:webHidden/>
          </w:rPr>
          <w:tab/>
        </w:r>
        <w:r w:rsidR="00FA40EB">
          <w:rPr>
            <w:webHidden/>
          </w:rPr>
          <w:fldChar w:fldCharType="begin"/>
        </w:r>
        <w:r w:rsidR="00FA40EB">
          <w:rPr>
            <w:webHidden/>
          </w:rPr>
          <w:instrText xml:space="preserve"> PAGEREF _Toc57585503 \h </w:instrText>
        </w:r>
        <w:r w:rsidR="00FA40EB">
          <w:rPr>
            <w:webHidden/>
          </w:rPr>
        </w:r>
        <w:r w:rsidR="00FA40EB">
          <w:rPr>
            <w:webHidden/>
          </w:rPr>
          <w:fldChar w:fldCharType="separate"/>
        </w:r>
        <w:r w:rsidR="003A03BD">
          <w:rPr>
            <w:webHidden/>
          </w:rPr>
          <w:t>14</w:t>
        </w:r>
        <w:r w:rsidR="00FA40EB">
          <w:rPr>
            <w:webHidden/>
          </w:rPr>
          <w:fldChar w:fldCharType="end"/>
        </w:r>
      </w:hyperlink>
    </w:p>
    <w:p w14:paraId="775E7FB6" w14:textId="4C480D28" w:rsidR="00FA40EB" w:rsidRDefault="00DE4B76">
      <w:pPr>
        <w:pStyle w:val="TDC1"/>
        <w:rPr>
          <w:rFonts w:asciiTheme="minorHAnsi" w:eastAsiaTheme="minorEastAsia" w:hAnsiTheme="minorHAnsi" w:cstheme="minorBidi"/>
          <w:bCs w:val="0"/>
          <w:kern w:val="0"/>
          <w:sz w:val="22"/>
          <w:szCs w:val="22"/>
          <w:lang w:eastAsia="es-MX"/>
        </w:rPr>
      </w:pPr>
      <w:hyperlink w:anchor="_Toc57585504" w:history="1">
        <w:r w:rsidR="00FA40EB" w:rsidRPr="00F84256">
          <w:rPr>
            <w:rStyle w:val="Hipervnculo"/>
          </w:rPr>
          <w:t>1.11.</w:t>
        </w:r>
        <w:r w:rsidR="00FA40EB">
          <w:rPr>
            <w:rFonts w:asciiTheme="minorHAnsi" w:eastAsiaTheme="minorEastAsia" w:hAnsiTheme="minorHAnsi" w:cstheme="minorBidi"/>
            <w:bCs w:val="0"/>
            <w:kern w:val="0"/>
            <w:sz w:val="22"/>
            <w:szCs w:val="22"/>
            <w:lang w:eastAsia="es-MX"/>
          </w:rPr>
          <w:tab/>
        </w:r>
        <w:r w:rsidR="00FA40EB" w:rsidRPr="00F84256">
          <w:rPr>
            <w:rStyle w:val="Hipervnculo"/>
          </w:rPr>
          <w:t>Requisitos para la presentación del CFDI y trámite de pago</w:t>
        </w:r>
        <w:r w:rsidR="00FA40EB">
          <w:rPr>
            <w:webHidden/>
          </w:rPr>
          <w:tab/>
        </w:r>
        <w:r w:rsidR="00FA40EB">
          <w:rPr>
            <w:webHidden/>
          </w:rPr>
          <w:fldChar w:fldCharType="begin"/>
        </w:r>
        <w:r w:rsidR="00FA40EB">
          <w:rPr>
            <w:webHidden/>
          </w:rPr>
          <w:instrText xml:space="preserve"> PAGEREF _Toc57585504 \h </w:instrText>
        </w:r>
        <w:r w:rsidR="00FA40EB">
          <w:rPr>
            <w:webHidden/>
          </w:rPr>
        </w:r>
        <w:r w:rsidR="00FA40EB">
          <w:rPr>
            <w:webHidden/>
          </w:rPr>
          <w:fldChar w:fldCharType="separate"/>
        </w:r>
        <w:r w:rsidR="003A03BD">
          <w:rPr>
            <w:webHidden/>
          </w:rPr>
          <w:t>14</w:t>
        </w:r>
        <w:r w:rsidR="00FA40EB">
          <w:rPr>
            <w:webHidden/>
          </w:rPr>
          <w:fldChar w:fldCharType="end"/>
        </w:r>
      </w:hyperlink>
    </w:p>
    <w:p w14:paraId="7F565BE7" w14:textId="056B43FB" w:rsidR="00FA40EB" w:rsidRDefault="00DE4B76">
      <w:pPr>
        <w:pStyle w:val="TDC1"/>
        <w:rPr>
          <w:rFonts w:asciiTheme="minorHAnsi" w:eastAsiaTheme="minorEastAsia" w:hAnsiTheme="minorHAnsi" w:cstheme="minorBidi"/>
          <w:bCs w:val="0"/>
          <w:kern w:val="0"/>
          <w:sz w:val="22"/>
          <w:szCs w:val="22"/>
          <w:lang w:eastAsia="es-MX"/>
        </w:rPr>
      </w:pPr>
      <w:hyperlink w:anchor="_Toc57585505" w:history="1">
        <w:r w:rsidR="00FA40EB" w:rsidRPr="00F84256">
          <w:rPr>
            <w:rStyle w:val="Hipervnculo"/>
          </w:rPr>
          <w:t>1.12.</w:t>
        </w:r>
        <w:r w:rsidR="00FA40EB">
          <w:rPr>
            <w:rFonts w:asciiTheme="minorHAnsi" w:eastAsiaTheme="minorEastAsia" w:hAnsiTheme="minorHAnsi" w:cstheme="minorBidi"/>
            <w:bCs w:val="0"/>
            <w:kern w:val="0"/>
            <w:sz w:val="22"/>
            <w:szCs w:val="22"/>
            <w:lang w:eastAsia="es-MX"/>
          </w:rPr>
          <w:tab/>
        </w:r>
        <w:r w:rsidR="00FA40EB" w:rsidRPr="00F84256">
          <w:rPr>
            <w:rStyle w:val="Hipervnculo"/>
          </w:rPr>
          <w:t>Impuestos y derechos.</w:t>
        </w:r>
        <w:r w:rsidR="00FA40EB">
          <w:rPr>
            <w:webHidden/>
          </w:rPr>
          <w:tab/>
        </w:r>
        <w:r w:rsidR="00FA40EB">
          <w:rPr>
            <w:webHidden/>
          </w:rPr>
          <w:fldChar w:fldCharType="begin"/>
        </w:r>
        <w:r w:rsidR="00FA40EB">
          <w:rPr>
            <w:webHidden/>
          </w:rPr>
          <w:instrText xml:space="preserve"> PAGEREF _Toc57585505 \h </w:instrText>
        </w:r>
        <w:r w:rsidR="00FA40EB">
          <w:rPr>
            <w:webHidden/>
          </w:rPr>
        </w:r>
        <w:r w:rsidR="00FA40EB">
          <w:rPr>
            <w:webHidden/>
          </w:rPr>
          <w:fldChar w:fldCharType="separate"/>
        </w:r>
        <w:r w:rsidR="003A03BD">
          <w:rPr>
            <w:webHidden/>
          </w:rPr>
          <w:t>14</w:t>
        </w:r>
        <w:r w:rsidR="00FA40EB">
          <w:rPr>
            <w:webHidden/>
          </w:rPr>
          <w:fldChar w:fldCharType="end"/>
        </w:r>
      </w:hyperlink>
    </w:p>
    <w:p w14:paraId="2F10B79D" w14:textId="64AB13A9" w:rsidR="00FA40EB" w:rsidRDefault="00DE4B76">
      <w:pPr>
        <w:pStyle w:val="TDC1"/>
        <w:rPr>
          <w:rFonts w:asciiTheme="minorHAnsi" w:eastAsiaTheme="minorEastAsia" w:hAnsiTheme="minorHAnsi" w:cstheme="minorBidi"/>
          <w:bCs w:val="0"/>
          <w:kern w:val="0"/>
          <w:sz w:val="22"/>
          <w:szCs w:val="22"/>
          <w:lang w:eastAsia="es-MX"/>
        </w:rPr>
      </w:pPr>
      <w:hyperlink w:anchor="_Toc57585506" w:history="1">
        <w:r w:rsidR="00FA40EB" w:rsidRPr="00F84256">
          <w:rPr>
            <w:rStyle w:val="Hipervnculo"/>
          </w:rPr>
          <w:t>1.13.</w:t>
        </w:r>
        <w:r w:rsidR="00FA40EB">
          <w:rPr>
            <w:rFonts w:asciiTheme="minorHAnsi" w:eastAsiaTheme="minorEastAsia" w:hAnsiTheme="minorHAnsi" w:cstheme="minorBidi"/>
            <w:bCs w:val="0"/>
            <w:kern w:val="0"/>
            <w:sz w:val="22"/>
            <w:szCs w:val="22"/>
            <w:lang w:eastAsia="es-MX"/>
          </w:rPr>
          <w:tab/>
        </w:r>
        <w:r w:rsidR="00FA40EB" w:rsidRPr="00F84256">
          <w:rPr>
            <w:rStyle w:val="Hipervnculo"/>
          </w:rPr>
          <w:t>Transferencia de derechos.</w:t>
        </w:r>
        <w:r w:rsidR="00FA40EB">
          <w:rPr>
            <w:webHidden/>
          </w:rPr>
          <w:tab/>
        </w:r>
        <w:r w:rsidR="00FA40EB">
          <w:rPr>
            <w:webHidden/>
          </w:rPr>
          <w:fldChar w:fldCharType="begin"/>
        </w:r>
        <w:r w:rsidR="00FA40EB">
          <w:rPr>
            <w:webHidden/>
          </w:rPr>
          <w:instrText xml:space="preserve"> PAGEREF _Toc57585506 \h </w:instrText>
        </w:r>
        <w:r w:rsidR="00FA40EB">
          <w:rPr>
            <w:webHidden/>
          </w:rPr>
        </w:r>
        <w:r w:rsidR="00FA40EB">
          <w:rPr>
            <w:webHidden/>
          </w:rPr>
          <w:fldChar w:fldCharType="separate"/>
        </w:r>
        <w:r w:rsidR="003A03BD">
          <w:rPr>
            <w:webHidden/>
          </w:rPr>
          <w:t>15</w:t>
        </w:r>
        <w:r w:rsidR="00FA40EB">
          <w:rPr>
            <w:webHidden/>
          </w:rPr>
          <w:fldChar w:fldCharType="end"/>
        </w:r>
      </w:hyperlink>
    </w:p>
    <w:p w14:paraId="2F60BDE7" w14:textId="285F836F" w:rsidR="00FA40EB" w:rsidRDefault="00DE4B76">
      <w:pPr>
        <w:pStyle w:val="TDC1"/>
        <w:rPr>
          <w:rFonts w:asciiTheme="minorHAnsi" w:eastAsiaTheme="minorEastAsia" w:hAnsiTheme="minorHAnsi" w:cstheme="minorBidi"/>
          <w:bCs w:val="0"/>
          <w:kern w:val="0"/>
          <w:sz w:val="22"/>
          <w:szCs w:val="22"/>
          <w:lang w:eastAsia="es-MX"/>
        </w:rPr>
      </w:pPr>
      <w:hyperlink w:anchor="_Toc57585507" w:history="1">
        <w:r w:rsidR="00FA40EB" w:rsidRPr="00F84256">
          <w:rPr>
            <w:rStyle w:val="Hipervnculo"/>
          </w:rPr>
          <w:t>1.14.</w:t>
        </w:r>
        <w:r w:rsidR="00FA40EB">
          <w:rPr>
            <w:rFonts w:asciiTheme="minorHAnsi" w:eastAsiaTheme="minorEastAsia" w:hAnsiTheme="minorHAnsi" w:cstheme="minorBidi"/>
            <w:bCs w:val="0"/>
            <w:kern w:val="0"/>
            <w:sz w:val="22"/>
            <w:szCs w:val="22"/>
            <w:lang w:eastAsia="es-MX"/>
          </w:rPr>
          <w:tab/>
        </w:r>
        <w:r w:rsidR="00FA40EB" w:rsidRPr="00F84256">
          <w:rPr>
            <w:rStyle w:val="Hipervnculo"/>
          </w:rPr>
          <w:t>Derechos de Autor y Propiedad intelectual.</w:t>
        </w:r>
        <w:r w:rsidR="00FA40EB">
          <w:rPr>
            <w:webHidden/>
          </w:rPr>
          <w:tab/>
        </w:r>
        <w:r w:rsidR="00FA40EB">
          <w:rPr>
            <w:webHidden/>
          </w:rPr>
          <w:fldChar w:fldCharType="begin"/>
        </w:r>
        <w:r w:rsidR="00FA40EB">
          <w:rPr>
            <w:webHidden/>
          </w:rPr>
          <w:instrText xml:space="preserve"> PAGEREF _Toc57585507 \h </w:instrText>
        </w:r>
        <w:r w:rsidR="00FA40EB">
          <w:rPr>
            <w:webHidden/>
          </w:rPr>
        </w:r>
        <w:r w:rsidR="00FA40EB">
          <w:rPr>
            <w:webHidden/>
          </w:rPr>
          <w:fldChar w:fldCharType="separate"/>
        </w:r>
        <w:r w:rsidR="003A03BD">
          <w:rPr>
            <w:webHidden/>
          </w:rPr>
          <w:t>15</w:t>
        </w:r>
        <w:r w:rsidR="00FA40EB">
          <w:rPr>
            <w:webHidden/>
          </w:rPr>
          <w:fldChar w:fldCharType="end"/>
        </w:r>
      </w:hyperlink>
    </w:p>
    <w:p w14:paraId="2D6225C7" w14:textId="46FD59EA" w:rsidR="00FA40EB" w:rsidRDefault="00DE4B76">
      <w:pPr>
        <w:pStyle w:val="TDC1"/>
        <w:rPr>
          <w:rFonts w:asciiTheme="minorHAnsi" w:eastAsiaTheme="minorEastAsia" w:hAnsiTheme="minorHAnsi" w:cstheme="minorBidi"/>
          <w:bCs w:val="0"/>
          <w:kern w:val="0"/>
          <w:sz w:val="22"/>
          <w:szCs w:val="22"/>
          <w:lang w:eastAsia="es-MX"/>
        </w:rPr>
      </w:pPr>
      <w:hyperlink w:anchor="_Toc57585508" w:history="1">
        <w:r w:rsidR="00FA40EB" w:rsidRPr="00F84256">
          <w:rPr>
            <w:rStyle w:val="Hipervnculo"/>
          </w:rPr>
          <w:t>1.15.</w:t>
        </w:r>
        <w:r w:rsidR="00FA40EB">
          <w:rPr>
            <w:rFonts w:asciiTheme="minorHAnsi" w:eastAsiaTheme="minorEastAsia" w:hAnsiTheme="minorHAnsi" w:cstheme="minorBidi"/>
            <w:bCs w:val="0"/>
            <w:kern w:val="0"/>
            <w:sz w:val="22"/>
            <w:szCs w:val="22"/>
            <w:lang w:eastAsia="es-MX"/>
          </w:rPr>
          <w:tab/>
        </w:r>
        <w:r w:rsidR="00FA40EB" w:rsidRPr="00F84256">
          <w:rPr>
            <w:rStyle w:val="Hipervnculo"/>
          </w:rPr>
          <w:t>Transparencia y Acceso a la Información Pública.</w:t>
        </w:r>
        <w:r w:rsidR="00FA40EB">
          <w:rPr>
            <w:webHidden/>
          </w:rPr>
          <w:tab/>
        </w:r>
        <w:r w:rsidR="00FA40EB">
          <w:rPr>
            <w:webHidden/>
          </w:rPr>
          <w:fldChar w:fldCharType="begin"/>
        </w:r>
        <w:r w:rsidR="00FA40EB">
          <w:rPr>
            <w:webHidden/>
          </w:rPr>
          <w:instrText xml:space="preserve"> PAGEREF _Toc57585508 \h </w:instrText>
        </w:r>
        <w:r w:rsidR="00FA40EB">
          <w:rPr>
            <w:webHidden/>
          </w:rPr>
        </w:r>
        <w:r w:rsidR="00FA40EB">
          <w:rPr>
            <w:webHidden/>
          </w:rPr>
          <w:fldChar w:fldCharType="separate"/>
        </w:r>
        <w:r w:rsidR="003A03BD">
          <w:rPr>
            <w:webHidden/>
          </w:rPr>
          <w:t>15</w:t>
        </w:r>
        <w:r w:rsidR="00FA40EB">
          <w:rPr>
            <w:webHidden/>
          </w:rPr>
          <w:fldChar w:fldCharType="end"/>
        </w:r>
      </w:hyperlink>
    </w:p>
    <w:p w14:paraId="29501B7C" w14:textId="486128F3" w:rsidR="00FA40EB" w:rsidRDefault="00DE4B76">
      <w:pPr>
        <w:pStyle w:val="TDC1"/>
        <w:rPr>
          <w:rFonts w:asciiTheme="minorHAnsi" w:eastAsiaTheme="minorEastAsia" w:hAnsiTheme="minorHAnsi" w:cstheme="minorBidi"/>
          <w:bCs w:val="0"/>
          <w:kern w:val="0"/>
          <w:sz w:val="22"/>
          <w:szCs w:val="22"/>
          <w:lang w:eastAsia="es-MX"/>
        </w:rPr>
      </w:pPr>
      <w:hyperlink w:anchor="_Toc57585509" w:history="1">
        <w:r w:rsidR="00FA40EB" w:rsidRPr="00F84256">
          <w:rPr>
            <w:rStyle w:val="Hipervnculo"/>
          </w:rPr>
          <w:t>1.16.</w:t>
        </w:r>
        <w:r w:rsidR="00FA40EB">
          <w:rPr>
            <w:rFonts w:asciiTheme="minorHAnsi" w:eastAsiaTheme="minorEastAsia" w:hAnsiTheme="minorHAnsi" w:cstheme="minorBidi"/>
            <w:bCs w:val="0"/>
            <w:kern w:val="0"/>
            <w:sz w:val="22"/>
            <w:szCs w:val="22"/>
            <w:lang w:eastAsia="es-MX"/>
          </w:rPr>
          <w:tab/>
        </w:r>
        <w:r w:rsidR="00FA40EB" w:rsidRPr="00F84256">
          <w:rPr>
            <w:rStyle w:val="Hipervnculo"/>
          </w:rPr>
          <w:t>Responsabilidad laboral.</w:t>
        </w:r>
        <w:r w:rsidR="00FA40EB">
          <w:rPr>
            <w:webHidden/>
          </w:rPr>
          <w:tab/>
        </w:r>
        <w:r w:rsidR="00FA40EB">
          <w:rPr>
            <w:webHidden/>
          </w:rPr>
          <w:fldChar w:fldCharType="begin"/>
        </w:r>
        <w:r w:rsidR="00FA40EB">
          <w:rPr>
            <w:webHidden/>
          </w:rPr>
          <w:instrText xml:space="preserve"> PAGEREF _Toc57585509 \h </w:instrText>
        </w:r>
        <w:r w:rsidR="00FA40EB">
          <w:rPr>
            <w:webHidden/>
          </w:rPr>
        </w:r>
        <w:r w:rsidR="00FA40EB">
          <w:rPr>
            <w:webHidden/>
          </w:rPr>
          <w:fldChar w:fldCharType="separate"/>
        </w:r>
        <w:r w:rsidR="003A03BD">
          <w:rPr>
            <w:webHidden/>
          </w:rPr>
          <w:t>15</w:t>
        </w:r>
        <w:r w:rsidR="00FA40EB">
          <w:rPr>
            <w:webHidden/>
          </w:rPr>
          <w:fldChar w:fldCharType="end"/>
        </w:r>
      </w:hyperlink>
    </w:p>
    <w:p w14:paraId="013B35DF" w14:textId="343E2842" w:rsidR="00FA40EB" w:rsidRDefault="00DE4B76">
      <w:pPr>
        <w:pStyle w:val="TDC1"/>
        <w:rPr>
          <w:rFonts w:asciiTheme="minorHAnsi" w:eastAsiaTheme="minorEastAsia" w:hAnsiTheme="minorHAnsi" w:cstheme="minorBidi"/>
          <w:bCs w:val="0"/>
          <w:kern w:val="0"/>
          <w:sz w:val="22"/>
          <w:szCs w:val="22"/>
          <w:lang w:eastAsia="es-MX"/>
        </w:rPr>
      </w:pPr>
      <w:hyperlink w:anchor="_Toc57585510" w:history="1">
        <w:r w:rsidR="00FA40EB" w:rsidRPr="00F84256">
          <w:rPr>
            <w:rStyle w:val="Hipervnculo"/>
          </w:rPr>
          <w:t>2.</w:t>
        </w:r>
        <w:r w:rsidR="00FA40EB">
          <w:rPr>
            <w:rFonts w:asciiTheme="minorHAnsi" w:eastAsiaTheme="minorEastAsia" w:hAnsiTheme="minorHAnsi" w:cstheme="minorBidi"/>
            <w:bCs w:val="0"/>
            <w:kern w:val="0"/>
            <w:sz w:val="22"/>
            <w:szCs w:val="22"/>
            <w:lang w:eastAsia="es-MX"/>
          </w:rPr>
          <w:tab/>
        </w:r>
        <w:r w:rsidR="00FA40EB" w:rsidRPr="00F84256">
          <w:rPr>
            <w:rStyle w:val="Hipervnculo"/>
          </w:rPr>
          <w:t>INSTRUCCIONES PARA ELABORAR LA OFERTA TÉCNICA Y LA OFERTA ECONÓMICA</w:t>
        </w:r>
        <w:r w:rsidR="00FA40EB">
          <w:rPr>
            <w:webHidden/>
          </w:rPr>
          <w:tab/>
        </w:r>
        <w:r w:rsidR="00FA40EB">
          <w:rPr>
            <w:webHidden/>
          </w:rPr>
          <w:fldChar w:fldCharType="begin"/>
        </w:r>
        <w:r w:rsidR="00FA40EB">
          <w:rPr>
            <w:webHidden/>
          </w:rPr>
          <w:instrText xml:space="preserve"> PAGEREF _Toc57585510 \h </w:instrText>
        </w:r>
        <w:r w:rsidR="00FA40EB">
          <w:rPr>
            <w:webHidden/>
          </w:rPr>
        </w:r>
        <w:r w:rsidR="00FA40EB">
          <w:rPr>
            <w:webHidden/>
          </w:rPr>
          <w:fldChar w:fldCharType="separate"/>
        </w:r>
        <w:r w:rsidR="003A03BD">
          <w:rPr>
            <w:webHidden/>
          </w:rPr>
          <w:t>16</w:t>
        </w:r>
        <w:r w:rsidR="00FA40EB">
          <w:rPr>
            <w:webHidden/>
          </w:rPr>
          <w:fldChar w:fldCharType="end"/>
        </w:r>
      </w:hyperlink>
    </w:p>
    <w:p w14:paraId="578E6CF9" w14:textId="10F22A33" w:rsidR="00FA40EB" w:rsidRDefault="00DE4B76">
      <w:pPr>
        <w:pStyle w:val="TDC1"/>
        <w:rPr>
          <w:rFonts w:asciiTheme="minorHAnsi" w:eastAsiaTheme="minorEastAsia" w:hAnsiTheme="minorHAnsi" w:cstheme="minorBidi"/>
          <w:bCs w:val="0"/>
          <w:kern w:val="0"/>
          <w:sz w:val="22"/>
          <w:szCs w:val="22"/>
          <w:lang w:eastAsia="es-MX"/>
        </w:rPr>
      </w:pPr>
      <w:hyperlink w:anchor="_Toc57585511" w:history="1">
        <w:r w:rsidR="00FA40EB" w:rsidRPr="00F84256">
          <w:rPr>
            <w:rStyle w:val="Hipervnculo"/>
          </w:rPr>
          <w:t>3.</w:t>
        </w:r>
        <w:r w:rsidR="00FA40EB">
          <w:rPr>
            <w:rFonts w:asciiTheme="minorHAnsi" w:eastAsiaTheme="minorEastAsia" w:hAnsiTheme="minorHAnsi" w:cstheme="minorBidi"/>
            <w:bCs w:val="0"/>
            <w:kern w:val="0"/>
            <w:sz w:val="22"/>
            <w:szCs w:val="22"/>
            <w:lang w:eastAsia="es-MX"/>
          </w:rPr>
          <w:tab/>
        </w:r>
        <w:r w:rsidR="00FA40EB" w:rsidRPr="00F84256">
          <w:rPr>
            <w:rStyle w:val="Hipervnculo"/>
          </w:rPr>
          <w:t>PARTICIPACIÓN EN EL PROCEDIMIENTO Y PRESENTACIÓN DE PROPOSICIONES</w:t>
        </w:r>
        <w:r w:rsidR="00FA40EB">
          <w:rPr>
            <w:webHidden/>
          </w:rPr>
          <w:tab/>
        </w:r>
        <w:r w:rsidR="00FA40EB">
          <w:rPr>
            <w:webHidden/>
          </w:rPr>
          <w:fldChar w:fldCharType="begin"/>
        </w:r>
        <w:r w:rsidR="00FA40EB">
          <w:rPr>
            <w:webHidden/>
          </w:rPr>
          <w:instrText xml:space="preserve"> PAGEREF _Toc57585511 \h </w:instrText>
        </w:r>
        <w:r w:rsidR="00FA40EB">
          <w:rPr>
            <w:webHidden/>
          </w:rPr>
        </w:r>
        <w:r w:rsidR="00FA40EB">
          <w:rPr>
            <w:webHidden/>
          </w:rPr>
          <w:fldChar w:fldCharType="separate"/>
        </w:r>
        <w:r w:rsidR="003A03BD">
          <w:rPr>
            <w:webHidden/>
          </w:rPr>
          <w:t>17</w:t>
        </w:r>
        <w:r w:rsidR="00FA40EB">
          <w:rPr>
            <w:webHidden/>
          </w:rPr>
          <w:fldChar w:fldCharType="end"/>
        </w:r>
      </w:hyperlink>
    </w:p>
    <w:p w14:paraId="5B484670" w14:textId="633B8ED1" w:rsidR="00FA40EB" w:rsidRDefault="00DE4B76">
      <w:pPr>
        <w:pStyle w:val="TDC1"/>
        <w:rPr>
          <w:rFonts w:asciiTheme="minorHAnsi" w:eastAsiaTheme="minorEastAsia" w:hAnsiTheme="minorHAnsi" w:cstheme="minorBidi"/>
          <w:bCs w:val="0"/>
          <w:kern w:val="0"/>
          <w:sz w:val="22"/>
          <w:szCs w:val="22"/>
          <w:lang w:eastAsia="es-MX"/>
        </w:rPr>
      </w:pPr>
      <w:hyperlink w:anchor="_Toc57585515" w:history="1">
        <w:r w:rsidR="00FA40EB" w:rsidRPr="00F84256">
          <w:rPr>
            <w:rStyle w:val="Hipervnculo"/>
          </w:rPr>
          <w:t>4.</w:t>
        </w:r>
        <w:r w:rsidR="00FA40EB">
          <w:rPr>
            <w:rFonts w:asciiTheme="minorHAnsi" w:eastAsiaTheme="minorEastAsia" w:hAnsiTheme="minorHAnsi" w:cstheme="minorBidi"/>
            <w:bCs w:val="0"/>
            <w:kern w:val="0"/>
            <w:sz w:val="22"/>
            <w:szCs w:val="22"/>
            <w:lang w:eastAsia="es-MX"/>
          </w:rPr>
          <w:tab/>
        </w:r>
        <w:r w:rsidR="00FA40EB" w:rsidRPr="00F84256">
          <w:rPr>
            <w:rStyle w:val="Hipervnculo"/>
          </w:rPr>
          <w:t>CONTENIDO DE LAS PROPOSICIONES</w:t>
        </w:r>
        <w:r w:rsidR="00FA40EB">
          <w:rPr>
            <w:webHidden/>
          </w:rPr>
          <w:tab/>
        </w:r>
        <w:r w:rsidR="00FA40EB">
          <w:rPr>
            <w:webHidden/>
          </w:rPr>
          <w:fldChar w:fldCharType="begin"/>
        </w:r>
        <w:r w:rsidR="00FA40EB">
          <w:rPr>
            <w:webHidden/>
          </w:rPr>
          <w:instrText xml:space="preserve"> PAGEREF _Toc57585515 \h </w:instrText>
        </w:r>
        <w:r w:rsidR="00FA40EB">
          <w:rPr>
            <w:webHidden/>
          </w:rPr>
        </w:r>
        <w:r w:rsidR="00FA40EB">
          <w:rPr>
            <w:webHidden/>
          </w:rPr>
          <w:fldChar w:fldCharType="separate"/>
        </w:r>
        <w:r w:rsidR="003A03BD">
          <w:rPr>
            <w:webHidden/>
          </w:rPr>
          <w:t>17</w:t>
        </w:r>
        <w:r w:rsidR="00FA40EB">
          <w:rPr>
            <w:webHidden/>
          </w:rPr>
          <w:fldChar w:fldCharType="end"/>
        </w:r>
      </w:hyperlink>
    </w:p>
    <w:p w14:paraId="25597506" w14:textId="61B96E1E" w:rsidR="00FA40EB" w:rsidRDefault="00DE4B76">
      <w:pPr>
        <w:pStyle w:val="TDC1"/>
        <w:rPr>
          <w:rFonts w:asciiTheme="minorHAnsi" w:eastAsiaTheme="minorEastAsia" w:hAnsiTheme="minorHAnsi" w:cstheme="minorBidi"/>
          <w:bCs w:val="0"/>
          <w:kern w:val="0"/>
          <w:sz w:val="22"/>
          <w:szCs w:val="22"/>
          <w:lang w:eastAsia="es-MX"/>
        </w:rPr>
      </w:pPr>
      <w:hyperlink w:anchor="_Toc57585519" w:history="1">
        <w:r w:rsidR="00FA40EB" w:rsidRPr="00F84256">
          <w:rPr>
            <w:rStyle w:val="Hipervnculo"/>
          </w:rPr>
          <w:t>5.</w:t>
        </w:r>
        <w:r w:rsidR="00FA40EB">
          <w:rPr>
            <w:rFonts w:asciiTheme="minorHAnsi" w:eastAsiaTheme="minorEastAsia" w:hAnsiTheme="minorHAnsi" w:cstheme="minorBidi"/>
            <w:bCs w:val="0"/>
            <w:kern w:val="0"/>
            <w:sz w:val="22"/>
            <w:szCs w:val="22"/>
            <w:lang w:eastAsia="es-MX"/>
          </w:rPr>
          <w:tab/>
        </w:r>
        <w:r w:rsidR="00FA40EB" w:rsidRPr="00F84256">
          <w:rPr>
            <w:rStyle w:val="Hipervnculo"/>
          </w:rPr>
          <w:t>CRITERIO DE EVALUACIÓN Y ADJUDICACIÓN DEL CONTRATO</w:t>
        </w:r>
        <w:r w:rsidR="00FA40EB">
          <w:rPr>
            <w:webHidden/>
          </w:rPr>
          <w:tab/>
        </w:r>
        <w:r w:rsidR="00FA40EB">
          <w:rPr>
            <w:webHidden/>
          </w:rPr>
          <w:fldChar w:fldCharType="begin"/>
        </w:r>
        <w:r w:rsidR="00FA40EB">
          <w:rPr>
            <w:webHidden/>
          </w:rPr>
          <w:instrText xml:space="preserve"> PAGEREF _Toc57585519 \h </w:instrText>
        </w:r>
        <w:r w:rsidR="00FA40EB">
          <w:rPr>
            <w:webHidden/>
          </w:rPr>
        </w:r>
        <w:r w:rsidR="00FA40EB">
          <w:rPr>
            <w:webHidden/>
          </w:rPr>
          <w:fldChar w:fldCharType="separate"/>
        </w:r>
        <w:r w:rsidR="003A03BD">
          <w:rPr>
            <w:webHidden/>
          </w:rPr>
          <w:t>19</w:t>
        </w:r>
        <w:r w:rsidR="00FA40EB">
          <w:rPr>
            <w:webHidden/>
          </w:rPr>
          <w:fldChar w:fldCharType="end"/>
        </w:r>
      </w:hyperlink>
    </w:p>
    <w:p w14:paraId="6B8B6D73" w14:textId="36817844" w:rsidR="00FA40EB" w:rsidRDefault="00DE4B76">
      <w:pPr>
        <w:pStyle w:val="TDC1"/>
        <w:rPr>
          <w:rFonts w:asciiTheme="minorHAnsi" w:eastAsiaTheme="minorEastAsia" w:hAnsiTheme="minorHAnsi" w:cstheme="minorBidi"/>
          <w:bCs w:val="0"/>
          <w:kern w:val="0"/>
          <w:sz w:val="22"/>
          <w:szCs w:val="22"/>
          <w:lang w:eastAsia="es-MX"/>
        </w:rPr>
      </w:pPr>
      <w:hyperlink w:anchor="_Toc57585523" w:history="1">
        <w:r w:rsidR="00FA40EB" w:rsidRPr="00F84256">
          <w:rPr>
            <w:rStyle w:val="Hipervnculo"/>
          </w:rPr>
          <w:t>6.</w:t>
        </w:r>
        <w:r w:rsidR="00FA40EB">
          <w:rPr>
            <w:rFonts w:asciiTheme="minorHAnsi" w:eastAsiaTheme="minorEastAsia" w:hAnsiTheme="minorHAnsi" w:cstheme="minorBidi"/>
            <w:bCs w:val="0"/>
            <w:kern w:val="0"/>
            <w:sz w:val="22"/>
            <w:szCs w:val="22"/>
            <w:lang w:eastAsia="es-MX"/>
          </w:rPr>
          <w:tab/>
        </w:r>
        <w:r w:rsidR="00FA40EB" w:rsidRPr="00F84256">
          <w:rPr>
            <w:rStyle w:val="Hipervnculo"/>
          </w:rPr>
          <w:t>ACTOS QUE SE EFECTUARÁN DURANTE EL DESARROLLO DEL PROCEDIMIENTO</w:t>
        </w:r>
        <w:r w:rsidR="00FA40EB">
          <w:rPr>
            <w:webHidden/>
          </w:rPr>
          <w:tab/>
        </w:r>
        <w:r w:rsidR="00FA40EB">
          <w:rPr>
            <w:webHidden/>
          </w:rPr>
          <w:fldChar w:fldCharType="begin"/>
        </w:r>
        <w:r w:rsidR="00FA40EB">
          <w:rPr>
            <w:webHidden/>
          </w:rPr>
          <w:instrText xml:space="preserve"> PAGEREF _Toc57585523 \h </w:instrText>
        </w:r>
        <w:r w:rsidR="00FA40EB">
          <w:rPr>
            <w:webHidden/>
          </w:rPr>
        </w:r>
        <w:r w:rsidR="00FA40EB">
          <w:rPr>
            <w:webHidden/>
          </w:rPr>
          <w:fldChar w:fldCharType="separate"/>
        </w:r>
        <w:r w:rsidR="003A03BD">
          <w:rPr>
            <w:webHidden/>
          </w:rPr>
          <w:t>20</w:t>
        </w:r>
        <w:r w:rsidR="00FA40EB">
          <w:rPr>
            <w:webHidden/>
          </w:rPr>
          <w:fldChar w:fldCharType="end"/>
        </w:r>
      </w:hyperlink>
    </w:p>
    <w:p w14:paraId="63C94AEB" w14:textId="43087089" w:rsidR="00FA40EB" w:rsidRDefault="00DE4B76">
      <w:pPr>
        <w:pStyle w:val="TDC1"/>
        <w:rPr>
          <w:rFonts w:asciiTheme="minorHAnsi" w:eastAsiaTheme="minorEastAsia" w:hAnsiTheme="minorHAnsi" w:cstheme="minorBidi"/>
          <w:bCs w:val="0"/>
          <w:kern w:val="0"/>
          <w:sz w:val="22"/>
          <w:szCs w:val="22"/>
          <w:lang w:eastAsia="es-MX"/>
        </w:rPr>
      </w:pPr>
      <w:hyperlink w:anchor="_Toc57585533" w:history="1">
        <w:r w:rsidR="00FA40EB" w:rsidRPr="00F84256">
          <w:rPr>
            <w:rStyle w:val="Hipervnculo"/>
          </w:rPr>
          <w:t>7.</w:t>
        </w:r>
        <w:r w:rsidR="00FA40EB">
          <w:rPr>
            <w:rFonts w:asciiTheme="minorHAnsi" w:eastAsiaTheme="minorEastAsia" w:hAnsiTheme="minorHAnsi" w:cstheme="minorBidi"/>
            <w:bCs w:val="0"/>
            <w:kern w:val="0"/>
            <w:sz w:val="22"/>
            <w:szCs w:val="22"/>
            <w:lang w:eastAsia="es-MX"/>
          </w:rPr>
          <w:tab/>
        </w:r>
        <w:r w:rsidR="00FA40EB" w:rsidRPr="00F84256">
          <w:rPr>
            <w:rStyle w:val="Hipervnculo"/>
          </w:rPr>
          <w:t>FORMALIZACIÓN DEL CONTRATO</w:t>
        </w:r>
        <w:r w:rsidR="00FA40EB">
          <w:rPr>
            <w:webHidden/>
          </w:rPr>
          <w:tab/>
        </w:r>
        <w:r w:rsidR="00FA40EB">
          <w:rPr>
            <w:webHidden/>
          </w:rPr>
          <w:fldChar w:fldCharType="begin"/>
        </w:r>
        <w:r w:rsidR="00FA40EB">
          <w:rPr>
            <w:webHidden/>
          </w:rPr>
          <w:instrText xml:space="preserve"> PAGEREF _Toc57585533 \h </w:instrText>
        </w:r>
        <w:r w:rsidR="00FA40EB">
          <w:rPr>
            <w:webHidden/>
          </w:rPr>
        </w:r>
        <w:r w:rsidR="00FA40EB">
          <w:rPr>
            <w:webHidden/>
          </w:rPr>
          <w:fldChar w:fldCharType="separate"/>
        </w:r>
        <w:r w:rsidR="003A03BD">
          <w:rPr>
            <w:webHidden/>
          </w:rPr>
          <w:t>23</w:t>
        </w:r>
        <w:r w:rsidR="00FA40EB">
          <w:rPr>
            <w:webHidden/>
          </w:rPr>
          <w:fldChar w:fldCharType="end"/>
        </w:r>
      </w:hyperlink>
    </w:p>
    <w:p w14:paraId="7DF29493" w14:textId="57EBD47B" w:rsidR="00FA40EB" w:rsidRDefault="00DE4B76">
      <w:pPr>
        <w:pStyle w:val="TDC1"/>
        <w:rPr>
          <w:rFonts w:asciiTheme="minorHAnsi" w:eastAsiaTheme="minorEastAsia" w:hAnsiTheme="minorHAnsi" w:cstheme="minorBidi"/>
          <w:bCs w:val="0"/>
          <w:kern w:val="0"/>
          <w:sz w:val="22"/>
          <w:szCs w:val="22"/>
          <w:lang w:eastAsia="es-MX"/>
        </w:rPr>
      </w:pPr>
      <w:hyperlink w:anchor="_Toc57585536" w:history="1">
        <w:r w:rsidR="00FA40EB" w:rsidRPr="00F84256">
          <w:rPr>
            <w:rStyle w:val="Hipervnculo"/>
          </w:rPr>
          <w:t>8.</w:t>
        </w:r>
        <w:r w:rsidR="00FA40EB">
          <w:rPr>
            <w:rFonts w:asciiTheme="minorHAnsi" w:eastAsiaTheme="minorEastAsia" w:hAnsiTheme="minorHAnsi" w:cstheme="minorBidi"/>
            <w:bCs w:val="0"/>
            <w:kern w:val="0"/>
            <w:sz w:val="22"/>
            <w:szCs w:val="22"/>
            <w:lang w:eastAsia="es-MX"/>
          </w:rPr>
          <w:tab/>
        </w:r>
        <w:r w:rsidR="00FA40EB" w:rsidRPr="00F84256">
          <w:rPr>
            <w:rStyle w:val="Hipervnculo"/>
          </w:rPr>
          <w:t>PENAS CONVENCIONALES</w:t>
        </w:r>
        <w:r w:rsidR="00FA40EB">
          <w:rPr>
            <w:webHidden/>
          </w:rPr>
          <w:tab/>
        </w:r>
        <w:r w:rsidR="00FA40EB">
          <w:rPr>
            <w:webHidden/>
          </w:rPr>
          <w:fldChar w:fldCharType="begin"/>
        </w:r>
        <w:r w:rsidR="00FA40EB">
          <w:rPr>
            <w:webHidden/>
          </w:rPr>
          <w:instrText xml:space="preserve"> PAGEREF _Toc57585536 \h </w:instrText>
        </w:r>
        <w:r w:rsidR="00FA40EB">
          <w:rPr>
            <w:webHidden/>
          </w:rPr>
        </w:r>
        <w:r w:rsidR="00FA40EB">
          <w:rPr>
            <w:webHidden/>
          </w:rPr>
          <w:fldChar w:fldCharType="separate"/>
        </w:r>
        <w:r w:rsidR="003A03BD">
          <w:rPr>
            <w:webHidden/>
          </w:rPr>
          <w:t>27</w:t>
        </w:r>
        <w:r w:rsidR="00FA40EB">
          <w:rPr>
            <w:webHidden/>
          </w:rPr>
          <w:fldChar w:fldCharType="end"/>
        </w:r>
      </w:hyperlink>
    </w:p>
    <w:p w14:paraId="5E3ACB4E" w14:textId="69A7C4AD" w:rsidR="00FA40EB" w:rsidRDefault="00DE4B76">
      <w:pPr>
        <w:pStyle w:val="TDC1"/>
        <w:rPr>
          <w:rFonts w:asciiTheme="minorHAnsi" w:eastAsiaTheme="minorEastAsia" w:hAnsiTheme="minorHAnsi" w:cstheme="minorBidi"/>
          <w:bCs w:val="0"/>
          <w:kern w:val="0"/>
          <w:sz w:val="22"/>
          <w:szCs w:val="22"/>
          <w:lang w:eastAsia="es-MX"/>
        </w:rPr>
      </w:pPr>
      <w:hyperlink w:anchor="_Toc57585537" w:history="1">
        <w:r w:rsidR="00FA40EB" w:rsidRPr="00F84256">
          <w:rPr>
            <w:rStyle w:val="Hipervnculo"/>
          </w:rPr>
          <w:t>9.</w:t>
        </w:r>
        <w:r w:rsidR="00FA40EB">
          <w:rPr>
            <w:rFonts w:asciiTheme="minorHAnsi" w:eastAsiaTheme="minorEastAsia" w:hAnsiTheme="minorHAnsi" w:cstheme="minorBidi"/>
            <w:bCs w:val="0"/>
            <w:kern w:val="0"/>
            <w:sz w:val="22"/>
            <w:szCs w:val="22"/>
            <w:lang w:eastAsia="es-MX"/>
          </w:rPr>
          <w:tab/>
        </w:r>
        <w:r w:rsidR="00FA40EB" w:rsidRPr="00F84256">
          <w:rPr>
            <w:rStyle w:val="Hipervnculo"/>
          </w:rPr>
          <w:t>DEDUCCIONES</w:t>
        </w:r>
        <w:r w:rsidR="00FA40EB">
          <w:rPr>
            <w:webHidden/>
          </w:rPr>
          <w:tab/>
        </w:r>
        <w:r w:rsidR="00FA40EB">
          <w:rPr>
            <w:webHidden/>
          </w:rPr>
          <w:fldChar w:fldCharType="begin"/>
        </w:r>
        <w:r w:rsidR="00FA40EB">
          <w:rPr>
            <w:webHidden/>
          </w:rPr>
          <w:instrText xml:space="preserve"> PAGEREF _Toc57585537 \h </w:instrText>
        </w:r>
        <w:r w:rsidR="00FA40EB">
          <w:rPr>
            <w:webHidden/>
          </w:rPr>
        </w:r>
        <w:r w:rsidR="00FA40EB">
          <w:rPr>
            <w:webHidden/>
          </w:rPr>
          <w:fldChar w:fldCharType="separate"/>
        </w:r>
        <w:r w:rsidR="003A03BD">
          <w:rPr>
            <w:webHidden/>
          </w:rPr>
          <w:t>28</w:t>
        </w:r>
        <w:r w:rsidR="00FA40EB">
          <w:rPr>
            <w:webHidden/>
          </w:rPr>
          <w:fldChar w:fldCharType="end"/>
        </w:r>
      </w:hyperlink>
    </w:p>
    <w:p w14:paraId="10964B93" w14:textId="4B5AC691" w:rsidR="00FA40EB" w:rsidRDefault="00DE4B76">
      <w:pPr>
        <w:pStyle w:val="TDC1"/>
        <w:rPr>
          <w:rFonts w:asciiTheme="minorHAnsi" w:eastAsiaTheme="minorEastAsia" w:hAnsiTheme="minorHAnsi" w:cstheme="minorBidi"/>
          <w:bCs w:val="0"/>
          <w:kern w:val="0"/>
          <w:sz w:val="22"/>
          <w:szCs w:val="22"/>
          <w:lang w:eastAsia="es-MX"/>
        </w:rPr>
      </w:pPr>
      <w:hyperlink w:anchor="_Toc57585538" w:history="1">
        <w:r w:rsidR="00FA40EB" w:rsidRPr="00F84256">
          <w:rPr>
            <w:rStyle w:val="Hipervnculo"/>
          </w:rPr>
          <w:t>10.</w:t>
        </w:r>
        <w:r w:rsidR="00FA40EB">
          <w:rPr>
            <w:rFonts w:asciiTheme="minorHAnsi" w:eastAsiaTheme="minorEastAsia" w:hAnsiTheme="minorHAnsi" w:cstheme="minorBidi"/>
            <w:bCs w:val="0"/>
            <w:kern w:val="0"/>
            <w:sz w:val="22"/>
            <w:szCs w:val="22"/>
            <w:lang w:eastAsia="es-MX"/>
          </w:rPr>
          <w:tab/>
        </w:r>
        <w:r w:rsidR="00FA40EB" w:rsidRPr="00F84256">
          <w:rPr>
            <w:rStyle w:val="Hipervnculo"/>
          </w:rPr>
          <w:t>PRÓRROGAS.</w:t>
        </w:r>
        <w:r w:rsidR="00FA40EB">
          <w:rPr>
            <w:webHidden/>
          </w:rPr>
          <w:tab/>
        </w:r>
        <w:r w:rsidR="00FA40EB">
          <w:rPr>
            <w:webHidden/>
          </w:rPr>
          <w:fldChar w:fldCharType="begin"/>
        </w:r>
        <w:r w:rsidR="00FA40EB">
          <w:rPr>
            <w:webHidden/>
          </w:rPr>
          <w:instrText xml:space="preserve"> PAGEREF _Toc57585538 \h </w:instrText>
        </w:r>
        <w:r w:rsidR="00FA40EB">
          <w:rPr>
            <w:webHidden/>
          </w:rPr>
        </w:r>
        <w:r w:rsidR="00FA40EB">
          <w:rPr>
            <w:webHidden/>
          </w:rPr>
          <w:fldChar w:fldCharType="separate"/>
        </w:r>
        <w:r w:rsidR="003A03BD">
          <w:rPr>
            <w:webHidden/>
          </w:rPr>
          <w:t>28</w:t>
        </w:r>
        <w:r w:rsidR="00FA40EB">
          <w:rPr>
            <w:webHidden/>
          </w:rPr>
          <w:fldChar w:fldCharType="end"/>
        </w:r>
      </w:hyperlink>
    </w:p>
    <w:p w14:paraId="70DE10E1" w14:textId="02BF80BF" w:rsidR="00FA40EB" w:rsidRDefault="00DE4B76">
      <w:pPr>
        <w:pStyle w:val="TDC1"/>
        <w:rPr>
          <w:rFonts w:asciiTheme="minorHAnsi" w:eastAsiaTheme="minorEastAsia" w:hAnsiTheme="minorHAnsi" w:cstheme="minorBidi"/>
          <w:bCs w:val="0"/>
          <w:kern w:val="0"/>
          <w:sz w:val="22"/>
          <w:szCs w:val="22"/>
          <w:lang w:eastAsia="es-MX"/>
        </w:rPr>
      </w:pPr>
      <w:hyperlink w:anchor="_Toc57585539" w:history="1">
        <w:r w:rsidR="00FA40EB" w:rsidRPr="00F84256">
          <w:rPr>
            <w:rStyle w:val="Hipervnculo"/>
          </w:rPr>
          <w:t>11.</w:t>
        </w:r>
        <w:r w:rsidR="00FA40EB">
          <w:rPr>
            <w:rFonts w:asciiTheme="minorHAnsi" w:eastAsiaTheme="minorEastAsia" w:hAnsiTheme="minorHAnsi" w:cstheme="minorBidi"/>
            <w:bCs w:val="0"/>
            <w:kern w:val="0"/>
            <w:sz w:val="22"/>
            <w:szCs w:val="22"/>
            <w:lang w:eastAsia="es-MX"/>
          </w:rPr>
          <w:tab/>
        </w:r>
        <w:r w:rsidR="00FA40EB" w:rsidRPr="00F84256">
          <w:rPr>
            <w:rStyle w:val="Hipervnculo"/>
          </w:rPr>
          <w:t>TERMINACIÓN ANTICIPADA DEL CONTRATO.</w:t>
        </w:r>
        <w:r w:rsidR="00FA40EB">
          <w:rPr>
            <w:webHidden/>
          </w:rPr>
          <w:tab/>
        </w:r>
        <w:r w:rsidR="00FA40EB">
          <w:rPr>
            <w:webHidden/>
          </w:rPr>
          <w:fldChar w:fldCharType="begin"/>
        </w:r>
        <w:r w:rsidR="00FA40EB">
          <w:rPr>
            <w:webHidden/>
          </w:rPr>
          <w:instrText xml:space="preserve"> PAGEREF _Toc57585539 \h </w:instrText>
        </w:r>
        <w:r w:rsidR="00FA40EB">
          <w:rPr>
            <w:webHidden/>
          </w:rPr>
        </w:r>
        <w:r w:rsidR="00FA40EB">
          <w:rPr>
            <w:webHidden/>
          </w:rPr>
          <w:fldChar w:fldCharType="separate"/>
        </w:r>
        <w:r w:rsidR="003A03BD">
          <w:rPr>
            <w:webHidden/>
          </w:rPr>
          <w:t>28</w:t>
        </w:r>
        <w:r w:rsidR="00FA40EB">
          <w:rPr>
            <w:webHidden/>
          </w:rPr>
          <w:fldChar w:fldCharType="end"/>
        </w:r>
      </w:hyperlink>
    </w:p>
    <w:p w14:paraId="123A76B6" w14:textId="26F8A5C9" w:rsidR="00FA40EB" w:rsidRDefault="00DE4B76">
      <w:pPr>
        <w:pStyle w:val="TDC1"/>
        <w:rPr>
          <w:rFonts w:asciiTheme="minorHAnsi" w:eastAsiaTheme="minorEastAsia" w:hAnsiTheme="minorHAnsi" w:cstheme="minorBidi"/>
          <w:bCs w:val="0"/>
          <w:kern w:val="0"/>
          <w:sz w:val="22"/>
          <w:szCs w:val="22"/>
          <w:lang w:eastAsia="es-MX"/>
        </w:rPr>
      </w:pPr>
      <w:hyperlink w:anchor="_Toc57585540" w:history="1">
        <w:r w:rsidR="00FA40EB" w:rsidRPr="00F84256">
          <w:rPr>
            <w:rStyle w:val="Hipervnculo"/>
          </w:rPr>
          <w:t>12.</w:t>
        </w:r>
        <w:r w:rsidR="00FA40EB">
          <w:rPr>
            <w:rFonts w:asciiTheme="minorHAnsi" w:eastAsiaTheme="minorEastAsia" w:hAnsiTheme="minorHAnsi" w:cstheme="minorBidi"/>
            <w:bCs w:val="0"/>
            <w:kern w:val="0"/>
            <w:sz w:val="22"/>
            <w:szCs w:val="22"/>
            <w:lang w:eastAsia="es-MX"/>
          </w:rPr>
          <w:tab/>
        </w:r>
        <w:r w:rsidR="00FA40EB" w:rsidRPr="00F84256">
          <w:rPr>
            <w:rStyle w:val="Hipervnculo"/>
          </w:rPr>
          <w:t>RESCISIÓN DEL CONTRATO.</w:t>
        </w:r>
        <w:r w:rsidR="00FA40EB">
          <w:rPr>
            <w:webHidden/>
          </w:rPr>
          <w:tab/>
        </w:r>
        <w:r w:rsidR="00FA40EB">
          <w:rPr>
            <w:webHidden/>
          </w:rPr>
          <w:fldChar w:fldCharType="begin"/>
        </w:r>
        <w:r w:rsidR="00FA40EB">
          <w:rPr>
            <w:webHidden/>
          </w:rPr>
          <w:instrText xml:space="preserve"> PAGEREF _Toc57585540 \h </w:instrText>
        </w:r>
        <w:r w:rsidR="00FA40EB">
          <w:rPr>
            <w:webHidden/>
          </w:rPr>
        </w:r>
        <w:r w:rsidR="00FA40EB">
          <w:rPr>
            <w:webHidden/>
          </w:rPr>
          <w:fldChar w:fldCharType="separate"/>
        </w:r>
        <w:r w:rsidR="003A03BD">
          <w:rPr>
            <w:webHidden/>
          </w:rPr>
          <w:t>29</w:t>
        </w:r>
        <w:r w:rsidR="00FA40EB">
          <w:rPr>
            <w:webHidden/>
          </w:rPr>
          <w:fldChar w:fldCharType="end"/>
        </w:r>
      </w:hyperlink>
    </w:p>
    <w:p w14:paraId="67E8D80A" w14:textId="1FA9FDDF" w:rsidR="00FA40EB" w:rsidRDefault="00DE4B76">
      <w:pPr>
        <w:pStyle w:val="TDC1"/>
        <w:rPr>
          <w:rFonts w:asciiTheme="minorHAnsi" w:eastAsiaTheme="minorEastAsia" w:hAnsiTheme="minorHAnsi" w:cstheme="minorBidi"/>
          <w:bCs w:val="0"/>
          <w:kern w:val="0"/>
          <w:sz w:val="22"/>
          <w:szCs w:val="22"/>
          <w:lang w:eastAsia="es-MX"/>
        </w:rPr>
      </w:pPr>
      <w:hyperlink w:anchor="_Toc57585541" w:history="1">
        <w:r w:rsidR="00FA40EB" w:rsidRPr="00F84256">
          <w:rPr>
            <w:rStyle w:val="Hipervnculo"/>
          </w:rPr>
          <w:t>13.</w:t>
        </w:r>
        <w:r w:rsidR="00FA40EB">
          <w:rPr>
            <w:rFonts w:asciiTheme="minorHAnsi" w:eastAsiaTheme="minorEastAsia" w:hAnsiTheme="minorHAnsi" w:cstheme="minorBidi"/>
            <w:bCs w:val="0"/>
            <w:kern w:val="0"/>
            <w:sz w:val="22"/>
            <w:szCs w:val="22"/>
            <w:lang w:eastAsia="es-MX"/>
          </w:rPr>
          <w:tab/>
        </w:r>
        <w:r w:rsidR="00FA40EB" w:rsidRPr="00F84256">
          <w:rPr>
            <w:rStyle w:val="Hipervnculo"/>
          </w:rPr>
          <w:t>MODIFICACIONES AL CONTRATO Y CANTIDADES ADICIONALES QUE PODRÁN CONTRATARSE</w:t>
        </w:r>
        <w:r w:rsidR="00FA40EB">
          <w:rPr>
            <w:webHidden/>
          </w:rPr>
          <w:tab/>
        </w:r>
        <w:r w:rsidR="00FA40EB">
          <w:rPr>
            <w:webHidden/>
          </w:rPr>
          <w:fldChar w:fldCharType="begin"/>
        </w:r>
        <w:r w:rsidR="00FA40EB">
          <w:rPr>
            <w:webHidden/>
          </w:rPr>
          <w:instrText xml:space="preserve"> PAGEREF _Toc57585541 \h </w:instrText>
        </w:r>
        <w:r w:rsidR="00FA40EB">
          <w:rPr>
            <w:webHidden/>
          </w:rPr>
        </w:r>
        <w:r w:rsidR="00FA40EB">
          <w:rPr>
            <w:webHidden/>
          </w:rPr>
          <w:fldChar w:fldCharType="separate"/>
        </w:r>
        <w:r w:rsidR="003A03BD">
          <w:rPr>
            <w:webHidden/>
          </w:rPr>
          <w:t>29</w:t>
        </w:r>
        <w:r w:rsidR="00FA40EB">
          <w:rPr>
            <w:webHidden/>
          </w:rPr>
          <w:fldChar w:fldCharType="end"/>
        </w:r>
      </w:hyperlink>
    </w:p>
    <w:p w14:paraId="6AB4F31D" w14:textId="7795AE77" w:rsidR="00FA40EB" w:rsidRDefault="00DE4B76">
      <w:pPr>
        <w:pStyle w:val="TDC1"/>
        <w:rPr>
          <w:rFonts w:asciiTheme="minorHAnsi" w:eastAsiaTheme="minorEastAsia" w:hAnsiTheme="minorHAnsi" w:cstheme="minorBidi"/>
          <w:bCs w:val="0"/>
          <w:kern w:val="0"/>
          <w:sz w:val="22"/>
          <w:szCs w:val="22"/>
          <w:lang w:eastAsia="es-MX"/>
        </w:rPr>
      </w:pPr>
      <w:hyperlink w:anchor="_Toc57585542" w:history="1">
        <w:r w:rsidR="00FA40EB" w:rsidRPr="00F84256">
          <w:rPr>
            <w:rStyle w:val="Hipervnculo"/>
          </w:rPr>
          <w:t>14.</w:t>
        </w:r>
        <w:r w:rsidR="00FA40EB">
          <w:rPr>
            <w:rFonts w:asciiTheme="minorHAnsi" w:eastAsiaTheme="minorEastAsia" w:hAnsiTheme="minorHAnsi" w:cstheme="minorBidi"/>
            <w:bCs w:val="0"/>
            <w:kern w:val="0"/>
            <w:sz w:val="22"/>
            <w:szCs w:val="22"/>
            <w:lang w:eastAsia="es-MX"/>
          </w:rPr>
          <w:tab/>
        </w:r>
        <w:r w:rsidR="00FA40EB" w:rsidRPr="00F84256">
          <w:rPr>
            <w:rStyle w:val="Hipervnculo"/>
          </w:rPr>
          <w:t>CAUSAS PARA DESECHAR LAS PROPOSICIONES; DECLARACIÓN DE INVITACIÓN DESIERTA Y CANCELACIÓN DE INVITACIÓN.</w:t>
        </w:r>
        <w:r w:rsidR="00FA40EB">
          <w:rPr>
            <w:webHidden/>
          </w:rPr>
          <w:tab/>
        </w:r>
        <w:r w:rsidR="00FA40EB">
          <w:rPr>
            <w:webHidden/>
          </w:rPr>
          <w:fldChar w:fldCharType="begin"/>
        </w:r>
        <w:r w:rsidR="00FA40EB">
          <w:rPr>
            <w:webHidden/>
          </w:rPr>
          <w:instrText xml:space="preserve"> PAGEREF _Toc57585542 \h </w:instrText>
        </w:r>
        <w:r w:rsidR="00FA40EB">
          <w:rPr>
            <w:webHidden/>
          </w:rPr>
        </w:r>
        <w:r w:rsidR="00FA40EB">
          <w:rPr>
            <w:webHidden/>
          </w:rPr>
          <w:fldChar w:fldCharType="separate"/>
        </w:r>
        <w:r w:rsidR="003A03BD">
          <w:rPr>
            <w:webHidden/>
          </w:rPr>
          <w:t>30</w:t>
        </w:r>
        <w:r w:rsidR="00FA40EB">
          <w:rPr>
            <w:webHidden/>
          </w:rPr>
          <w:fldChar w:fldCharType="end"/>
        </w:r>
      </w:hyperlink>
    </w:p>
    <w:p w14:paraId="61F4BE29" w14:textId="3ECB2B97" w:rsidR="00FA40EB" w:rsidRDefault="00DE4B76">
      <w:pPr>
        <w:pStyle w:val="TDC1"/>
        <w:rPr>
          <w:rFonts w:asciiTheme="minorHAnsi" w:eastAsiaTheme="minorEastAsia" w:hAnsiTheme="minorHAnsi" w:cstheme="minorBidi"/>
          <w:bCs w:val="0"/>
          <w:kern w:val="0"/>
          <w:sz w:val="22"/>
          <w:szCs w:val="22"/>
          <w:lang w:eastAsia="es-MX"/>
        </w:rPr>
      </w:pPr>
      <w:hyperlink w:anchor="_Toc57585546" w:history="1">
        <w:r w:rsidR="00FA40EB" w:rsidRPr="00F84256">
          <w:rPr>
            <w:rStyle w:val="Hipervnculo"/>
          </w:rPr>
          <w:t>15.</w:t>
        </w:r>
        <w:r w:rsidR="00FA40EB">
          <w:rPr>
            <w:rFonts w:asciiTheme="minorHAnsi" w:eastAsiaTheme="minorEastAsia" w:hAnsiTheme="minorHAnsi" w:cstheme="minorBidi"/>
            <w:bCs w:val="0"/>
            <w:kern w:val="0"/>
            <w:sz w:val="22"/>
            <w:szCs w:val="22"/>
            <w:lang w:eastAsia="es-MX"/>
          </w:rPr>
          <w:tab/>
        </w:r>
        <w:r w:rsidR="00FA40EB" w:rsidRPr="00F84256">
          <w:rPr>
            <w:rStyle w:val="Hipervnculo"/>
          </w:rPr>
          <w:t>INFRACCIONES Y SANCIONES.</w:t>
        </w:r>
        <w:r w:rsidR="00FA40EB">
          <w:rPr>
            <w:webHidden/>
          </w:rPr>
          <w:tab/>
        </w:r>
        <w:r w:rsidR="00FA40EB">
          <w:rPr>
            <w:webHidden/>
          </w:rPr>
          <w:fldChar w:fldCharType="begin"/>
        </w:r>
        <w:r w:rsidR="00FA40EB">
          <w:rPr>
            <w:webHidden/>
          </w:rPr>
          <w:instrText xml:space="preserve"> PAGEREF _Toc57585546 \h </w:instrText>
        </w:r>
        <w:r w:rsidR="00FA40EB">
          <w:rPr>
            <w:webHidden/>
          </w:rPr>
        </w:r>
        <w:r w:rsidR="00FA40EB">
          <w:rPr>
            <w:webHidden/>
          </w:rPr>
          <w:fldChar w:fldCharType="separate"/>
        </w:r>
        <w:r w:rsidR="003A03BD">
          <w:rPr>
            <w:webHidden/>
          </w:rPr>
          <w:t>31</w:t>
        </w:r>
        <w:r w:rsidR="00FA40EB">
          <w:rPr>
            <w:webHidden/>
          </w:rPr>
          <w:fldChar w:fldCharType="end"/>
        </w:r>
      </w:hyperlink>
    </w:p>
    <w:p w14:paraId="05301705" w14:textId="1A6DCA3B" w:rsidR="00FA40EB" w:rsidRDefault="00DE4B76">
      <w:pPr>
        <w:pStyle w:val="TDC1"/>
        <w:rPr>
          <w:rFonts w:asciiTheme="minorHAnsi" w:eastAsiaTheme="minorEastAsia" w:hAnsiTheme="minorHAnsi" w:cstheme="minorBidi"/>
          <w:bCs w:val="0"/>
          <w:kern w:val="0"/>
          <w:sz w:val="22"/>
          <w:szCs w:val="22"/>
          <w:lang w:eastAsia="es-MX"/>
        </w:rPr>
      </w:pPr>
      <w:hyperlink w:anchor="_Toc57585547" w:history="1">
        <w:r w:rsidR="00FA40EB" w:rsidRPr="00F84256">
          <w:rPr>
            <w:rStyle w:val="Hipervnculo"/>
          </w:rPr>
          <w:t>16.</w:t>
        </w:r>
        <w:r w:rsidR="00FA40EB">
          <w:rPr>
            <w:rFonts w:asciiTheme="minorHAnsi" w:eastAsiaTheme="minorEastAsia" w:hAnsiTheme="minorHAnsi" w:cstheme="minorBidi"/>
            <w:bCs w:val="0"/>
            <w:kern w:val="0"/>
            <w:sz w:val="22"/>
            <w:szCs w:val="22"/>
            <w:lang w:eastAsia="es-MX"/>
          </w:rPr>
          <w:tab/>
        </w:r>
        <w:r w:rsidR="00FA40EB" w:rsidRPr="00F84256">
          <w:rPr>
            <w:rStyle w:val="Hipervnculo"/>
          </w:rPr>
          <w:t>INCONFORMIDADES.</w:t>
        </w:r>
        <w:r w:rsidR="00FA40EB">
          <w:rPr>
            <w:webHidden/>
          </w:rPr>
          <w:tab/>
        </w:r>
        <w:r w:rsidR="00FA40EB">
          <w:rPr>
            <w:webHidden/>
          </w:rPr>
          <w:fldChar w:fldCharType="begin"/>
        </w:r>
        <w:r w:rsidR="00FA40EB">
          <w:rPr>
            <w:webHidden/>
          </w:rPr>
          <w:instrText xml:space="preserve"> PAGEREF _Toc57585547 \h </w:instrText>
        </w:r>
        <w:r w:rsidR="00FA40EB">
          <w:rPr>
            <w:webHidden/>
          </w:rPr>
        </w:r>
        <w:r w:rsidR="00FA40EB">
          <w:rPr>
            <w:webHidden/>
          </w:rPr>
          <w:fldChar w:fldCharType="separate"/>
        </w:r>
        <w:r w:rsidR="003A03BD">
          <w:rPr>
            <w:webHidden/>
          </w:rPr>
          <w:t>31</w:t>
        </w:r>
        <w:r w:rsidR="00FA40EB">
          <w:rPr>
            <w:webHidden/>
          </w:rPr>
          <w:fldChar w:fldCharType="end"/>
        </w:r>
      </w:hyperlink>
    </w:p>
    <w:p w14:paraId="20EFD26A" w14:textId="28D75830" w:rsidR="00FA40EB" w:rsidRDefault="00DE4B76">
      <w:pPr>
        <w:pStyle w:val="TDC1"/>
        <w:rPr>
          <w:rFonts w:asciiTheme="minorHAnsi" w:eastAsiaTheme="minorEastAsia" w:hAnsiTheme="minorHAnsi" w:cstheme="minorBidi"/>
          <w:bCs w:val="0"/>
          <w:kern w:val="0"/>
          <w:sz w:val="22"/>
          <w:szCs w:val="22"/>
          <w:lang w:eastAsia="es-MX"/>
        </w:rPr>
      </w:pPr>
      <w:hyperlink w:anchor="_Toc57585548" w:history="1">
        <w:r w:rsidR="00FA40EB" w:rsidRPr="00F84256">
          <w:rPr>
            <w:rStyle w:val="Hipervnculo"/>
          </w:rPr>
          <w:t>17.</w:t>
        </w:r>
        <w:r w:rsidR="00FA40EB">
          <w:rPr>
            <w:rFonts w:asciiTheme="minorHAnsi" w:eastAsiaTheme="minorEastAsia" w:hAnsiTheme="minorHAnsi" w:cstheme="minorBidi"/>
            <w:bCs w:val="0"/>
            <w:kern w:val="0"/>
            <w:sz w:val="22"/>
            <w:szCs w:val="22"/>
            <w:lang w:eastAsia="es-MX"/>
          </w:rPr>
          <w:tab/>
        </w:r>
        <w:r w:rsidR="00FA40EB" w:rsidRPr="00F84256">
          <w:rPr>
            <w:rStyle w:val="Hipervnculo"/>
          </w:rPr>
          <w:t>SOLICITUD DE INFORMACIÓN.</w:t>
        </w:r>
        <w:r w:rsidR="00FA40EB">
          <w:rPr>
            <w:webHidden/>
          </w:rPr>
          <w:tab/>
        </w:r>
        <w:r w:rsidR="00FA40EB">
          <w:rPr>
            <w:webHidden/>
          </w:rPr>
          <w:fldChar w:fldCharType="begin"/>
        </w:r>
        <w:r w:rsidR="00FA40EB">
          <w:rPr>
            <w:webHidden/>
          </w:rPr>
          <w:instrText xml:space="preserve"> PAGEREF _Toc57585548 \h </w:instrText>
        </w:r>
        <w:r w:rsidR="00FA40EB">
          <w:rPr>
            <w:webHidden/>
          </w:rPr>
        </w:r>
        <w:r w:rsidR="00FA40EB">
          <w:rPr>
            <w:webHidden/>
          </w:rPr>
          <w:fldChar w:fldCharType="separate"/>
        </w:r>
        <w:r w:rsidR="003A03BD">
          <w:rPr>
            <w:webHidden/>
          </w:rPr>
          <w:t>31</w:t>
        </w:r>
        <w:r w:rsidR="00FA40EB">
          <w:rPr>
            <w:webHidden/>
          </w:rPr>
          <w:fldChar w:fldCharType="end"/>
        </w:r>
      </w:hyperlink>
    </w:p>
    <w:p w14:paraId="2B67FDCE" w14:textId="1F5E3FDC" w:rsidR="00FA40EB" w:rsidRDefault="00DE4B76">
      <w:pPr>
        <w:pStyle w:val="TDC1"/>
        <w:rPr>
          <w:rFonts w:asciiTheme="minorHAnsi" w:eastAsiaTheme="minorEastAsia" w:hAnsiTheme="minorHAnsi" w:cstheme="minorBidi"/>
          <w:bCs w:val="0"/>
          <w:kern w:val="0"/>
          <w:sz w:val="22"/>
          <w:szCs w:val="22"/>
          <w:lang w:eastAsia="es-MX"/>
        </w:rPr>
      </w:pPr>
      <w:hyperlink w:anchor="_Toc57585549" w:history="1">
        <w:r w:rsidR="00FA40EB" w:rsidRPr="00F84256">
          <w:rPr>
            <w:rStyle w:val="Hipervnculo"/>
          </w:rPr>
          <w:t>18.</w:t>
        </w:r>
        <w:r w:rsidR="00FA40EB">
          <w:rPr>
            <w:rFonts w:asciiTheme="minorHAnsi" w:eastAsiaTheme="minorEastAsia" w:hAnsiTheme="minorHAnsi" w:cstheme="minorBidi"/>
            <w:bCs w:val="0"/>
            <w:kern w:val="0"/>
            <w:sz w:val="22"/>
            <w:szCs w:val="22"/>
            <w:lang w:eastAsia="es-MX"/>
          </w:rPr>
          <w:tab/>
        </w:r>
        <w:r w:rsidR="00FA40EB" w:rsidRPr="00F84256">
          <w:rPr>
            <w:rStyle w:val="Hipervnculo"/>
          </w:rPr>
          <w:t>NO NEGOCIABILIDAD DE LAS CONDICIONES CONTENIDAS EN ESTA CONVOCATORIA Y EN LAS PROPOSICIONES.</w:t>
        </w:r>
        <w:r w:rsidR="00FA40EB">
          <w:rPr>
            <w:webHidden/>
          </w:rPr>
          <w:tab/>
        </w:r>
        <w:r w:rsidR="00FA40EB">
          <w:rPr>
            <w:webHidden/>
          </w:rPr>
          <w:fldChar w:fldCharType="begin"/>
        </w:r>
        <w:r w:rsidR="00FA40EB">
          <w:rPr>
            <w:webHidden/>
          </w:rPr>
          <w:instrText xml:space="preserve"> PAGEREF _Toc57585549 \h </w:instrText>
        </w:r>
        <w:r w:rsidR="00FA40EB">
          <w:rPr>
            <w:webHidden/>
          </w:rPr>
        </w:r>
        <w:r w:rsidR="00FA40EB">
          <w:rPr>
            <w:webHidden/>
          </w:rPr>
          <w:fldChar w:fldCharType="separate"/>
        </w:r>
        <w:r w:rsidR="003A03BD">
          <w:rPr>
            <w:webHidden/>
          </w:rPr>
          <w:t>32</w:t>
        </w:r>
        <w:r w:rsidR="00FA40EB">
          <w:rPr>
            <w:webHidden/>
          </w:rPr>
          <w:fldChar w:fldCharType="end"/>
        </w:r>
      </w:hyperlink>
    </w:p>
    <w:p w14:paraId="153D1638" w14:textId="782795C4" w:rsidR="00FA40EB" w:rsidRDefault="00DE4B76" w:rsidP="00FA40EB">
      <w:pPr>
        <w:pStyle w:val="TDC1"/>
        <w:rPr>
          <w:rFonts w:asciiTheme="minorHAnsi" w:eastAsiaTheme="minorEastAsia" w:hAnsiTheme="minorHAnsi" w:cstheme="minorBidi"/>
          <w:bCs w:val="0"/>
          <w:kern w:val="0"/>
          <w:sz w:val="22"/>
          <w:szCs w:val="22"/>
          <w:lang w:eastAsia="es-MX"/>
        </w:rPr>
      </w:pPr>
      <w:hyperlink w:anchor="_Toc57585550" w:history="1">
        <w:r w:rsidR="00FA40EB" w:rsidRPr="00F84256">
          <w:rPr>
            <w:rStyle w:val="Hipervnculo"/>
          </w:rPr>
          <w:t>ANEXO 1</w:t>
        </w:r>
        <w:r w:rsidR="00FA40EB">
          <w:rPr>
            <w:webHidden/>
          </w:rPr>
          <w:tab/>
        </w:r>
        <w:r w:rsidR="00FA40EB">
          <w:rPr>
            <w:webHidden/>
          </w:rPr>
          <w:fldChar w:fldCharType="begin"/>
        </w:r>
        <w:r w:rsidR="00FA40EB">
          <w:rPr>
            <w:webHidden/>
          </w:rPr>
          <w:instrText xml:space="preserve"> PAGEREF _Toc57585550 \h </w:instrText>
        </w:r>
        <w:r w:rsidR="00FA40EB">
          <w:rPr>
            <w:webHidden/>
          </w:rPr>
        </w:r>
        <w:r w:rsidR="00FA40EB">
          <w:rPr>
            <w:webHidden/>
          </w:rPr>
          <w:fldChar w:fldCharType="separate"/>
        </w:r>
        <w:r w:rsidR="003A03BD">
          <w:rPr>
            <w:webHidden/>
          </w:rPr>
          <w:t>33</w:t>
        </w:r>
        <w:r w:rsidR="00FA40EB">
          <w:rPr>
            <w:webHidden/>
          </w:rPr>
          <w:fldChar w:fldCharType="end"/>
        </w:r>
      </w:hyperlink>
    </w:p>
    <w:p w14:paraId="638A2C39" w14:textId="7FB85BA0" w:rsidR="00FA40EB" w:rsidRDefault="00DE4B76">
      <w:pPr>
        <w:pStyle w:val="TDC1"/>
        <w:rPr>
          <w:rFonts w:asciiTheme="minorHAnsi" w:eastAsiaTheme="minorEastAsia" w:hAnsiTheme="minorHAnsi" w:cstheme="minorBidi"/>
          <w:bCs w:val="0"/>
          <w:kern w:val="0"/>
          <w:sz w:val="22"/>
          <w:szCs w:val="22"/>
          <w:lang w:eastAsia="es-MX"/>
        </w:rPr>
      </w:pPr>
      <w:hyperlink w:anchor="_Toc57585552" w:history="1">
        <w:r w:rsidR="00FA40EB" w:rsidRPr="00F84256">
          <w:rPr>
            <w:rStyle w:val="Hipervnculo"/>
          </w:rPr>
          <w:t>ANEXO 2</w:t>
        </w:r>
        <w:r w:rsidR="00FA40EB">
          <w:rPr>
            <w:webHidden/>
          </w:rPr>
          <w:tab/>
        </w:r>
        <w:r w:rsidR="00FA40EB">
          <w:rPr>
            <w:webHidden/>
          </w:rPr>
          <w:fldChar w:fldCharType="begin"/>
        </w:r>
        <w:r w:rsidR="00FA40EB">
          <w:rPr>
            <w:webHidden/>
          </w:rPr>
          <w:instrText xml:space="preserve"> PAGEREF _Toc57585552 \h </w:instrText>
        </w:r>
        <w:r w:rsidR="00FA40EB">
          <w:rPr>
            <w:webHidden/>
          </w:rPr>
        </w:r>
        <w:r w:rsidR="00FA40EB">
          <w:rPr>
            <w:webHidden/>
          </w:rPr>
          <w:fldChar w:fldCharType="separate"/>
        </w:r>
        <w:r w:rsidR="003A03BD">
          <w:rPr>
            <w:webHidden/>
          </w:rPr>
          <w:t>37</w:t>
        </w:r>
        <w:r w:rsidR="00FA40EB">
          <w:rPr>
            <w:webHidden/>
          </w:rPr>
          <w:fldChar w:fldCharType="end"/>
        </w:r>
      </w:hyperlink>
    </w:p>
    <w:p w14:paraId="46CF644B" w14:textId="3E393A54" w:rsidR="00FA40EB" w:rsidRDefault="00DE4B76">
      <w:pPr>
        <w:pStyle w:val="TDC1"/>
        <w:rPr>
          <w:rFonts w:asciiTheme="minorHAnsi" w:eastAsiaTheme="minorEastAsia" w:hAnsiTheme="minorHAnsi" w:cstheme="minorBidi"/>
          <w:bCs w:val="0"/>
          <w:kern w:val="0"/>
          <w:sz w:val="22"/>
          <w:szCs w:val="22"/>
          <w:lang w:eastAsia="es-MX"/>
        </w:rPr>
      </w:pPr>
      <w:hyperlink w:anchor="_Toc57585553" w:history="1">
        <w:r w:rsidR="00FA40EB" w:rsidRPr="00F84256">
          <w:rPr>
            <w:rStyle w:val="Hipervnculo"/>
          </w:rPr>
          <w:t>ANEXO 3 “A”</w:t>
        </w:r>
        <w:r w:rsidR="00FA40EB">
          <w:rPr>
            <w:webHidden/>
          </w:rPr>
          <w:tab/>
        </w:r>
        <w:r w:rsidR="00FA40EB">
          <w:rPr>
            <w:webHidden/>
          </w:rPr>
          <w:fldChar w:fldCharType="begin"/>
        </w:r>
        <w:r w:rsidR="00FA40EB">
          <w:rPr>
            <w:webHidden/>
          </w:rPr>
          <w:instrText xml:space="preserve"> PAGEREF _Toc57585553 \h </w:instrText>
        </w:r>
        <w:r w:rsidR="00FA40EB">
          <w:rPr>
            <w:webHidden/>
          </w:rPr>
        </w:r>
        <w:r w:rsidR="00FA40EB">
          <w:rPr>
            <w:webHidden/>
          </w:rPr>
          <w:fldChar w:fldCharType="separate"/>
        </w:r>
        <w:r w:rsidR="003A03BD">
          <w:rPr>
            <w:webHidden/>
          </w:rPr>
          <w:t>38</w:t>
        </w:r>
        <w:r w:rsidR="00FA40EB">
          <w:rPr>
            <w:webHidden/>
          </w:rPr>
          <w:fldChar w:fldCharType="end"/>
        </w:r>
      </w:hyperlink>
    </w:p>
    <w:p w14:paraId="1D476611" w14:textId="1831EBD5" w:rsidR="00FA40EB" w:rsidRDefault="00DE4B76">
      <w:pPr>
        <w:pStyle w:val="TDC1"/>
        <w:rPr>
          <w:rFonts w:asciiTheme="minorHAnsi" w:eastAsiaTheme="minorEastAsia" w:hAnsiTheme="minorHAnsi" w:cstheme="minorBidi"/>
          <w:bCs w:val="0"/>
          <w:kern w:val="0"/>
          <w:sz w:val="22"/>
          <w:szCs w:val="22"/>
          <w:lang w:eastAsia="es-MX"/>
        </w:rPr>
      </w:pPr>
      <w:hyperlink w:anchor="_Toc57585554" w:history="1">
        <w:r w:rsidR="00FA40EB" w:rsidRPr="00F84256">
          <w:rPr>
            <w:rStyle w:val="Hipervnculo"/>
          </w:rPr>
          <w:t>ANEXO 3 “B”</w:t>
        </w:r>
        <w:r w:rsidR="00FA40EB">
          <w:rPr>
            <w:webHidden/>
          </w:rPr>
          <w:tab/>
        </w:r>
        <w:r w:rsidR="00FA40EB">
          <w:rPr>
            <w:webHidden/>
          </w:rPr>
          <w:fldChar w:fldCharType="begin"/>
        </w:r>
        <w:r w:rsidR="00FA40EB">
          <w:rPr>
            <w:webHidden/>
          </w:rPr>
          <w:instrText xml:space="preserve"> PAGEREF _Toc57585554 \h </w:instrText>
        </w:r>
        <w:r w:rsidR="00FA40EB">
          <w:rPr>
            <w:webHidden/>
          </w:rPr>
        </w:r>
        <w:r w:rsidR="00FA40EB">
          <w:rPr>
            <w:webHidden/>
          </w:rPr>
          <w:fldChar w:fldCharType="separate"/>
        </w:r>
        <w:r w:rsidR="003A03BD">
          <w:rPr>
            <w:webHidden/>
          </w:rPr>
          <w:t>39</w:t>
        </w:r>
        <w:r w:rsidR="00FA40EB">
          <w:rPr>
            <w:webHidden/>
          </w:rPr>
          <w:fldChar w:fldCharType="end"/>
        </w:r>
      </w:hyperlink>
    </w:p>
    <w:p w14:paraId="57236554" w14:textId="497061C1" w:rsidR="00FA40EB" w:rsidRDefault="00DE4B76">
      <w:pPr>
        <w:pStyle w:val="TDC1"/>
        <w:rPr>
          <w:rFonts w:asciiTheme="minorHAnsi" w:eastAsiaTheme="minorEastAsia" w:hAnsiTheme="minorHAnsi" w:cstheme="minorBidi"/>
          <w:bCs w:val="0"/>
          <w:kern w:val="0"/>
          <w:sz w:val="22"/>
          <w:szCs w:val="22"/>
          <w:lang w:eastAsia="es-MX"/>
        </w:rPr>
      </w:pPr>
      <w:hyperlink w:anchor="_Toc57585555" w:history="1">
        <w:r w:rsidR="00FA40EB" w:rsidRPr="00F84256">
          <w:rPr>
            <w:rStyle w:val="Hipervnculo"/>
          </w:rPr>
          <w:t>ANEXO 3 “C”</w:t>
        </w:r>
        <w:r w:rsidR="00FA40EB">
          <w:rPr>
            <w:webHidden/>
          </w:rPr>
          <w:tab/>
        </w:r>
        <w:r w:rsidR="00FA40EB">
          <w:rPr>
            <w:webHidden/>
          </w:rPr>
          <w:fldChar w:fldCharType="begin"/>
        </w:r>
        <w:r w:rsidR="00FA40EB">
          <w:rPr>
            <w:webHidden/>
          </w:rPr>
          <w:instrText xml:space="preserve"> PAGEREF _Toc57585555 \h </w:instrText>
        </w:r>
        <w:r w:rsidR="00FA40EB">
          <w:rPr>
            <w:webHidden/>
          </w:rPr>
        </w:r>
        <w:r w:rsidR="00FA40EB">
          <w:rPr>
            <w:webHidden/>
          </w:rPr>
          <w:fldChar w:fldCharType="separate"/>
        </w:r>
        <w:r w:rsidR="003A03BD">
          <w:rPr>
            <w:webHidden/>
          </w:rPr>
          <w:t>40</w:t>
        </w:r>
        <w:r w:rsidR="00FA40EB">
          <w:rPr>
            <w:webHidden/>
          </w:rPr>
          <w:fldChar w:fldCharType="end"/>
        </w:r>
      </w:hyperlink>
    </w:p>
    <w:p w14:paraId="22648572" w14:textId="2E1BA94E" w:rsidR="00FA40EB" w:rsidRDefault="00DE4B76" w:rsidP="00FA40EB">
      <w:pPr>
        <w:pStyle w:val="TDC1"/>
        <w:rPr>
          <w:rFonts w:asciiTheme="minorHAnsi" w:eastAsiaTheme="minorEastAsia" w:hAnsiTheme="minorHAnsi" w:cstheme="minorBidi"/>
          <w:bCs w:val="0"/>
          <w:kern w:val="0"/>
          <w:sz w:val="22"/>
          <w:szCs w:val="22"/>
          <w:lang w:eastAsia="es-MX"/>
        </w:rPr>
      </w:pPr>
      <w:hyperlink w:anchor="_Toc57585556" w:history="1">
        <w:r w:rsidR="00FA40EB" w:rsidRPr="00F84256">
          <w:rPr>
            <w:rStyle w:val="Hipervnculo"/>
          </w:rPr>
          <w:t>ANEXO 4</w:t>
        </w:r>
        <w:r w:rsidR="00FA40EB">
          <w:rPr>
            <w:webHidden/>
          </w:rPr>
          <w:tab/>
        </w:r>
        <w:r w:rsidR="00FA40EB">
          <w:rPr>
            <w:webHidden/>
          </w:rPr>
          <w:fldChar w:fldCharType="begin"/>
        </w:r>
        <w:r w:rsidR="00FA40EB">
          <w:rPr>
            <w:webHidden/>
          </w:rPr>
          <w:instrText xml:space="preserve"> PAGEREF _Toc57585556 \h </w:instrText>
        </w:r>
        <w:r w:rsidR="00FA40EB">
          <w:rPr>
            <w:webHidden/>
          </w:rPr>
        </w:r>
        <w:r w:rsidR="00FA40EB">
          <w:rPr>
            <w:webHidden/>
          </w:rPr>
          <w:fldChar w:fldCharType="separate"/>
        </w:r>
        <w:r w:rsidR="003A03BD">
          <w:rPr>
            <w:webHidden/>
          </w:rPr>
          <w:t>41</w:t>
        </w:r>
        <w:r w:rsidR="00FA40EB">
          <w:rPr>
            <w:webHidden/>
          </w:rPr>
          <w:fldChar w:fldCharType="end"/>
        </w:r>
      </w:hyperlink>
    </w:p>
    <w:p w14:paraId="056037F1" w14:textId="495BD80B" w:rsidR="00FA40EB" w:rsidRDefault="00DE4B76">
      <w:pPr>
        <w:pStyle w:val="TDC1"/>
        <w:rPr>
          <w:rFonts w:asciiTheme="minorHAnsi" w:eastAsiaTheme="minorEastAsia" w:hAnsiTheme="minorHAnsi" w:cstheme="minorBidi"/>
          <w:bCs w:val="0"/>
          <w:kern w:val="0"/>
          <w:sz w:val="22"/>
          <w:szCs w:val="22"/>
          <w:lang w:eastAsia="es-MX"/>
        </w:rPr>
      </w:pPr>
      <w:hyperlink w:anchor="_Toc57585558" w:history="1">
        <w:r w:rsidR="00FA40EB" w:rsidRPr="00F84256">
          <w:rPr>
            <w:rStyle w:val="Hipervnculo"/>
          </w:rPr>
          <w:t>ANEXO 5</w:t>
        </w:r>
        <w:r w:rsidR="00FA40EB">
          <w:rPr>
            <w:webHidden/>
          </w:rPr>
          <w:tab/>
        </w:r>
        <w:r w:rsidR="00FA40EB">
          <w:rPr>
            <w:webHidden/>
          </w:rPr>
          <w:fldChar w:fldCharType="begin"/>
        </w:r>
        <w:r w:rsidR="00FA40EB">
          <w:rPr>
            <w:webHidden/>
          </w:rPr>
          <w:instrText xml:space="preserve"> PAGEREF _Toc57585558 \h </w:instrText>
        </w:r>
        <w:r w:rsidR="00FA40EB">
          <w:rPr>
            <w:webHidden/>
          </w:rPr>
        </w:r>
        <w:r w:rsidR="00FA40EB">
          <w:rPr>
            <w:webHidden/>
          </w:rPr>
          <w:fldChar w:fldCharType="separate"/>
        </w:r>
        <w:r w:rsidR="003A03BD">
          <w:rPr>
            <w:webHidden/>
          </w:rPr>
          <w:t>42</w:t>
        </w:r>
        <w:r w:rsidR="00FA40EB">
          <w:rPr>
            <w:webHidden/>
          </w:rPr>
          <w:fldChar w:fldCharType="end"/>
        </w:r>
      </w:hyperlink>
    </w:p>
    <w:p w14:paraId="574EBDA4" w14:textId="260D9C59" w:rsidR="00FA40EB" w:rsidRDefault="00DE4B76">
      <w:pPr>
        <w:pStyle w:val="TDC1"/>
        <w:rPr>
          <w:rFonts w:asciiTheme="minorHAnsi" w:eastAsiaTheme="minorEastAsia" w:hAnsiTheme="minorHAnsi" w:cstheme="minorBidi"/>
          <w:bCs w:val="0"/>
          <w:kern w:val="0"/>
          <w:sz w:val="22"/>
          <w:szCs w:val="22"/>
          <w:lang w:eastAsia="es-MX"/>
        </w:rPr>
      </w:pPr>
      <w:hyperlink w:anchor="_Toc57585559" w:history="1">
        <w:r w:rsidR="00FA40EB" w:rsidRPr="00F84256">
          <w:rPr>
            <w:rStyle w:val="Hipervnculo"/>
          </w:rPr>
          <w:t>ANEXO 6</w:t>
        </w:r>
        <w:r w:rsidR="00FA40EB">
          <w:rPr>
            <w:webHidden/>
          </w:rPr>
          <w:tab/>
        </w:r>
        <w:r w:rsidR="00FA40EB">
          <w:rPr>
            <w:webHidden/>
          </w:rPr>
          <w:fldChar w:fldCharType="begin"/>
        </w:r>
        <w:r w:rsidR="00FA40EB">
          <w:rPr>
            <w:webHidden/>
          </w:rPr>
          <w:instrText xml:space="preserve"> PAGEREF _Toc57585559 \h </w:instrText>
        </w:r>
        <w:r w:rsidR="00FA40EB">
          <w:rPr>
            <w:webHidden/>
          </w:rPr>
        </w:r>
        <w:r w:rsidR="00FA40EB">
          <w:rPr>
            <w:webHidden/>
          </w:rPr>
          <w:fldChar w:fldCharType="separate"/>
        </w:r>
        <w:r w:rsidR="003A03BD">
          <w:rPr>
            <w:webHidden/>
          </w:rPr>
          <w:t>43</w:t>
        </w:r>
        <w:r w:rsidR="00FA40EB">
          <w:rPr>
            <w:webHidden/>
          </w:rPr>
          <w:fldChar w:fldCharType="end"/>
        </w:r>
      </w:hyperlink>
    </w:p>
    <w:p w14:paraId="02CE130D" w14:textId="235F4607" w:rsidR="00FA40EB" w:rsidRDefault="00DE4B76">
      <w:pPr>
        <w:pStyle w:val="TDC1"/>
        <w:rPr>
          <w:rFonts w:asciiTheme="minorHAnsi" w:eastAsiaTheme="minorEastAsia" w:hAnsiTheme="minorHAnsi" w:cstheme="minorBidi"/>
          <w:bCs w:val="0"/>
          <w:kern w:val="0"/>
          <w:sz w:val="22"/>
          <w:szCs w:val="22"/>
          <w:lang w:eastAsia="es-MX"/>
        </w:rPr>
      </w:pPr>
      <w:hyperlink w:anchor="_Toc57585560" w:history="1">
        <w:r w:rsidR="00FA40EB" w:rsidRPr="00F84256">
          <w:rPr>
            <w:rStyle w:val="Hipervnculo"/>
          </w:rPr>
          <w:t>ANEXO 7</w:t>
        </w:r>
        <w:r w:rsidR="00FA40EB">
          <w:rPr>
            <w:webHidden/>
          </w:rPr>
          <w:tab/>
        </w:r>
        <w:r w:rsidR="00FA40EB">
          <w:rPr>
            <w:webHidden/>
          </w:rPr>
          <w:fldChar w:fldCharType="begin"/>
        </w:r>
        <w:r w:rsidR="00FA40EB">
          <w:rPr>
            <w:webHidden/>
          </w:rPr>
          <w:instrText xml:space="preserve"> PAGEREF _Toc57585560 \h </w:instrText>
        </w:r>
        <w:r w:rsidR="00FA40EB">
          <w:rPr>
            <w:webHidden/>
          </w:rPr>
        </w:r>
        <w:r w:rsidR="00FA40EB">
          <w:rPr>
            <w:webHidden/>
          </w:rPr>
          <w:fldChar w:fldCharType="separate"/>
        </w:r>
        <w:r w:rsidR="003A03BD">
          <w:rPr>
            <w:webHidden/>
          </w:rPr>
          <w:t>44</w:t>
        </w:r>
        <w:r w:rsidR="00FA40EB">
          <w:rPr>
            <w:webHidden/>
          </w:rPr>
          <w:fldChar w:fldCharType="end"/>
        </w:r>
      </w:hyperlink>
    </w:p>
    <w:p w14:paraId="1EA588CF" w14:textId="50F9BCA0" w:rsidR="00FA40EB" w:rsidRDefault="00DE4B76" w:rsidP="00FA40EB">
      <w:pPr>
        <w:pStyle w:val="TDC1"/>
        <w:rPr>
          <w:rFonts w:asciiTheme="minorHAnsi" w:eastAsiaTheme="minorEastAsia" w:hAnsiTheme="minorHAnsi" w:cstheme="minorBidi"/>
          <w:bCs w:val="0"/>
          <w:kern w:val="0"/>
          <w:sz w:val="22"/>
          <w:szCs w:val="22"/>
          <w:lang w:eastAsia="es-MX"/>
        </w:rPr>
      </w:pPr>
      <w:hyperlink w:anchor="_Toc57585561" w:history="1">
        <w:r w:rsidR="00FA40EB" w:rsidRPr="00F84256">
          <w:rPr>
            <w:rStyle w:val="Hipervnculo"/>
          </w:rPr>
          <w:t>ANEXO 8</w:t>
        </w:r>
        <w:r w:rsidR="00FA40EB">
          <w:rPr>
            <w:webHidden/>
          </w:rPr>
          <w:tab/>
        </w:r>
        <w:r w:rsidR="00FA40EB">
          <w:rPr>
            <w:webHidden/>
          </w:rPr>
          <w:fldChar w:fldCharType="begin"/>
        </w:r>
        <w:r w:rsidR="00FA40EB">
          <w:rPr>
            <w:webHidden/>
          </w:rPr>
          <w:instrText xml:space="preserve"> PAGEREF _Toc57585561 \h </w:instrText>
        </w:r>
        <w:r w:rsidR="00FA40EB">
          <w:rPr>
            <w:webHidden/>
          </w:rPr>
        </w:r>
        <w:r w:rsidR="00FA40EB">
          <w:rPr>
            <w:webHidden/>
          </w:rPr>
          <w:fldChar w:fldCharType="separate"/>
        </w:r>
        <w:r w:rsidR="003A03BD">
          <w:rPr>
            <w:webHidden/>
          </w:rPr>
          <w:t>45</w:t>
        </w:r>
        <w:r w:rsidR="00FA40EB">
          <w:rPr>
            <w:webHidden/>
          </w:rPr>
          <w:fldChar w:fldCharType="end"/>
        </w:r>
      </w:hyperlink>
    </w:p>
    <w:p w14:paraId="4F7E4191" w14:textId="26915ABB" w:rsidR="00FA40EB" w:rsidRDefault="00DE4B76">
      <w:pPr>
        <w:pStyle w:val="TDC1"/>
        <w:rPr>
          <w:rFonts w:asciiTheme="minorHAnsi" w:eastAsiaTheme="minorEastAsia" w:hAnsiTheme="minorHAnsi" w:cstheme="minorBidi"/>
          <w:bCs w:val="0"/>
          <w:kern w:val="0"/>
          <w:sz w:val="22"/>
          <w:szCs w:val="22"/>
          <w:lang w:eastAsia="es-MX"/>
        </w:rPr>
      </w:pPr>
      <w:hyperlink w:anchor="_Toc57585563" w:history="1">
        <w:r w:rsidR="00FA40EB" w:rsidRPr="00F84256">
          <w:rPr>
            <w:rStyle w:val="Hipervnculo"/>
          </w:rPr>
          <w:t>ANEXO 9</w:t>
        </w:r>
        <w:r w:rsidR="00FA40EB">
          <w:rPr>
            <w:webHidden/>
          </w:rPr>
          <w:tab/>
        </w:r>
        <w:r w:rsidR="00FA40EB">
          <w:rPr>
            <w:webHidden/>
          </w:rPr>
          <w:fldChar w:fldCharType="begin"/>
        </w:r>
        <w:r w:rsidR="00FA40EB">
          <w:rPr>
            <w:webHidden/>
          </w:rPr>
          <w:instrText xml:space="preserve"> PAGEREF _Toc57585563 \h </w:instrText>
        </w:r>
        <w:r w:rsidR="00FA40EB">
          <w:rPr>
            <w:webHidden/>
          </w:rPr>
        </w:r>
        <w:r w:rsidR="00FA40EB">
          <w:rPr>
            <w:webHidden/>
          </w:rPr>
          <w:fldChar w:fldCharType="separate"/>
        </w:r>
        <w:r w:rsidR="003A03BD">
          <w:rPr>
            <w:webHidden/>
          </w:rPr>
          <w:t>47</w:t>
        </w:r>
        <w:r w:rsidR="00FA40EB">
          <w:rPr>
            <w:webHidden/>
          </w:rPr>
          <w:fldChar w:fldCharType="end"/>
        </w:r>
      </w:hyperlink>
    </w:p>
    <w:p w14:paraId="39A645BF" w14:textId="473C2FC6" w:rsidR="00FA40EB" w:rsidRDefault="00DE4B76">
      <w:pPr>
        <w:pStyle w:val="TDC1"/>
        <w:rPr>
          <w:rFonts w:asciiTheme="minorHAnsi" w:eastAsiaTheme="minorEastAsia" w:hAnsiTheme="minorHAnsi" w:cstheme="minorBidi"/>
          <w:bCs w:val="0"/>
          <w:kern w:val="0"/>
          <w:sz w:val="22"/>
          <w:szCs w:val="22"/>
          <w:lang w:eastAsia="es-MX"/>
        </w:rPr>
      </w:pPr>
      <w:hyperlink w:anchor="_Toc57585564" w:history="1">
        <w:r w:rsidR="00FA40EB" w:rsidRPr="00F84256">
          <w:rPr>
            <w:rStyle w:val="Hipervnculo"/>
          </w:rPr>
          <w:t>LINEAMIENTOS PARA LA UTILIZACIÓN DEL SISTEMA ELECTRÓNICO</w:t>
        </w:r>
        <w:r w:rsidR="00FA40EB">
          <w:rPr>
            <w:rStyle w:val="Hipervnculo"/>
          </w:rPr>
          <w:t>,</w:t>
        </w:r>
        <w:r w:rsidR="00FA40EB" w:rsidRPr="00F84256">
          <w:rPr>
            <w:rStyle w:val="Hipervnculo"/>
          </w:rPr>
          <w:t xml:space="preserve"> DENOMINADO COMPRAINE</w:t>
        </w:r>
        <w:r w:rsidR="00FA40EB">
          <w:rPr>
            <w:webHidden/>
          </w:rPr>
          <w:tab/>
        </w:r>
        <w:r w:rsidR="00FA40EB">
          <w:rPr>
            <w:webHidden/>
          </w:rPr>
          <w:fldChar w:fldCharType="begin"/>
        </w:r>
        <w:r w:rsidR="00FA40EB">
          <w:rPr>
            <w:webHidden/>
          </w:rPr>
          <w:instrText xml:space="preserve"> PAGEREF _Toc57585564 \h </w:instrText>
        </w:r>
        <w:r w:rsidR="00FA40EB">
          <w:rPr>
            <w:webHidden/>
          </w:rPr>
        </w:r>
        <w:r w:rsidR="00FA40EB">
          <w:rPr>
            <w:webHidden/>
          </w:rPr>
          <w:fldChar w:fldCharType="separate"/>
        </w:r>
        <w:r w:rsidR="003A03BD">
          <w:rPr>
            <w:webHidden/>
          </w:rPr>
          <w:t>49</w:t>
        </w:r>
        <w:r w:rsidR="00FA40EB">
          <w:rPr>
            <w:webHidden/>
          </w:rPr>
          <w:fldChar w:fldCharType="end"/>
        </w:r>
      </w:hyperlink>
    </w:p>
    <w:p w14:paraId="01B33B86" w14:textId="5D58A581" w:rsidR="00C90B3B" w:rsidRDefault="00B226CF" w:rsidP="00255218">
      <w:pPr>
        <w:tabs>
          <w:tab w:val="left" w:pos="3686"/>
        </w:tabs>
        <w:spacing w:line="276" w:lineRule="auto"/>
        <w:jc w:val="center"/>
        <w:rPr>
          <w:rFonts w:ascii="Arial" w:hAnsi="Arial" w:cs="Arial"/>
          <w:sz w:val="17"/>
          <w:szCs w:val="17"/>
        </w:rPr>
      </w:pPr>
      <w:r w:rsidRPr="00BF3CF6">
        <w:rPr>
          <w:rFonts w:ascii="Arial" w:hAnsi="Arial" w:cs="Arial"/>
          <w:sz w:val="17"/>
          <w:szCs w:val="17"/>
        </w:rPr>
        <w:fldChar w:fldCharType="end"/>
      </w:r>
    </w:p>
    <w:p w14:paraId="075ABE92" w14:textId="3F4D9785" w:rsidR="00892622" w:rsidRDefault="00892622" w:rsidP="00255218">
      <w:pPr>
        <w:tabs>
          <w:tab w:val="left" w:pos="3686"/>
        </w:tabs>
        <w:spacing w:line="276" w:lineRule="auto"/>
        <w:jc w:val="center"/>
        <w:rPr>
          <w:rFonts w:ascii="Arial" w:hAnsi="Arial" w:cs="Arial"/>
          <w:sz w:val="17"/>
          <w:szCs w:val="17"/>
        </w:rPr>
      </w:pPr>
    </w:p>
    <w:p w14:paraId="1EBA90CD" w14:textId="7651C6E3" w:rsidR="00892622" w:rsidRDefault="00892622" w:rsidP="00255218">
      <w:pPr>
        <w:tabs>
          <w:tab w:val="left" w:pos="3686"/>
        </w:tabs>
        <w:spacing w:line="276" w:lineRule="auto"/>
        <w:jc w:val="center"/>
        <w:rPr>
          <w:rFonts w:ascii="Arial" w:hAnsi="Arial" w:cs="Arial"/>
          <w:sz w:val="17"/>
          <w:szCs w:val="17"/>
        </w:rPr>
      </w:pPr>
    </w:p>
    <w:p w14:paraId="53FF2FA9" w14:textId="452FFA3B"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t xml:space="preserve">CONVOCATORIA a la Invitación a Cuando Menos Tres Personas </w:t>
      </w:r>
      <w:r w:rsidR="00CD389C">
        <w:rPr>
          <w:rFonts w:ascii="Arial" w:hAnsi="Arial" w:cs="Arial"/>
          <w:b/>
          <w:sz w:val="24"/>
          <w:szCs w:val="24"/>
        </w:rPr>
        <w:t>Intern</w:t>
      </w:r>
      <w:r w:rsidR="00E47934">
        <w:rPr>
          <w:rFonts w:ascii="Arial" w:hAnsi="Arial" w:cs="Arial"/>
          <w:b/>
          <w:sz w:val="24"/>
          <w:szCs w:val="24"/>
        </w:rPr>
        <w:t>acional</w:t>
      </w:r>
      <w:r w:rsidR="001C5CA4">
        <w:rPr>
          <w:rFonts w:ascii="Arial" w:hAnsi="Arial" w:cs="Arial"/>
          <w:b/>
          <w:sz w:val="24"/>
          <w:szCs w:val="24"/>
        </w:rPr>
        <w:t xml:space="preserve"> </w:t>
      </w:r>
      <w:r w:rsidR="00CD389C">
        <w:rPr>
          <w:rFonts w:ascii="Arial" w:hAnsi="Arial" w:cs="Arial"/>
          <w:b/>
          <w:sz w:val="24"/>
          <w:szCs w:val="24"/>
        </w:rPr>
        <w:t xml:space="preserve">Abierta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57585490"/>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57585491"/>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60F65656" w14:textId="5B9984E0" w:rsidR="006139F4" w:rsidRPr="006139F4" w:rsidRDefault="006139F4" w:rsidP="00CD389C">
      <w:pPr>
        <w:ind w:left="709"/>
        <w:jc w:val="both"/>
        <w:rPr>
          <w:rFonts w:ascii="Arial" w:hAnsi="Arial" w:cs="Arial"/>
          <w:snapToGrid w:val="0"/>
          <w:lang w:val="es-ES_tradnl"/>
        </w:rPr>
      </w:pPr>
      <w:bookmarkStart w:id="24" w:name="_Toc289064562"/>
      <w:bookmarkStart w:id="25" w:name="_Toc314085293"/>
      <w:bookmarkStart w:id="26" w:name="_Toc314094114"/>
      <w:r w:rsidRPr="006139F4">
        <w:rPr>
          <w:rFonts w:ascii="Arial" w:hAnsi="Arial" w:cs="Arial"/>
          <w:snapToGrid w:val="0"/>
          <w:lang w:val="es-ES_tradnl"/>
        </w:rPr>
        <w:t>La presente invitación tiene por objeto la “</w:t>
      </w:r>
      <w:r w:rsidR="00CD389C" w:rsidRPr="00CD389C">
        <w:rPr>
          <w:rFonts w:ascii="Arial" w:hAnsi="Arial" w:cs="Arial"/>
          <w:b/>
          <w:snapToGrid w:val="0"/>
        </w:rPr>
        <w:t>Adquisición de relojes checadores receptores de documentos</w:t>
      </w:r>
      <w:r w:rsidRPr="006139F4">
        <w:rPr>
          <w:rFonts w:ascii="Arial" w:hAnsi="Arial" w:cs="Arial"/>
          <w:b/>
          <w:snapToGrid w:val="0"/>
        </w:rPr>
        <w:t xml:space="preserve">”, </w:t>
      </w:r>
      <w:r w:rsidRPr="006139F4">
        <w:rPr>
          <w:rFonts w:ascii="Arial" w:hAnsi="Arial" w:cs="Arial"/>
          <w:bCs/>
          <w:snapToGrid w:val="0"/>
          <w:lang w:val="es-ES_tradnl"/>
        </w:rPr>
        <w:t>que</w:t>
      </w:r>
      <w:r w:rsidRPr="006139F4">
        <w:rPr>
          <w:rFonts w:ascii="Arial" w:hAnsi="Arial" w:cs="Arial"/>
          <w:snapToGrid w:val="0"/>
          <w:lang w:val="es-ES_tradnl"/>
        </w:rPr>
        <w:t xml:space="preserve"> consiste en</w:t>
      </w:r>
      <w:r w:rsidRPr="006139F4">
        <w:rPr>
          <w:rFonts w:ascii="Arial" w:hAnsi="Arial" w:cs="Arial"/>
          <w:b/>
          <w:snapToGrid w:val="0"/>
          <w:lang w:val="es-ES_tradnl"/>
        </w:rPr>
        <w:t xml:space="preserve"> 0</w:t>
      </w:r>
      <w:r w:rsidR="00CD389C">
        <w:rPr>
          <w:rFonts w:ascii="Arial" w:hAnsi="Arial" w:cs="Arial"/>
          <w:b/>
          <w:snapToGrid w:val="0"/>
          <w:lang w:val="es-ES_tradnl"/>
        </w:rPr>
        <w:t>1</w:t>
      </w:r>
      <w:r w:rsidRPr="006139F4">
        <w:rPr>
          <w:rFonts w:ascii="Arial" w:hAnsi="Arial" w:cs="Arial"/>
          <w:b/>
          <w:snapToGrid w:val="0"/>
          <w:lang w:val="es-ES_tradnl"/>
        </w:rPr>
        <w:t xml:space="preserve"> (</w:t>
      </w:r>
      <w:r w:rsidR="00CD389C">
        <w:rPr>
          <w:rFonts w:ascii="Arial" w:hAnsi="Arial" w:cs="Arial"/>
          <w:b/>
          <w:snapToGrid w:val="0"/>
          <w:lang w:val="es-ES_tradnl"/>
        </w:rPr>
        <w:t>una</w:t>
      </w:r>
      <w:r w:rsidRPr="006139F4">
        <w:rPr>
          <w:rFonts w:ascii="Arial" w:hAnsi="Arial" w:cs="Arial"/>
          <w:b/>
          <w:snapToGrid w:val="0"/>
          <w:lang w:val="es-ES_tradnl"/>
        </w:rPr>
        <w:t xml:space="preserve">) partida, </w:t>
      </w:r>
      <w:r w:rsidRPr="006139F4">
        <w:rPr>
          <w:rFonts w:ascii="Arial" w:hAnsi="Arial" w:cs="Arial"/>
          <w:snapToGrid w:val="0"/>
          <w:lang w:val="es-ES_tradnl"/>
        </w:rPr>
        <w:t xml:space="preserve">por lo tanto, la adjudicación será a un </w:t>
      </w:r>
      <w:r w:rsidR="00CD389C">
        <w:rPr>
          <w:rFonts w:ascii="Arial" w:hAnsi="Arial" w:cs="Arial"/>
          <w:snapToGrid w:val="0"/>
          <w:lang w:val="es-ES_tradnl"/>
        </w:rPr>
        <w:t>s</w:t>
      </w:r>
      <w:r w:rsidRPr="006139F4">
        <w:rPr>
          <w:rFonts w:ascii="Arial" w:hAnsi="Arial" w:cs="Arial"/>
          <w:snapToGrid w:val="0"/>
          <w:lang w:val="es-ES_tradnl"/>
        </w:rPr>
        <w:t>o</w:t>
      </w:r>
      <w:r w:rsidR="00CD389C">
        <w:rPr>
          <w:rFonts w:ascii="Arial" w:hAnsi="Arial" w:cs="Arial"/>
          <w:snapToGrid w:val="0"/>
          <w:lang w:val="es-ES_tradnl"/>
        </w:rPr>
        <w:t xml:space="preserve">lo </w:t>
      </w:r>
      <w:r w:rsidRPr="006139F4">
        <w:rPr>
          <w:rFonts w:ascii="Arial" w:hAnsi="Arial" w:cs="Arial"/>
          <w:snapToGrid w:val="0"/>
          <w:lang w:val="es-ES_tradnl"/>
        </w:rPr>
        <w:t>LICITANTE.</w:t>
      </w:r>
    </w:p>
    <w:p w14:paraId="7766C218" w14:textId="77777777" w:rsidR="006139F4" w:rsidRPr="006139F4" w:rsidRDefault="006139F4" w:rsidP="006139F4">
      <w:pPr>
        <w:ind w:left="709"/>
        <w:jc w:val="both"/>
        <w:rPr>
          <w:rFonts w:ascii="Arial" w:hAnsi="Arial" w:cs="Arial"/>
          <w:b/>
          <w:snapToGrid w:val="0"/>
        </w:rPr>
      </w:pPr>
    </w:p>
    <w:p w14:paraId="3F70D359" w14:textId="77777777" w:rsidR="006139F4" w:rsidRPr="006139F4" w:rsidRDefault="006139F4" w:rsidP="006139F4">
      <w:pPr>
        <w:ind w:left="709"/>
        <w:jc w:val="both"/>
        <w:rPr>
          <w:rFonts w:ascii="Arial" w:hAnsi="Arial" w:cs="Arial"/>
          <w:snapToGrid w:val="0"/>
        </w:rPr>
      </w:pPr>
      <w:r w:rsidRPr="006139F4">
        <w:rPr>
          <w:rFonts w:ascii="Arial" w:hAnsi="Arial" w:cs="Arial"/>
          <w:snapToGrid w:val="0"/>
        </w:rPr>
        <w:t xml:space="preserve">La descripción detallada de la presente contratación se encuentra en el </w:t>
      </w:r>
      <w:r w:rsidRPr="006139F4">
        <w:rPr>
          <w:rFonts w:ascii="Arial" w:hAnsi="Arial" w:cs="Arial"/>
          <w:b/>
          <w:snapToGrid w:val="0"/>
        </w:rPr>
        <w:t>Anexo 1 “Especificaciones técnicas”</w:t>
      </w:r>
      <w:r w:rsidRPr="006139F4">
        <w:rPr>
          <w:rFonts w:ascii="Arial" w:hAnsi="Arial" w:cs="Arial"/>
          <w:snapToGrid w:val="0"/>
        </w:rPr>
        <w:t xml:space="preserve"> de esta convocatoria.</w:t>
      </w:r>
    </w:p>
    <w:p w14:paraId="58F48F6F" w14:textId="4693FDDD" w:rsidR="0075205B" w:rsidRDefault="0075205B" w:rsidP="00DC6429">
      <w:pPr>
        <w:ind w:left="709"/>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57585492"/>
      <w:r w:rsidRPr="00CB78FB">
        <w:rPr>
          <w:rFonts w:cs="Arial"/>
          <w:bCs/>
          <w:color w:val="244061" w:themeColor="accent1" w:themeShade="80"/>
          <w:sz w:val="20"/>
        </w:rPr>
        <w:t>Tipo de contratación</w:t>
      </w:r>
      <w:bookmarkEnd w:id="24"/>
      <w:bookmarkEnd w:id="25"/>
      <w:bookmarkEnd w:id="26"/>
      <w:bookmarkEnd w:id="27"/>
      <w:bookmarkEnd w:id="28"/>
      <w:r w:rsidR="0040076D">
        <w:rPr>
          <w:rFonts w:cs="Arial"/>
          <w:bCs/>
          <w:color w:val="244061" w:themeColor="accent1" w:themeShade="80"/>
          <w:sz w:val="20"/>
        </w:rPr>
        <w:t>.</w:t>
      </w:r>
      <w:bookmarkEnd w:id="29"/>
    </w:p>
    <w:p w14:paraId="2F7325CC" w14:textId="024AC834" w:rsidR="00BA25C9" w:rsidRDefault="00BA25C9" w:rsidP="00BA25C9">
      <w:pPr>
        <w:pStyle w:val="Prrafodelista"/>
        <w:spacing w:before="120" w:after="120"/>
        <w:ind w:left="705"/>
        <w:jc w:val="both"/>
        <w:rPr>
          <w:rFonts w:ascii="Arial" w:hAnsi="Arial" w:cs="Arial"/>
        </w:rPr>
      </w:pPr>
      <w:bookmarkStart w:id="30" w:name="_Toc289064563"/>
      <w:bookmarkStart w:id="31" w:name="_Toc314085294"/>
      <w:bookmarkStart w:id="32" w:name="_Toc314094115"/>
      <w:r w:rsidRPr="004E1DB8">
        <w:rPr>
          <w:rFonts w:ascii="Arial" w:hAnsi="Arial" w:cs="Arial"/>
        </w:rPr>
        <w:t>El contrato</w:t>
      </w:r>
      <w:r>
        <w:rPr>
          <w:rFonts w:ascii="Arial" w:hAnsi="Arial" w:cs="Arial"/>
        </w:rPr>
        <w:t xml:space="preserve"> que se adjudique abarcará el ejercicio fiscal 202</w:t>
      </w:r>
      <w:r w:rsidR="00E9283C">
        <w:rPr>
          <w:rFonts w:ascii="Arial" w:hAnsi="Arial" w:cs="Arial"/>
        </w:rPr>
        <w:t>1</w:t>
      </w:r>
      <w:r>
        <w:rPr>
          <w:rFonts w:ascii="Arial" w:hAnsi="Arial" w:cs="Arial"/>
        </w:rPr>
        <w:t xml:space="preserve"> y se adjudicará al </w:t>
      </w:r>
      <w:r w:rsidR="00CD389C" w:rsidRPr="00CD389C">
        <w:rPr>
          <w:rFonts w:ascii="Arial" w:hAnsi="Arial" w:cs="Arial"/>
        </w:rPr>
        <w:t>LICITANTE cuya proposición haya resultado solvente.</w:t>
      </w:r>
    </w:p>
    <w:p w14:paraId="6F7DBDA0" w14:textId="64350EEC" w:rsidR="00BA25C9" w:rsidRDefault="00BA25C9" w:rsidP="00BA25C9">
      <w:pPr>
        <w:pStyle w:val="Default"/>
        <w:ind w:left="705"/>
        <w:jc w:val="both"/>
        <w:rPr>
          <w:rFonts w:ascii="Arial" w:hAnsi="Arial" w:cs="Arial"/>
          <w:color w:val="auto"/>
          <w:sz w:val="20"/>
          <w:szCs w:val="20"/>
        </w:rPr>
      </w:pPr>
      <w:r w:rsidRPr="00AF27B0">
        <w:rPr>
          <w:rFonts w:ascii="Arial" w:hAnsi="Arial" w:cs="Arial"/>
          <w:color w:val="auto"/>
          <w:sz w:val="20"/>
          <w:szCs w:val="20"/>
        </w:rPr>
        <w:t xml:space="preserve">Para la presente contratación se cuenta con presupuesto autorizado para ejercer la partida presupuestal </w:t>
      </w:r>
      <w:r w:rsidR="00CD389C" w:rsidRPr="00CD389C">
        <w:rPr>
          <w:rFonts w:ascii="Arial" w:hAnsi="Arial" w:cs="Arial"/>
          <w:color w:val="auto"/>
          <w:sz w:val="20"/>
          <w:szCs w:val="20"/>
        </w:rPr>
        <w:t>51901</w:t>
      </w:r>
      <w:r w:rsidRPr="00AF27B0">
        <w:rPr>
          <w:rFonts w:ascii="Arial" w:hAnsi="Arial" w:cs="Arial"/>
          <w:color w:val="auto"/>
          <w:sz w:val="20"/>
          <w:szCs w:val="20"/>
        </w:rPr>
        <w:t xml:space="preserve"> “</w:t>
      </w:r>
      <w:r w:rsidR="0089597F" w:rsidRPr="0089597F">
        <w:rPr>
          <w:rFonts w:ascii="Arial" w:hAnsi="Arial" w:cs="Arial"/>
          <w:color w:val="auto"/>
          <w:sz w:val="20"/>
          <w:szCs w:val="20"/>
        </w:rPr>
        <w:t>Equipo de Administración</w:t>
      </w:r>
      <w:r w:rsidRPr="005C2F6C">
        <w:rPr>
          <w:rFonts w:ascii="Arial" w:hAnsi="Arial" w:cs="Arial"/>
          <w:color w:val="auto"/>
          <w:sz w:val="20"/>
          <w:szCs w:val="20"/>
        </w:rPr>
        <w:t>”</w:t>
      </w:r>
      <w:r>
        <w:rPr>
          <w:rFonts w:ascii="Arial" w:hAnsi="Arial" w:cs="Arial"/>
          <w:color w:val="auto"/>
          <w:sz w:val="20"/>
          <w:szCs w:val="20"/>
        </w:rPr>
        <w:t>.</w:t>
      </w:r>
    </w:p>
    <w:p w14:paraId="60793220" w14:textId="77777777" w:rsidR="00F23763" w:rsidRDefault="00F23763" w:rsidP="00AF27B0">
      <w:pPr>
        <w:pStyle w:val="Default"/>
        <w:ind w:left="705"/>
        <w:jc w:val="both"/>
        <w:rPr>
          <w:rFonts w:ascii="Arial" w:hAnsi="Arial" w:cs="Arial"/>
          <w:color w:val="auto"/>
          <w:sz w:val="20"/>
          <w:szCs w:val="20"/>
        </w:rPr>
      </w:pPr>
    </w:p>
    <w:p w14:paraId="5871BAB4" w14:textId="77777777" w:rsidR="00C96BF5" w:rsidRPr="00752D01" w:rsidRDefault="00C96BF5"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57585493"/>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514934FF" w14:textId="35B9C02B" w:rsidR="004A79C4" w:rsidRPr="005C2F6C" w:rsidRDefault="004A79C4" w:rsidP="004A79C4">
      <w:pPr>
        <w:pStyle w:val="Texto0"/>
        <w:tabs>
          <w:tab w:val="left" w:pos="567"/>
        </w:tabs>
        <w:spacing w:before="120" w:after="120" w:line="240" w:lineRule="auto"/>
        <w:ind w:left="705" w:firstLine="0"/>
        <w:rPr>
          <w:sz w:val="20"/>
        </w:rPr>
      </w:pPr>
      <w:bookmarkStart w:id="36" w:name="_Toc289064564"/>
      <w:bookmarkStart w:id="37" w:name="_Toc298959961"/>
      <w:bookmarkStart w:id="38" w:name="_Toc289064565"/>
      <w:r w:rsidRPr="00A4080B">
        <w:rPr>
          <w:sz w:val="20"/>
        </w:rPr>
        <w:t>La vigencia del contrato</w:t>
      </w:r>
      <w:r w:rsidR="00AC0D1C">
        <w:rPr>
          <w:sz w:val="20"/>
        </w:rPr>
        <w:t xml:space="preserve"> </w:t>
      </w:r>
      <w:r w:rsidRPr="00A4080B">
        <w:rPr>
          <w:sz w:val="20"/>
        </w:rPr>
        <w:t>será</w:t>
      </w:r>
      <w:r>
        <w:rPr>
          <w:sz w:val="20"/>
        </w:rPr>
        <w:t xml:space="preserve"> a partir de</w:t>
      </w:r>
      <w:r w:rsidR="0089597F">
        <w:rPr>
          <w:sz w:val="20"/>
        </w:rPr>
        <w:t xml:space="preserve">l 01 de enero </w:t>
      </w:r>
      <w:r w:rsidR="009E6D0D">
        <w:rPr>
          <w:sz w:val="20"/>
        </w:rPr>
        <w:t xml:space="preserve">y hasta el </w:t>
      </w:r>
      <w:r w:rsidR="009E6D0D" w:rsidRPr="005C2F6C">
        <w:rPr>
          <w:sz w:val="20"/>
        </w:rPr>
        <w:t>3</w:t>
      </w:r>
      <w:r w:rsidR="0089597F">
        <w:rPr>
          <w:sz w:val="20"/>
        </w:rPr>
        <w:t>0</w:t>
      </w:r>
      <w:r w:rsidR="009E6D0D" w:rsidRPr="005C2F6C">
        <w:rPr>
          <w:sz w:val="20"/>
        </w:rPr>
        <w:t xml:space="preserve"> de</w:t>
      </w:r>
      <w:r w:rsidR="0089597F">
        <w:rPr>
          <w:sz w:val="20"/>
        </w:rPr>
        <w:t xml:space="preserve"> junio </w:t>
      </w:r>
      <w:r w:rsidR="009E6D0D" w:rsidRPr="005C2F6C">
        <w:rPr>
          <w:sz w:val="20"/>
        </w:rPr>
        <w:t>de 202</w:t>
      </w:r>
      <w:r w:rsidR="00E9283C">
        <w:rPr>
          <w:sz w:val="20"/>
        </w:rPr>
        <w:t>1</w:t>
      </w:r>
      <w:r w:rsidR="009E6D0D" w:rsidRPr="005C2F6C">
        <w:rPr>
          <w:sz w:val="20"/>
        </w:rPr>
        <w:t>.</w:t>
      </w:r>
    </w:p>
    <w:p w14:paraId="22681D58" w14:textId="3A1AB73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A26712">
        <w:rPr>
          <w:sz w:val="20"/>
          <w:lang w:val="es-MX"/>
        </w:rPr>
        <w:t>entrega de los bienes de</w:t>
      </w:r>
      <w:r w:rsidRPr="00246FDA">
        <w:rPr>
          <w:sz w:val="20"/>
        </w:rPr>
        <w:t xml:space="preserve"> </w:t>
      </w:r>
      <w:r w:rsidRPr="00677CB9">
        <w:rPr>
          <w:sz w:val="20"/>
        </w:rPr>
        <w:t>acuerdo con lo establecido en la presente convocatoria.</w:t>
      </w:r>
    </w:p>
    <w:p w14:paraId="0F3A70F2" w14:textId="77777777" w:rsidR="0048068A" w:rsidRDefault="0048068A" w:rsidP="00F146F1">
      <w:pPr>
        <w:pStyle w:val="Texto0"/>
        <w:tabs>
          <w:tab w:val="left" w:pos="567"/>
        </w:tabs>
        <w:spacing w:after="0" w:line="240" w:lineRule="auto"/>
        <w:ind w:left="709" w:firstLine="0"/>
        <w:rPr>
          <w:sz w:val="20"/>
        </w:rPr>
      </w:pPr>
    </w:p>
    <w:p w14:paraId="7623AF38" w14:textId="132FA033"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57585494"/>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r w:rsidRPr="00AB3F70">
        <w:rPr>
          <w:rFonts w:cs="Arial"/>
          <w:bCs/>
          <w:color w:val="244061" w:themeColor="accent1" w:themeShade="80"/>
          <w:sz w:val="20"/>
        </w:rPr>
        <w:t xml:space="preserve">para la </w:t>
      </w:r>
      <w:r w:rsidR="00A26712">
        <w:rPr>
          <w:rFonts w:cs="Arial"/>
          <w:bCs/>
          <w:color w:val="244061" w:themeColor="accent1" w:themeShade="80"/>
          <w:sz w:val="20"/>
        </w:rPr>
        <w:t>entrega de los bienes</w:t>
      </w:r>
      <w:r>
        <w:rPr>
          <w:rFonts w:cs="Arial"/>
          <w:bCs/>
          <w:color w:val="244061" w:themeColor="accent1" w:themeShade="80"/>
          <w:sz w:val="20"/>
        </w:rPr>
        <w:t>.</w:t>
      </w:r>
      <w:bookmarkEnd w:id="43"/>
      <w:bookmarkEnd w:id="44"/>
    </w:p>
    <w:p w14:paraId="5205DD2C" w14:textId="2E152A26" w:rsidR="00A7474B" w:rsidRPr="00DC4C0D" w:rsidRDefault="00A7474B" w:rsidP="00A7474B">
      <w:pPr>
        <w:pStyle w:val="Ttulo1"/>
        <w:numPr>
          <w:ilvl w:val="2"/>
          <w:numId w:val="1"/>
        </w:numPr>
        <w:spacing w:line="360" w:lineRule="auto"/>
        <w:jc w:val="both"/>
        <w:rPr>
          <w:rFonts w:cs="Arial"/>
          <w:bCs/>
          <w:color w:val="244061" w:themeColor="accent1" w:themeShade="80"/>
          <w:sz w:val="20"/>
        </w:rPr>
      </w:pPr>
      <w:bookmarkStart w:id="48" w:name="_Toc521678034"/>
      <w:bookmarkStart w:id="49" w:name="_Toc527963273"/>
      <w:bookmarkStart w:id="50" w:name="_Toc528680660"/>
      <w:bookmarkStart w:id="51" w:name="_Toc24391028"/>
      <w:bookmarkStart w:id="52" w:name="_Toc25919690"/>
      <w:bookmarkStart w:id="53" w:name="_Toc26174813"/>
      <w:bookmarkStart w:id="54" w:name="_Toc49502850"/>
      <w:bookmarkStart w:id="55" w:name="_Toc54950950"/>
      <w:bookmarkStart w:id="56" w:name="_Toc55310039"/>
      <w:bookmarkStart w:id="57" w:name="_Toc57585495"/>
      <w:r w:rsidRPr="00DE746B">
        <w:rPr>
          <w:rFonts w:cs="Arial"/>
          <w:bCs/>
          <w:color w:val="244061" w:themeColor="accent1" w:themeShade="80"/>
          <w:sz w:val="20"/>
        </w:rPr>
        <w:t xml:space="preserve">Plazo para la </w:t>
      </w:r>
      <w:r w:rsidR="00A26712">
        <w:rPr>
          <w:rFonts w:cs="Arial"/>
          <w:bCs/>
          <w:color w:val="244061" w:themeColor="accent1" w:themeShade="80"/>
          <w:sz w:val="20"/>
        </w:rPr>
        <w:t>entrega de los bienes</w:t>
      </w:r>
      <w:r w:rsidRPr="00AB3F70">
        <w:rPr>
          <w:rFonts w:cs="Arial"/>
          <w:bCs/>
          <w:color w:val="244061" w:themeColor="accent1" w:themeShade="80"/>
          <w:sz w:val="20"/>
        </w:rPr>
        <w:t>.</w:t>
      </w:r>
      <w:bookmarkEnd w:id="48"/>
      <w:bookmarkEnd w:id="49"/>
      <w:bookmarkEnd w:id="50"/>
      <w:bookmarkEnd w:id="51"/>
      <w:bookmarkEnd w:id="52"/>
      <w:bookmarkEnd w:id="53"/>
      <w:bookmarkEnd w:id="54"/>
      <w:bookmarkEnd w:id="55"/>
      <w:bookmarkEnd w:id="56"/>
      <w:bookmarkEnd w:id="57"/>
    </w:p>
    <w:p w14:paraId="0CE4F6C8" w14:textId="24E2AFDE" w:rsidR="005345BB" w:rsidRDefault="005345BB" w:rsidP="005345BB">
      <w:pPr>
        <w:pStyle w:val="Texto0"/>
        <w:tabs>
          <w:tab w:val="left" w:pos="567"/>
        </w:tabs>
        <w:spacing w:before="120" w:after="120"/>
        <w:ind w:left="705" w:firstLine="0"/>
        <w:rPr>
          <w:rFonts w:cs="Arial"/>
          <w:color w:val="00B050"/>
          <w:sz w:val="20"/>
          <w:lang w:val="es-MX"/>
        </w:rPr>
      </w:pPr>
      <w:bookmarkStart w:id="58" w:name="_Toc521678035"/>
      <w:bookmarkStart w:id="59" w:name="_Toc527963274"/>
      <w:bookmarkStart w:id="60" w:name="_Toc528680661"/>
      <w:bookmarkStart w:id="61" w:name="_Toc25083206"/>
      <w:bookmarkStart w:id="62" w:name="_Toc25841846"/>
      <w:bookmarkStart w:id="63" w:name="_Toc25919692"/>
      <w:bookmarkStart w:id="64" w:name="_Toc26174815"/>
      <w:bookmarkStart w:id="65" w:name="_Toc49502851"/>
      <w:r w:rsidRPr="00D200EC">
        <w:rPr>
          <w:rFonts w:cs="Arial"/>
          <w:sz w:val="20"/>
          <w:lang w:val="es-MX"/>
        </w:rPr>
        <w:t xml:space="preserve">El </w:t>
      </w:r>
      <w:r w:rsidR="0089597F">
        <w:rPr>
          <w:rFonts w:cs="Arial"/>
          <w:sz w:val="20"/>
          <w:lang w:val="es-MX"/>
        </w:rPr>
        <w:t xml:space="preserve">PROVEEDOR </w:t>
      </w:r>
      <w:r w:rsidR="0089597F" w:rsidRPr="0089597F">
        <w:rPr>
          <w:rFonts w:cs="Arial"/>
          <w:sz w:val="20"/>
          <w:lang w:val="es-MX"/>
        </w:rPr>
        <w:t>deberá entregar la cantidad solicitada con base a lo siguiente, pudiéndose realizar entregas parciales anteriores a la fecha límite</w:t>
      </w:r>
      <w:r w:rsidR="00205293">
        <w:rPr>
          <w:rFonts w:cs="Arial"/>
          <w:sz w:val="20"/>
          <w:lang w:val="es-MX"/>
        </w:rPr>
        <w:t>.</w:t>
      </w:r>
    </w:p>
    <w:p w14:paraId="6DB68A05" w14:textId="77777777" w:rsidR="00E9283C" w:rsidRPr="00E9283C" w:rsidRDefault="00E9283C" w:rsidP="005345BB">
      <w:pPr>
        <w:pStyle w:val="Texto0"/>
        <w:tabs>
          <w:tab w:val="left" w:pos="567"/>
        </w:tabs>
        <w:spacing w:before="120" w:after="120"/>
        <w:ind w:left="705" w:firstLine="0"/>
        <w:rPr>
          <w:rFonts w:cs="Arial"/>
          <w:color w:val="00B050"/>
          <w:sz w:val="20"/>
          <w:lang w:val="es-MX"/>
        </w:rPr>
      </w:pPr>
    </w:p>
    <w:tbl>
      <w:tblPr>
        <w:tblStyle w:val="Tablaconcuadrcula"/>
        <w:tblW w:w="0" w:type="auto"/>
        <w:jc w:val="center"/>
        <w:tblLook w:val="04A0" w:firstRow="1" w:lastRow="0" w:firstColumn="1" w:lastColumn="0" w:noHBand="0" w:noVBand="1"/>
      </w:tblPr>
      <w:tblGrid>
        <w:gridCol w:w="2727"/>
        <w:gridCol w:w="2282"/>
      </w:tblGrid>
      <w:tr w:rsidR="0089597F" w:rsidRPr="00133CA2" w14:paraId="5BE69D78" w14:textId="77777777" w:rsidTr="0089597F">
        <w:trPr>
          <w:trHeight w:val="177"/>
          <w:jc w:val="center"/>
        </w:trPr>
        <w:tc>
          <w:tcPr>
            <w:tcW w:w="2727" w:type="dxa"/>
            <w:shd w:val="clear" w:color="auto" w:fill="D9D9D9" w:themeFill="background1" w:themeFillShade="D9"/>
            <w:vAlign w:val="center"/>
          </w:tcPr>
          <w:p w14:paraId="5A4C893E" w14:textId="77777777" w:rsidR="0089597F" w:rsidRPr="00205293" w:rsidRDefault="0089597F" w:rsidP="006C03B5">
            <w:pPr>
              <w:pStyle w:val="Sinespaciado"/>
              <w:jc w:val="center"/>
              <w:rPr>
                <w:rFonts w:ascii="Arial" w:hAnsi="Arial" w:cs="Arial"/>
                <w:b/>
                <w:sz w:val="20"/>
                <w:szCs w:val="20"/>
              </w:rPr>
            </w:pPr>
            <w:r w:rsidRPr="00205293">
              <w:rPr>
                <w:rFonts w:ascii="Arial" w:hAnsi="Arial" w:cs="Arial"/>
                <w:b/>
                <w:sz w:val="20"/>
                <w:szCs w:val="20"/>
              </w:rPr>
              <w:t>Fecha límite de entrega</w:t>
            </w:r>
          </w:p>
        </w:tc>
        <w:tc>
          <w:tcPr>
            <w:tcW w:w="2282" w:type="dxa"/>
            <w:shd w:val="clear" w:color="auto" w:fill="D9D9D9" w:themeFill="background1" w:themeFillShade="D9"/>
          </w:tcPr>
          <w:p w14:paraId="4539F7DC" w14:textId="77777777" w:rsidR="0089597F" w:rsidRPr="00205293" w:rsidRDefault="0089597F" w:rsidP="006C03B5">
            <w:pPr>
              <w:pStyle w:val="Sinespaciado"/>
              <w:jc w:val="center"/>
              <w:rPr>
                <w:rFonts w:ascii="Arial" w:hAnsi="Arial" w:cs="Arial"/>
                <w:b/>
                <w:bCs/>
                <w:sz w:val="20"/>
                <w:szCs w:val="20"/>
              </w:rPr>
            </w:pPr>
            <w:r w:rsidRPr="00205293">
              <w:rPr>
                <w:rFonts w:ascii="Arial" w:hAnsi="Arial" w:cs="Arial"/>
                <w:b/>
                <w:bCs/>
                <w:sz w:val="20"/>
                <w:szCs w:val="20"/>
              </w:rPr>
              <w:t xml:space="preserve">Cantidad </w:t>
            </w:r>
          </w:p>
        </w:tc>
      </w:tr>
      <w:tr w:rsidR="0089597F" w:rsidRPr="00007106" w14:paraId="47D930A0" w14:textId="77777777" w:rsidTr="006C03B5">
        <w:trPr>
          <w:trHeight w:val="754"/>
          <w:jc w:val="center"/>
        </w:trPr>
        <w:tc>
          <w:tcPr>
            <w:tcW w:w="2727" w:type="dxa"/>
            <w:vAlign w:val="center"/>
          </w:tcPr>
          <w:p w14:paraId="3933E9AC" w14:textId="3A6F8383" w:rsidR="0089597F" w:rsidRPr="00205293" w:rsidRDefault="00205293" w:rsidP="006C03B5">
            <w:pPr>
              <w:pStyle w:val="Sinespaciado"/>
              <w:jc w:val="center"/>
              <w:rPr>
                <w:rFonts w:ascii="Arial" w:hAnsi="Arial" w:cs="Arial"/>
                <w:sz w:val="20"/>
                <w:szCs w:val="20"/>
              </w:rPr>
            </w:pPr>
            <w:r w:rsidRPr="00205293">
              <w:rPr>
                <w:rStyle w:val="normaltextrun"/>
                <w:rFonts w:ascii="Arial" w:hAnsi="Arial" w:cs="Arial"/>
                <w:sz w:val="20"/>
                <w:szCs w:val="20"/>
              </w:rPr>
              <w:t>A más tardar 40 días naturales a partir del 01 de enero del 2021</w:t>
            </w:r>
          </w:p>
        </w:tc>
        <w:tc>
          <w:tcPr>
            <w:tcW w:w="2282" w:type="dxa"/>
            <w:vAlign w:val="center"/>
          </w:tcPr>
          <w:p w14:paraId="1798469A" w14:textId="77777777" w:rsidR="0089597F" w:rsidRPr="00205293" w:rsidRDefault="0089597F" w:rsidP="006C03B5">
            <w:pPr>
              <w:pStyle w:val="Sinespaciado"/>
              <w:jc w:val="center"/>
              <w:rPr>
                <w:rFonts w:ascii="Arial" w:hAnsi="Arial" w:cs="Arial"/>
                <w:sz w:val="20"/>
                <w:szCs w:val="20"/>
              </w:rPr>
            </w:pPr>
            <w:r w:rsidRPr="00205293">
              <w:rPr>
                <w:rFonts w:ascii="Arial" w:hAnsi="Arial" w:cs="Arial"/>
                <w:sz w:val="20"/>
                <w:szCs w:val="20"/>
              </w:rPr>
              <w:t>330</w:t>
            </w:r>
          </w:p>
        </w:tc>
      </w:tr>
    </w:tbl>
    <w:p w14:paraId="512E093E" w14:textId="43F40C08" w:rsidR="007058DA" w:rsidRDefault="007058DA" w:rsidP="00D200EC"/>
    <w:p w14:paraId="6DAE0D34" w14:textId="5E0956E9" w:rsidR="00E9283C" w:rsidRDefault="00E9283C" w:rsidP="00D200EC"/>
    <w:p w14:paraId="2757FFA3" w14:textId="3BB64064" w:rsidR="00E9283C" w:rsidRDefault="00E9283C" w:rsidP="00D200EC"/>
    <w:p w14:paraId="59D121C8" w14:textId="3939D1DF" w:rsidR="00E9283C" w:rsidRDefault="00E9283C" w:rsidP="00D200EC"/>
    <w:p w14:paraId="33DEC838" w14:textId="22AC80EE" w:rsidR="00DE746B" w:rsidRPr="00DC4C0D" w:rsidRDefault="00DE746B" w:rsidP="00DC4C0D">
      <w:pPr>
        <w:pStyle w:val="Ttulo1"/>
        <w:numPr>
          <w:ilvl w:val="2"/>
          <w:numId w:val="1"/>
        </w:numPr>
        <w:jc w:val="both"/>
        <w:rPr>
          <w:rFonts w:cs="Arial"/>
          <w:bCs/>
          <w:color w:val="244061" w:themeColor="accent1" w:themeShade="80"/>
          <w:sz w:val="20"/>
        </w:rPr>
      </w:pPr>
      <w:bookmarkStart w:id="66" w:name="_Toc54950951"/>
      <w:bookmarkStart w:id="67" w:name="_Toc55310040"/>
      <w:bookmarkStart w:id="68" w:name="_Toc57585496"/>
      <w:r w:rsidRPr="00DE746B">
        <w:rPr>
          <w:rFonts w:cs="Arial"/>
          <w:bCs/>
          <w:color w:val="244061" w:themeColor="accent1" w:themeShade="80"/>
          <w:sz w:val="20"/>
        </w:rPr>
        <w:lastRenderedPageBreak/>
        <w:t xml:space="preserve">Lugar </w:t>
      </w:r>
      <w:bookmarkEnd w:id="45"/>
      <w:r w:rsidR="00B066A5">
        <w:rPr>
          <w:rFonts w:cs="Arial"/>
          <w:bCs/>
          <w:color w:val="244061" w:themeColor="accent1" w:themeShade="80"/>
          <w:sz w:val="20"/>
        </w:rPr>
        <w:t xml:space="preserve">para </w:t>
      </w:r>
      <w:bookmarkEnd w:id="58"/>
      <w:bookmarkEnd w:id="59"/>
      <w:bookmarkEnd w:id="60"/>
      <w:bookmarkEnd w:id="61"/>
      <w:r w:rsidR="00A7474B">
        <w:rPr>
          <w:rFonts w:cs="Arial"/>
          <w:bCs/>
          <w:color w:val="244061" w:themeColor="accent1" w:themeShade="80"/>
          <w:sz w:val="20"/>
        </w:rPr>
        <w:t xml:space="preserve">la </w:t>
      </w:r>
      <w:r w:rsidR="00A26712">
        <w:rPr>
          <w:rFonts w:cs="Arial"/>
          <w:bCs/>
          <w:color w:val="244061" w:themeColor="accent1" w:themeShade="80"/>
          <w:sz w:val="20"/>
        </w:rPr>
        <w:t>entrega de los bienes</w:t>
      </w:r>
      <w:r w:rsidR="00550943">
        <w:rPr>
          <w:rFonts w:cs="Arial"/>
          <w:bCs/>
          <w:color w:val="244061" w:themeColor="accent1" w:themeShade="80"/>
          <w:sz w:val="20"/>
        </w:rPr>
        <w:t>.</w:t>
      </w:r>
      <w:bookmarkEnd w:id="62"/>
      <w:bookmarkEnd w:id="63"/>
      <w:bookmarkEnd w:id="64"/>
      <w:bookmarkEnd w:id="65"/>
      <w:bookmarkEnd w:id="66"/>
      <w:bookmarkEnd w:id="67"/>
      <w:bookmarkEnd w:id="68"/>
      <w:r w:rsidR="00550943" w:rsidRPr="00550943">
        <w:rPr>
          <w:rFonts w:cs="Arial"/>
          <w:bCs/>
          <w:color w:val="00B050"/>
          <w:sz w:val="20"/>
        </w:rPr>
        <w:t xml:space="preserve"> </w:t>
      </w:r>
    </w:p>
    <w:p w14:paraId="73E61D92" w14:textId="77777777" w:rsidR="00E9283C" w:rsidRDefault="00E9283C" w:rsidP="0089597F">
      <w:pPr>
        <w:pStyle w:val="Texto0"/>
        <w:tabs>
          <w:tab w:val="left" w:pos="567"/>
        </w:tabs>
        <w:spacing w:after="120"/>
        <w:ind w:left="705" w:firstLine="0"/>
        <w:rPr>
          <w:rFonts w:cs="Arial"/>
          <w:sz w:val="20"/>
          <w:szCs w:val="21"/>
        </w:rPr>
      </w:pPr>
      <w:bookmarkStart w:id="69" w:name="_Toc390246799"/>
      <w:bookmarkStart w:id="70" w:name="_Toc521678036"/>
      <w:bookmarkStart w:id="71" w:name="_Toc527963275"/>
      <w:bookmarkStart w:id="72" w:name="_Toc528680662"/>
      <w:bookmarkStart w:id="73" w:name="_Toc25083207"/>
      <w:bookmarkStart w:id="74" w:name="_Toc25841847"/>
      <w:bookmarkStart w:id="75" w:name="_Toc25919693"/>
      <w:bookmarkStart w:id="76" w:name="_Toc26174816"/>
      <w:bookmarkStart w:id="77" w:name="_Toc49502852"/>
    </w:p>
    <w:p w14:paraId="65164D55" w14:textId="6BBC258B" w:rsidR="009060D2" w:rsidRPr="00B0406D" w:rsidRDefault="000266F4" w:rsidP="0089597F">
      <w:pPr>
        <w:pStyle w:val="Texto0"/>
        <w:tabs>
          <w:tab w:val="left" w:pos="567"/>
        </w:tabs>
        <w:spacing w:after="120"/>
        <w:ind w:left="705" w:firstLine="0"/>
        <w:rPr>
          <w:rFonts w:cs="Arial"/>
          <w:color w:val="00B050"/>
          <w:sz w:val="20"/>
          <w:szCs w:val="21"/>
        </w:rPr>
      </w:pPr>
      <w:r w:rsidRPr="000266F4">
        <w:rPr>
          <w:rFonts w:cs="Arial"/>
          <w:sz w:val="20"/>
          <w:szCs w:val="21"/>
        </w:rPr>
        <w:t xml:space="preserve">El PROVEEDOR deberá entregar los bienes </w:t>
      </w:r>
      <w:r w:rsidR="005345BB" w:rsidRPr="00B91242">
        <w:rPr>
          <w:rFonts w:cs="Arial"/>
          <w:sz w:val="20"/>
          <w:szCs w:val="21"/>
        </w:rPr>
        <w:t xml:space="preserve">descritos en el </w:t>
      </w:r>
      <w:r w:rsidR="005345BB" w:rsidRPr="00B91242">
        <w:rPr>
          <w:rFonts w:cs="Arial"/>
          <w:b/>
          <w:bCs/>
          <w:sz w:val="20"/>
          <w:szCs w:val="21"/>
        </w:rPr>
        <w:t>Anexo 1 “Especificaciones Técnicas”</w:t>
      </w:r>
      <w:r>
        <w:rPr>
          <w:rFonts w:cs="Arial"/>
          <w:sz w:val="20"/>
          <w:szCs w:val="21"/>
        </w:rPr>
        <w:t xml:space="preserve"> </w:t>
      </w:r>
      <w:r w:rsidR="0089597F" w:rsidRPr="0089597F">
        <w:rPr>
          <w:rFonts w:cs="Arial"/>
          <w:sz w:val="20"/>
          <w:szCs w:val="21"/>
        </w:rPr>
        <w:t xml:space="preserve">en el </w:t>
      </w:r>
      <w:r w:rsidRPr="000266F4">
        <w:rPr>
          <w:rFonts w:cs="Arial"/>
          <w:sz w:val="20"/>
          <w:szCs w:val="21"/>
        </w:rPr>
        <w:t xml:space="preserve">almacén del </w:t>
      </w:r>
      <w:r w:rsidR="00585BAA" w:rsidRPr="000266F4">
        <w:rPr>
          <w:rFonts w:cs="Arial"/>
          <w:sz w:val="20"/>
          <w:szCs w:val="21"/>
        </w:rPr>
        <w:t>INSTITUTO</w:t>
      </w:r>
      <w:r w:rsidRPr="000266F4">
        <w:rPr>
          <w:rFonts w:cs="Arial"/>
          <w:sz w:val="20"/>
          <w:szCs w:val="21"/>
        </w:rPr>
        <w:t>, ubicado en Av. Tláhuac No. 5502, Colonia Granjas Estrella, Alcaldía Iztapalapa, C:P. 098</w:t>
      </w:r>
      <w:r w:rsidR="00205293">
        <w:rPr>
          <w:rFonts w:cs="Arial"/>
          <w:sz w:val="20"/>
          <w:szCs w:val="21"/>
        </w:rPr>
        <w:t>8</w:t>
      </w:r>
      <w:r w:rsidRPr="000266F4">
        <w:rPr>
          <w:rFonts w:cs="Arial"/>
          <w:sz w:val="20"/>
          <w:szCs w:val="21"/>
        </w:rPr>
        <w:t>0, Ciudad de México</w:t>
      </w:r>
      <w:r w:rsidR="00205293">
        <w:rPr>
          <w:rFonts w:cs="Arial"/>
          <w:sz w:val="20"/>
          <w:szCs w:val="21"/>
        </w:rPr>
        <w:t>,</w:t>
      </w:r>
      <w:r w:rsidR="0089597F" w:rsidRPr="0089597F">
        <w:rPr>
          <w:rFonts w:cs="Arial"/>
          <w:sz w:val="20"/>
          <w:szCs w:val="21"/>
        </w:rPr>
        <w:t xml:space="preserve"> con cita previa</w:t>
      </w:r>
      <w:r w:rsidR="00205293">
        <w:rPr>
          <w:rFonts w:cs="Arial"/>
          <w:sz w:val="20"/>
          <w:szCs w:val="21"/>
        </w:rPr>
        <w:t>, de lunes a domingo en un horario de 9:00 a 14:30 y de 15:30 a 17:00 horas</w:t>
      </w:r>
      <w:r w:rsidR="0033669A">
        <w:rPr>
          <w:rFonts w:cs="Arial"/>
          <w:sz w:val="20"/>
          <w:szCs w:val="21"/>
        </w:rPr>
        <w:t xml:space="preserve">, </w:t>
      </w:r>
      <w:r w:rsidR="0033669A" w:rsidRPr="0033669A">
        <w:rPr>
          <w:rFonts w:cs="Arial"/>
          <w:sz w:val="20"/>
          <w:szCs w:val="21"/>
        </w:rPr>
        <w:t xml:space="preserve">estableciendo contacto con el Lic. Enrique Sánchez Viveros al correo </w:t>
      </w:r>
      <w:hyperlink r:id="rId12" w:history="1">
        <w:r w:rsidR="0033669A" w:rsidRPr="00987405">
          <w:rPr>
            <w:rStyle w:val="Hipervnculo"/>
            <w:rFonts w:cs="Arial"/>
            <w:sz w:val="20"/>
            <w:szCs w:val="21"/>
          </w:rPr>
          <w:t>enrique.sanchezv@ine.mx</w:t>
        </w:r>
      </w:hyperlink>
      <w:r w:rsidR="0033669A">
        <w:rPr>
          <w:rFonts w:cs="Arial"/>
          <w:sz w:val="20"/>
          <w:szCs w:val="21"/>
        </w:rPr>
        <w:t xml:space="preserve">. </w:t>
      </w:r>
    </w:p>
    <w:p w14:paraId="74AF55E7" w14:textId="48FF2E1F" w:rsidR="00FC1A0C" w:rsidRDefault="00FC1A0C" w:rsidP="0089597F">
      <w:pPr>
        <w:pStyle w:val="Texto0"/>
        <w:tabs>
          <w:tab w:val="left" w:pos="567"/>
        </w:tabs>
        <w:spacing w:after="120"/>
        <w:ind w:left="705" w:firstLine="0"/>
        <w:rPr>
          <w:rFonts w:cs="Arial"/>
          <w:sz w:val="20"/>
          <w:szCs w:val="21"/>
        </w:rPr>
      </w:pPr>
      <w:r w:rsidRPr="00FC1A0C">
        <w:rPr>
          <w:rFonts w:cs="Arial"/>
          <w:sz w:val="20"/>
          <w:szCs w:val="21"/>
        </w:rPr>
        <w:t xml:space="preserve">El </w:t>
      </w:r>
      <w:r w:rsidR="00585BAA" w:rsidRPr="00FC1A0C">
        <w:rPr>
          <w:rFonts w:cs="Arial"/>
          <w:sz w:val="20"/>
          <w:szCs w:val="21"/>
        </w:rPr>
        <w:t xml:space="preserve">INSTITUTO </w:t>
      </w:r>
      <w:r w:rsidRPr="00FC1A0C">
        <w:rPr>
          <w:rFonts w:cs="Arial"/>
          <w:sz w:val="20"/>
          <w:szCs w:val="21"/>
        </w:rPr>
        <w:t xml:space="preserve">realizará la recepción de los bienes en los términos señalados en el numeral </w:t>
      </w:r>
      <w:r w:rsidRPr="00FC1A0C">
        <w:rPr>
          <w:rFonts w:cs="Arial"/>
          <w:b/>
          <w:bCs/>
          <w:sz w:val="20"/>
          <w:szCs w:val="21"/>
        </w:rPr>
        <w:t xml:space="preserve">2. “Especificaciones Técnicas” </w:t>
      </w:r>
      <w:r>
        <w:rPr>
          <w:rFonts w:cs="Arial"/>
          <w:sz w:val="20"/>
          <w:szCs w:val="21"/>
        </w:rPr>
        <w:t xml:space="preserve">del </w:t>
      </w:r>
      <w:r w:rsidRPr="00B91242">
        <w:rPr>
          <w:rFonts w:cs="Arial"/>
          <w:b/>
          <w:bCs/>
          <w:sz w:val="20"/>
          <w:szCs w:val="21"/>
        </w:rPr>
        <w:t>Anexo 1 “Especificaciones Técnicas”</w:t>
      </w:r>
      <w:r w:rsidRPr="00FC1A0C">
        <w:rPr>
          <w:rFonts w:cs="Arial"/>
          <w:sz w:val="20"/>
          <w:szCs w:val="21"/>
        </w:rPr>
        <w:t xml:space="preserve">, </w:t>
      </w:r>
      <w:r w:rsidR="00585BAA">
        <w:rPr>
          <w:rFonts w:cs="Arial"/>
          <w:sz w:val="20"/>
          <w:szCs w:val="21"/>
        </w:rPr>
        <w:t xml:space="preserve">asimismo, </w:t>
      </w:r>
      <w:r w:rsidRPr="00FC1A0C">
        <w:rPr>
          <w:rFonts w:cs="Arial"/>
          <w:sz w:val="20"/>
          <w:szCs w:val="21"/>
        </w:rPr>
        <w:t>se realizará la inspección de los bienes</w:t>
      </w:r>
      <w:r w:rsidR="00585BAA">
        <w:rPr>
          <w:rFonts w:cs="Arial"/>
          <w:sz w:val="20"/>
          <w:szCs w:val="21"/>
        </w:rPr>
        <w:t>,</w:t>
      </w:r>
      <w:r w:rsidRPr="00FC1A0C">
        <w:rPr>
          <w:rFonts w:cs="Arial"/>
          <w:sz w:val="20"/>
          <w:szCs w:val="21"/>
        </w:rPr>
        <w:t xml:space="preserve"> a efecto de determinar que los bienes cumplan con las especificaciones técnicas solicitadas y se aceptarán una vez que se entregue en su totalidad a entera satisfacción del </w:t>
      </w:r>
      <w:r w:rsidR="00585BAA" w:rsidRPr="00FC1A0C">
        <w:rPr>
          <w:rFonts w:cs="Arial"/>
          <w:sz w:val="20"/>
          <w:szCs w:val="21"/>
        </w:rPr>
        <w:t>INSTITUTO</w:t>
      </w:r>
      <w:r>
        <w:rPr>
          <w:rFonts w:cs="Arial"/>
          <w:sz w:val="20"/>
          <w:szCs w:val="21"/>
        </w:rPr>
        <w:t>.</w:t>
      </w:r>
    </w:p>
    <w:p w14:paraId="25D20BEF" w14:textId="79680046" w:rsidR="00FC1A0C" w:rsidRPr="00205293" w:rsidRDefault="00FC1A0C" w:rsidP="0089597F">
      <w:pPr>
        <w:pStyle w:val="Texto0"/>
        <w:tabs>
          <w:tab w:val="left" w:pos="567"/>
        </w:tabs>
        <w:spacing w:after="120"/>
        <w:ind w:left="705" w:firstLine="0"/>
        <w:rPr>
          <w:rFonts w:cs="Arial"/>
          <w:sz w:val="20"/>
          <w:szCs w:val="21"/>
        </w:rPr>
      </w:pPr>
      <w:r>
        <w:rPr>
          <w:rFonts w:cs="Arial"/>
          <w:sz w:val="20"/>
          <w:szCs w:val="21"/>
        </w:rPr>
        <w:t>E</w:t>
      </w:r>
      <w:r w:rsidRPr="00FC1A0C">
        <w:rPr>
          <w:rFonts w:cs="Arial"/>
          <w:sz w:val="20"/>
          <w:szCs w:val="21"/>
        </w:rPr>
        <w:t>l Administrador del contrato</w:t>
      </w:r>
      <w:r>
        <w:rPr>
          <w:rFonts w:cs="Arial"/>
          <w:sz w:val="20"/>
          <w:szCs w:val="21"/>
        </w:rPr>
        <w:t xml:space="preserve"> será el responsable de la aceptación de los bienes</w:t>
      </w:r>
      <w:r w:rsidRPr="00FC1A0C">
        <w:rPr>
          <w:rFonts w:cs="Arial"/>
          <w:sz w:val="20"/>
          <w:szCs w:val="21"/>
        </w:rPr>
        <w:t xml:space="preserve">, quien podrá ser asistido por los servidores públicos que se designen para tal efecto. A la entrega de los bienes se inspeccionará que éstos cumplan con las especificaciones técnicas ofertadas por </w:t>
      </w:r>
      <w:r>
        <w:rPr>
          <w:rFonts w:cs="Arial"/>
          <w:sz w:val="20"/>
          <w:szCs w:val="21"/>
        </w:rPr>
        <w:t>EL PROVEEDOR</w:t>
      </w:r>
      <w:r w:rsidRPr="00FC1A0C">
        <w:rPr>
          <w:rFonts w:cs="Arial"/>
          <w:sz w:val="20"/>
          <w:szCs w:val="21"/>
        </w:rPr>
        <w:t>, de no ser así, el Administrador o el Supervisor del contrato le notificará vía oficio o por correo electrónico a EL PROVEEDOR para que sustituya los bienes</w:t>
      </w:r>
      <w:r w:rsidR="005C3081">
        <w:rPr>
          <w:rFonts w:cs="Arial"/>
          <w:sz w:val="20"/>
          <w:szCs w:val="21"/>
        </w:rPr>
        <w:t xml:space="preserve"> </w:t>
      </w:r>
      <w:r w:rsidR="005C3081" w:rsidRPr="005C3081">
        <w:rPr>
          <w:rFonts w:cs="Arial"/>
          <w:sz w:val="20"/>
          <w:szCs w:val="21"/>
        </w:rPr>
        <w:t xml:space="preserve">en un plazo </w:t>
      </w:r>
      <w:r w:rsidR="005C3081" w:rsidRPr="00205293">
        <w:rPr>
          <w:rFonts w:cs="Arial"/>
          <w:sz w:val="20"/>
          <w:szCs w:val="21"/>
        </w:rPr>
        <w:t>no mayor a 5 días nat</w:t>
      </w:r>
      <w:r w:rsidR="00B0406D" w:rsidRPr="00205293">
        <w:rPr>
          <w:rFonts w:cs="Arial"/>
          <w:sz w:val="20"/>
          <w:szCs w:val="21"/>
        </w:rPr>
        <w:t>u</w:t>
      </w:r>
      <w:r w:rsidR="005C3081" w:rsidRPr="00205293">
        <w:rPr>
          <w:rFonts w:cs="Arial"/>
          <w:sz w:val="20"/>
          <w:szCs w:val="21"/>
        </w:rPr>
        <w:t>rales, contados a partir de la notificación.</w:t>
      </w:r>
    </w:p>
    <w:p w14:paraId="25DF7F95" w14:textId="623789E9" w:rsidR="00133CA2" w:rsidRPr="00205293" w:rsidRDefault="00133CA2" w:rsidP="0089597F">
      <w:pPr>
        <w:pStyle w:val="Texto0"/>
        <w:tabs>
          <w:tab w:val="left" w:pos="567"/>
        </w:tabs>
        <w:spacing w:after="120"/>
        <w:ind w:left="705" w:firstLine="0"/>
        <w:rPr>
          <w:rFonts w:cs="Arial"/>
          <w:sz w:val="20"/>
          <w:szCs w:val="21"/>
        </w:rPr>
      </w:pPr>
      <w:bookmarkStart w:id="78" w:name="_Hlk57807095"/>
      <w:r w:rsidRPr="00205293">
        <w:rPr>
          <w:rFonts w:cs="Arial"/>
          <w:sz w:val="20"/>
          <w:szCs w:val="21"/>
        </w:rPr>
        <w:t>En caso de que los bienes no se entreguen en el plazo señalado en el párrafo anterior, se tendrán por no entregados y se aplicarán las penas convencionales correspondientes.</w:t>
      </w:r>
    </w:p>
    <w:bookmarkEnd w:id="78"/>
    <w:p w14:paraId="6BE1E471" w14:textId="77777777" w:rsidR="00FC1A0C" w:rsidRDefault="00FC1A0C" w:rsidP="0089597F">
      <w:pPr>
        <w:pStyle w:val="Texto0"/>
        <w:tabs>
          <w:tab w:val="left" w:pos="567"/>
        </w:tabs>
        <w:spacing w:after="120"/>
        <w:ind w:left="705" w:firstLine="0"/>
      </w:pPr>
    </w:p>
    <w:p w14:paraId="7382786A" w14:textId="684985D0" w:rsidR="00DE746B" w:rsidRPr="00A92FF1" w:rsidRDefault="00DE746B" w:rsidP="00DC4C0D">
      <w:pPr>
        <w:pStyle w:val="Ttulo1"/>
        <w:numPr>
          <w:ilvl w:val="2"/>
          <w:numId w:val="1"/>
        </w:numPr>
        <w:jc w:val="both"/>
        <w:rPr>
          <w:rFonts w:cs="Arial"/>
          <w:bCs/>
          <w:color w:val="244061" w:themeColor="accent1" w:themeShade="80"/>
          <w:sz w:val="20"/>
        </w:rPr>
      </w:pPr>
      <w:bookmarkStart w:id="79" w:name="_Toc54950952"/>
      <w:bookmarkStart w:id="80" w:name="_Toc55310041"/>
      <w:bookmarkStart w:id="81" w:name="_Toc57585497"/>
      <w:r w:rsidRPr="00A92FF1">
        <w:rPr>
          <w:rFonts w:cs="Arial"/>
          <w:bCs/>
          <w:color w:val="244061" w:themeColor="accent1" w:themeShade="80"/>
          <w:sz w:val="20"/>
        </w:rPr>
        <w:t xml:space="preserve">Condiciones </w:t>
      </w:r>
      <w:bookmarkEnd w:id="69"/>
      <w:r w:rsidR="008D57A9" w:rsidRPr="00A92FF1">
        <w:rPr>
          <w:rFonts w:cs="Arial"/>
          <w:bCs/>
          <w:color w:val="244061" w:themeColor="accent1" w:themeShade="80"/>
          <w:sz w:val="20"/>
        </w:rPr>
        <w:t xml:space="preserve">para </w:t>
      </w:r>
      <w:r w:rsidR="00A26712" w:rsidRPr="00DE746B">
        <w:rPr>
          <w:rFonts w:cs="Arial"/>
          <w:bCs/>
          <w:color w:val="244061" w:themeColor="accent1" w:themeShade="80"/>
          <w:sz w:val="20"/>
        </w:rPr>
        <w:t xml:space="preserve">la </w:t>
      </w:r>
      <w:r w:rsidR="00A26712">
        <w:rPr>
          <w:rFonts w:cs="Arial"/>
          <w:bCs/>
          <w:color w:val="244061" w:themeColor="accent1" w:themeShade="80"/>
          <w:sz w:val="20"/>
        </w:rPr>
        <w:t>entrega de los bienes</w:t>
      </w:r>
      <w:bookmarkEnd w:id="70"/>
      <w:bookmarkEnd w:id="71"/>
      <w:bookmarkEnd w:id="72"/>
      <w:bookmarkEnd w:id="73"/>
      <w:bookmarkEnd w:id="74"/>
      <w:bookmarkEnd w:id="75"/>
      <w:bookmarkEnd w:id="76"/>
      <w:bookmarkEnd w:id="77"/>
      <w:bookmarkEnd w:id="79"/>
      <w:bookmarkEnd w:id="80"/>
      <w:bookmarkEnd w:id="81"/>
    </w:p>
    <w:p w14:paraId="7A787E41" w14:textId="638F0A4C" w:rsidR="0024294C" w:rsidRDefault="00DE746B" w:rsidP="004A79C4">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A26712">
        <w:rPr>
          <w:rFonts w:ascii="Arial" w:eastAsia="Arial" w:hAnsi="Arial" w:cs="Arial"/>
        </w:rPr>
        <w:t>entregar los bienes</w:t>
      </w:r>
      <w:r w:rsidR="00492519" w:rsidRPr="00A92FF1">
        <w:rPr>
          <w:rFonts w:ascii="Arial" w:eastAsia="Arial" w:hAnsi="Arial" w:cs="Arial"/>
        </w:rPr>
        <w:t xml:space="preserve"> </w:t>
      </w:r>
      <w:r w:rsidRPr="00A92FF1">
        <w:rPr>
          <w:rFonts w:ascii="Arial" w:eastAsia="Arial" w:hAnsi="Arial" w:cs="Arial"/>
        </w:rPr>
        <w:t xml:space="preserve">de conformidad con lo establecido en esta convocatoria, lo que derive de la(s) </w:t>
      </w:r>
      <w:r w:rsidR="00B310B8">
        <w:rPr>
          <w:rFonts w:ascii="Arial" w:eastAsia="MS Mincho" w:hAnsi="Arial" w:cs="Arial"/>
        </w:rPr>
        <w:t>solicitudes de aclaración que se presenten</w:t>
      </w:r>
      <w:r w:rsidR="00CC05BE" w:rsidRPr="00A92FF1">
        <w:rPr>
          <w:rFonts w:ascii="Arial" w:eastAsia="Arial" w:hAnsi="Arial" w:cs="Arial"/>
        </w:rPr>
        <w:t xml:space="preserve">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6DBE62C" w14:textId="5EB19ED4" w:rsidR="00C30FF4" w:rsidRDefault="00C30FF4" w:rsidP="004A79C4">
      <w:pPr>
        <w:pStyle w:val="Prrafodelista"/>
        <w:spacing w:before="120" w:after="120"/>
        <w:ind w:left="705" w:right="49"/>
        <w:jc w:val="both"/>
        <w:rPr>
          <w:rFonts w:ascii="Arial" w:eastAsia="Arial" w:hAnsi="Arial" w:cs="Arial"/>
        </w:rPr>
      </w:pPr>
    </w:p>
    <w:p w14:paraId="5F2726A5" w14:textId="15487D60" w:rsidR="00C30FF4" w:rsidRPr="004A79C4" w:rsidRDefault="00C30FF4" w:rsidP="004A79C4">
      <w:pPr>
        <w:pStyle w:val="Prrafodelista"/>
        <w:spacing w:before="120" w:after="120"/>
        <w:ind w:left="705" w:right="49"/>
        <w:jc w:val="both"/>
        <w:rPr>
          <w:rFonts w:ascii="Arial" w:eastAsia="Arial" w:hAnsi="Arial" w:cs="Arial"/>
        </w:rPr>
      </w:pPr>
      <w:r w:rsidRPr="00C30FF4">
        <w:rPr>
          <w:rFonts w:ascii="Arial" w:eastAsia="Arial" w:hAnsi="Arial" w:cs="Arial"/>
        </w:rPr>
        <w:t xml:space="preserve">Para la recepción de </w:t>
      </w:r>
      <w:r w:rsidR="009060D2">
        <w:rPr>
          <w:rFonts w:ascii="Arial" w:eastAsia="Arial" w:hAnsi="Arial" w:cs="Arial"/>
        </w:rPr>
        <w:t>bienes y e</w:t>
      </w:r>
      <w:r w:rsidRPr="00C30FF4">
        <w:rPr>
          <w:rFonts w:ascii="Arial" w:eastAsia="Arial" w:hAnsi="Arial" w:cs="Arial"/>
        </w:rPr>
        <w:t>ntregables, el INSTITUTO</w:t>
      </w:r>
      <w:r w:rsidR="00585BAA">
        <w:rPr>
          <w:rFonts w:ascii="Arial" w:eastAsia="Arial" w:hAnsi="Arial" w:cs="Arial"/>
        </w:rPr>
        <w:t xml:space="preserve"> y el PROVEEDOR</w:t>
      </w:r>
      <w:r w:rsidRPr="00C30FF4">
        <w:rPr>
          <w:rFonts w:ascii="Arial" w:eastAsia="Arial" w:hAnsi="Arial" w:cs="Arial"/>
        </w:rPr>
        <w:t>, observará</w:t>
      </w:r>
      <w:r w:rsidR="00585BAA">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4E4BFEDD" w14:textId="77777777" w:rsidR="009A6973" w:rsidRPr="00F03930" w:rsidRDefault="009A6973" w:rsidP="009A6973">
      <w:pPr>
        <w:pStyle w:val="Prrafodelista"/>
        <w:tabs>
          <w:tab w:val="left" w:pos="284"/>
        </w:tabs>
        <w:ind w:left="705" w:right="-283"/>
        <w:jc w:val="both"/>
        <w:rPr>
          <w:rFonts w:ascii="Arial" w:hAnsi="Arial" w:cs="Arial"/>
          <w:color w:val="000000" w:themeColor="text1"/>
          <w:lang w:val="es-MX"/>
        </w:rPr>
      </w:pPr>
      <w:bookmarkStart w:id="82" w:name="_Toc434004084"/>
      <w:bookmarkStart w:id="83" w:name="_Toc499053740"/>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4" w:name="_Toc57585498"/>
      <w:r w:rsidRPr="00A92FF1">
        <w:rPr>
          <w:rFonts w:cs="Arial"/>
          <w:bCs/>
          <w:color w:val="244061" w:themeColor="accent1" w:themeShade="80"/>
          <w:sz w:val="20"/>
        </w:rPr>
        <w:t>Idioma de la presentación de las proposiciones</w:t>
      </w:r>
      <w:bookmarkEnd w:id="46"/>
      <w:bookmarkEnd w:id="47"/>
      <w:bookmarkEnd w:id="82"/>
      <w:bookmarkEnd w:id="83"/>
      <w:r w:rsidR="00DF0130" w:rsidRPr="00A92FF1">
        <w:rPr>
          <w:rFonts w:cs="Arial"/>
          <w:bCs/>
          <w:color w:val="244061" w:themeColor="accent1" w:themeShade="80"/>
          <w:sz w:val="20"/>
        </w:rPr>
        <w:t>.</w:t>
      </w:r>
      <w:bookmarkEnd w:id="84"/>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77469CF5"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7E649DA" w14:textId="77777777" w:rsidR="009060D2" w:rsidRDefault="009060D2" w:rsidP="00AE0E3F">
      <w:pPr>
        <w:pStyle w:val="Textoindependienteprimerasangra2"/>
        <w:spacing w:before="120"/>
        <w:ind w:left="0"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5" w:name="_Toc289064574"/>
      <w:bookmarkStart w:id="86" w:name="_Toc314085299"/>
      <w:bookmarkStart w:id="87" w:name="_Toc314094120"/>
      <w:bookmarkStart w:id="88" w:name="_Toc434004085"/>
      <w:bookmarkStart w:id="89" w:name="_Toc499053741"/>
      <w:bookmarkStart w:id="90" w:name="_Toc57585499"/>
      <w:r w:rsidRPr="00A92FF1">
        <w:rPr>
          <w:rFonts w:cs="Arial"/>
          <w:bCs/>
          <w:color w:val="244061" w:themeColor="accent1" w:themeShade="80"/>
          <w:sz w:val="20"/>
        </w:rPr>
        <w:t>Normas aplicables</w:t>
      </w:r>
      <w:bookmarkEnd w:id="85"/>
      <w:bookmarkEnd w:id="86"/>
      <w:bookmarkEnd w:id="87"/>
      <w:bookmarkEnd w:id="88"/>
      <w:bookmarkEnd w:id="89"/>
      <w:r w:rsidR="00A20DA8" w:rsidRPr="00A92FF1">
        <w:rPr>
          <w:rFonts w:cs="Arial"/>
          <w:bCs/>
          <w:color w:val="244061" w:themeColor="accent1" w:themeShade="80"/>
          <w:sz w:val="20"/>
        </w:rPr>
        <w:t>.</w:t>
      </w:r>
      <w:bookmarkEnd w:id="90"/>
    </w:p>
    <w:p w14:paraId="19FA5FDB" w14:textId="6AC3B363" w:rsidR="00AE0E3F" w:rsidRPr="00205293" w:rsidRDefault="006C03B5" w:rsidP="006C03B5">
      <w:pPr>
        <w:pStyle w:val="Prrafodelista"/>
        <w:spacing w:before="120" w:after="120"/>
        <w:ind w:left="705"/>
        <w:jc w:val="both"/>
        <w:rPr>
          <w:rFonts w:ascii="Arial" w:hAnsi="Arial" w:cs="Arial"/>
        </w:rPr>
      </w:pPr>
      <w:bookmarkStart w:id="91" w:name="_Toc314085301"/>
      <w:bookmarkStart w:id="92" w:name="_Toc314094122"/>
      <w:bookmarkEnd w:id="36"/>
      <w:bookmarkEnd w:id="37"/>
      <w:r w:rsidRPr="006C03B5">
        <w:rPr>
          <w:rFonts w:ascii="Arial" w:hAnsi="Arial" w:cs="Arial"/>
        </w:rPr>
        <w:t xml:space="preserve">De conformidad con el artículo 12 de las POBALINES y atendiendo lo señalado en la Ley de Infraestructura de la Calidad, </w:t>
      </w:r>
      <w:r w:rsidRPr="00205293">
        <w:rPr>
          <w:rFonts w:ascii="Arial" w:hAnsi="Arial" w:cs="Arial"/>
        </w:rPr>
        <w:t>para el presente procedimiento los bienes ofertados deben cumplir con al menos una de las siguientes normas</w:t>
      </w:r>
      <w:r w:rsidR="00205293">
        <w:rPr>
          <w:rFonts w:ascii="Arial" w:hAnsi="Arial" w:cs="Arial"/>
        </w:rPr>
        <w:t>:</w:t>
      </w:r>
    </w:p>
    <w:p w14:paraId="76491A27" w14:textId="77777777" w:rsidR="006C03B5" w:rsidRPr="00205293" w:rsidRDefault="006C03B5" w:rsidP="00AE0E3F">
      <w:pPr>
        <w:pStyle w:val="Prrafodelista"/>
        <w:spacing w:before="120" w:after="120"/>
        <w:ind w:left="705"/>
        <w:rPr>
          <w:rFonts w:ascii="Arial" w:hAnsi="Arial" w:cs="Arial"/>
        </w:rPr>
      </w:pPr>
    </w:p>
    <w:p w14:paraId="2E8BA2D3" w14:textId="154E7772" w:rsidR="006C03B5" w:rsidRDefault="006C03B5" w:rsidP="006C03B5">
      <w:pPr>
        <w:pStyle w:val="Prrafodelista"/>
        <w:spacing w:before="120" w:after="120"/>
        <w:ind w:left="705"/>
        <w:jc w:val="both"/>
        <w:rPr>
          <w:rFonts w:ascii="Arial" w:hAnsi="Arial" w:cs="Arial"/>
          <w:lang w:val="es-MX"/>
        </w:rPr>
      </w:pPr>
      <w:r w:rsidRPr="006C03B5">
        <w:rPr>
          <w:rFonts w:ascii="Arial" w:hAnsi="Arial" w:cs="Arial"/>
          <w:lang w:val="es-MX"/>
        </w:rPr>
        <w:t>•</w:t>
      </w:r>
      <w:r w:rsidRPr="006C03B5">
        <w:rPr>
          <w:rFonts w:ascii="Arial" w:hAnsi="Arial" w:cs="Arial"/>
          <w:lang w:val="es-MX"/>
        </w:rPr>
        <w:tab/>
        <w:t xml:space="preserve">NOM-001-SCFI-1993, Aparatos electrónicos de uso doméstico alimentados por diferentes </w:t>
      </w:r>
      <w:r w:rsidRPr="006C03B5">
        <w:rPr>
          <w:rFonts w:ascii="Arial" w:hAnsi="Arial" w:cs="Arial"/>
          <w:lang w:val="es-MX"/>
        </w:rPr>
        <w:lastRenderedPageBreak/>
        <w:t>fuentes de energía eléctrica requisitos de seguridad y métodos de prueba para la aprobación de tipo</w:t>
      </w:r>
      <w:r>
        <w:rPr>
          <w:rFonts w:ascii="Arial" w:hAnsi="Arial" w:cs="Arial"/>
          <w:lang w:val="es-MX"/>
        </w:rPr>
        <w:t>.</w:t>
      </w:r>
    </w:p>
    <w:p w14:paraId="7E491ABD" w14:textId="5593CC0E" w:rsidR="006C03B5" w:rsidRDefault="006C03B5" w:rsidP="006C03B5">
      <w:pPr>
        <w:pStyle w:val="Prrafodelista"/>
        <w:spacing w:before="120" w:after="120"/>
        <w:ind w:left="705"/>
        <w:jc w:val="both"/>
        <w:rPr>
          <w:rFonts w:ascii="Arial" w:hAnsi="Arial" w:cs="Arial"/>
          <w:lang w:val="es-MX"/>
        </w:rPr>
      </w:pPr>
    </w:p>
    <w:p w14:paraId="2208179E" w14:textId="23824853" w:rsidR="006C03B5" w:rsidRDefault="006C03B5" w:rsidP="006C03B5">
      <w:pPr>
        <w:pStyle w:val="Prrafodelista"/>
        <w:spacing w:before="120" w:after="120"/>
        <w:ind w:left="705"/>
        <w:jc w:val="both"/>
        <w:rPr>
          <w:rFonts w:ascii="Arial" w:hAnsi="Arial" w:cs="Arial"/>
          <w:lang w:val="es-MX"/>
        </w:rPr>
      </w:pPr>
      <w:r w:rsidRPr="006C03B5">
        <w:rPr>
          <w:rFonts w:ascii="Arial" w:hAnsi="Arial" w:cs="Arial"/>
          <w:lang w:val="es-MX"/>
        </w:rPr>
        <w:t>•</w:t>
      </w:r>
      <w:r w:rsidRPr="006C03B5">
        <w:rPr>
          <w:rFonts w:ascii="Arial" w:hAnsi="Arial" w:cs="Arial"/>
          <w:lang w:val="es-MX"/>
        </w:rPr>
        <w:tab/>
        <w:t>NOM-019-SCFI-1998 Seguridad de equipo de procesamiento de datos</w:t>
      </w:r>
      <w:r>
        <w:rPr>
          <w:rFonts w:ascii="Arial" w:hAnsi="Arial" w:cs="Arial"/>
          <w:lang w:val="es-MX"/>
        </w:rPr>
        <w:t>.</w:t>
      </w:r>
    </w:p>
    <w:p w14:paraId="581D5A3D" w14:textId="791BB7F0" w:rsidR="006C03B5" w:rsidRDefault="006C03B5" w:rsidP="006C03B5">
      <w:pPr>
        <w:pStyle w:val="Prrafodelista"/>
        <w:spacing w:before="120" w:after="120"/>
        <w:ind w:left="705"/>
        <w:jc w:val="both"/>
        <w:rPr>
          <w:rFonts w:ascii="Arial" w:hAnsi="Arial" w:cs="Arial"/>
          <w:lang w:val="es-MX"/>
        </w:rPr>
      </w:pPr>
    </w:p>
    <w:p w14:paraId="376C73F7" w14:textId="0F9DA5B2" w:rsidR="006C03B5" w:rsidRDefault="006C03B5" w:rsidP="006C03B5">
      <w:pPr>
        <w:pStyle w:val="Prrafodelista"/>
        <w:spacing w:before="120" w:after="120"/>
        <w:ind w:left="705"/>
        <w:jc w:val="both"/>
        <w:rPr>
          <w:rFonts w:ascii="Arial" w:hAnsi="Arial" w:cs="Arial"/>
          <w:lang w:val="es-MX"/>
        </w:rPr>
      </w:pPr>
      <w:r w:rsidRPr="006C03B5">
        <w:rPr>
          <w:rFonts w:ascii="Arial" w:hAnsi="Arial" w:cs="Arial"/>
          <w:lang w:val="es-MX"/>
        </w:rPr>
        <w:t>Los bienes pueden cumplir con la aplicación de la siguiente certificación internacional:</w:t>
      </w:r>
    </w:p>
    <w:p w14:paraId="2DEA465A" w14:textId="0F99B660" w:rsidR="006C03B5" w:rsidRDefault="006C03B5" w:rsidP="006C03B5">
      <w:pPr>
        <w:pStyle w:val="Prrafodelista"/>
        <w:spacing w:before="120" w:after="120"/>
        <w:ind w:left="705"/>
        <w:jc w:val="both"/>
        <w:rPr>
          <w:rFonts w:ascii="Arial" w:hAnsi="Arial" w:cs="Arial"/>
          <w:lang w:val="es-MX"/>
        </w:rPr>
      </w:pPr>
    </w:p>
    <w:p w14:paraId="74182584" w14:textId="4D66A085" w:rsidR="006C03B5" w:rsidRDefault="006C03B5" w:rsidP="006C03B5">
      <w:pPr>
        <w:pStyle w:val="Prrafodelista"/>
        <w:spacing w:before="120" w:after="120"/>
        <w:ind w:left="705"/>
        <w:jc w:val="both"/>
        <w:rPr>
          <w:rFonts w:ascii="Arial" w:hAnsi="Arial" w:cs="Arial"/>
          <w:lang w:val="en-US"/>
        </w:rPr>
      </w:pPr>
      <w:r w:rsidRPr="006C03B5">
        <w:rPr>
          <w:rFonts w:ascii="Arial" w:hAnsi="Arial" w:cs="Arial"/>
          <w:lang w:val="en-US"/>
        </w:rPr>
        <w:t>•</w:t>
      </w:r>
      <w:r w:rsidRPr="006C03B5">
        <w:rPr>
          <w:rFonts w:ascii="Arial" w:hAnsi="Arial" w:cs="Arial"/>
          <w:lang w:val="en-US"/>
        </w:rPr>
        <w:tab/>
        <w:t>UL863 “Standard for Time-Indicating and Recording Appliances”</w:t>
      </w:r>
    </w:p>
    <w:p w14:paraId="7528FC3C" w14:textId="77777777" w:rsidR="006C03B5" w:rsidRDefault="006C03B5" w:rsidP="006C03B5">
      <w:pPr>
        <w:pStyle w:val="Prrafodelista"/>
        <w:spacing w:before="120" w:after="120"/>
        <w:ind w:left="705"/>
        <w:jc w:val="both"/>
        <w:rPr>
          <w:rFonts w:ascii="Arial" w:hAnsi="Arial" w:cs="Arial"/>
          <w:lang w:val="en-US"/>
        </w:rPr>
      </w:pPr>
    </w:p>
    <w:p w14:paraId="37281085" w14:textId="482FC10D" w:rsidR="006C03B5" w:rsidRDefault="006C03B5" w:rsidP="006C03B5">
      <w:pPr>
        <w:pStyle w:val="Prrafodelista"/>
        <w:spacing w:before="120" w:after="120"/>
        <w:ind w:left="705"/>
        <w:jc w:val="both"/>
        <w:rPr>
          <w:rFonts w:ascii="Arial" w:hAnsi="Arial" w:cs="Arial"/>
          <w:lang w:val="es-MX"/>
        </w:rPr>
      </w:pPr>
      <w:r w:rsidRPr="006C03B5">
        <w:rPr>
          <w:rFonts w:ascii="Arial" w:hAnsi="Arial" w:cs="Arial"/>
          <w:lang w:val="es-MX"/>
        </w:rPr>
        <w:t>•</w:t>
      </w:r>
      <w:r w:rsidRPr="006C03B5">
        <w:rPr>
          <w:rFonts w:ascii="Arial" w:hAnsi="Arial" w:cs="Arial"/>
          <w:lang w:val="es-MX"/>
        </w:rPr>
        <w:tab/>
        <w:t>UL60950-1 “</w:t>
      </w:r>
      <w:proofErr w:type="spellStart"/>
      <w:r w:rsidRPr="006C03B5">
        <w:rPr>
          <w:rFonts w:ascii="Arial" w:hAnsi="Arial" w:cs="Arial"/>
          <w:lang w:val="es-MX"/>
        </w:rPr>
        <w:t>Information</w:t>
      </w:r>
      <w:proofErr w:type="spellEnd"/>
      <w:r w:rsidRPr="006C03B5">
        <w:rPr>
          <w:rFonts w:ascii="Arial" w:hAnsi="Arial" w:cs="Arial"/>
          <w:lang w:val="es-MX"/>
        </w:rPr>
        <w:t xml:space="preserve"> </w:t>
      </w:r>
      <w:proofErr w:type="spellStart"/>
      <w:r w:rsidRPr="006C03B5">
        <w:rPr>
          <w:rFonts w:ascii="Arial" w:hAnsi="Arial" w:cs="Arial"/>
          <w:lang w:val="es-MX"/>
        </w:rPr>
        <w:t>Technology</w:t>
      </w:r>
      <w:proofErr w:type="spellEnd"/>
      <w:r w:rsidRPr="006C03B5">
        <w:rPr>
          <w:rFonts w:ascii="Arial" w:hAnsi="Arial" w:cs="Arial"/>
          <w:lang w:val="es-MX"/>
        </w:rPr>
        <w:t xml:space="preserve"> </w:t>
      </w:r>
      <w:proofErr w:type="spellStart"/>
      <w:r w:rsidRPr="006C03B5">
        <w:rPr>
          <w:rFonts w:ascii="Arial" w:hAnsi="Arial" w:cs="Arial"/>
          <w:lang w:val="es-MX"/>
        </w:rPr>
        <w:t>Equipment</w:t>
      </w:r>
      <w:proofErr w:type="spellEnd"/>
      <w:r w:rsidRPr="006C03B5">
        <w:rPr>
          <w:rFonts w:ascii="Arial" w:hAnsi="Arial" w:cs="Arial"/>
          <w:lang w:val="es-MX"/>
        </w:rPr>
        <w:t>”</w:t>
      </w:r>
    </w:p>
    <w:p w14:paraId="6B0DE92F" w14:textId="0FB7ABA2" w:rsidR="005C3081" w:rsidRDefault="005C3081" w:rsidP="006C03B5">
      <w:pPr>
        <w:pStyle w:val="Prrafodelista"/>
        <w:spacing w:before="120" w:after="120"/>
        <w:ind w:left="705"/>
        <w:jc w:val="both"/>
        <w:rPr>
          <w:rFonts w:ascii="Arial" w:hAnsi="Arial" w:cs="Arial"/>
          <w:lang w:val="es-MX"/>
        </w:rPr>
      </w:pPr>
    </w:p>
    <w:p w14:paraId="56998413" w14:textId="77777777" w:rsidR="005C3081" w:rsidRPr="005C3081" w:rsidRDefault="005C3081" w:rsidP="005C3081">
      <w:pPr>
        <w:pStyle w:val="Prrafodelista"/>
        <w:spacing w:before="120" w:after="120"/>
        <w:ind w:left="705"/>
        <w:jc w:val="both"/>
        <w:rPr>
          <w:rFonts w:ascii="Arial" w:hAnsi="Arial" w:cs="Arial"/>
          <w:lang w:val="es-MX"/>
        </w:rPr>
      </w:pPr>
      <w:r w:rsidRPr="005C3081">
        <w:rPr>
          <w:rFonts w:ascii="Arial" w:hAnsi="Arial" w:cs="Arial"/>
          <w:lang w:val="es-MX"/>
        </w:rPr>
        <w:t>“Esta norma es aplicable a equipos de tecnología de la información alimentados por red o por</w:t>
      </w:r>
    </w:p>
    <w:p w14:paraId="5A6CBCEB" w14:textId="77777777" w:rsidR="005C3081" w:rsidRPr="005C3081" w:rsidRDefault="005C3081" w:rsidP="005C3081">
      <w:pPr>
        <w:pStyle w:val="Prrafodelista"/>
        <w:spacing w:before="120" w:after="120"/>
        <w:ind w:left="705"/>
        <w:jc w:val="both"/>
        <w:rPr>
          <w:rFonts w:ascii="Arial" w:hAnsi="Arial" w:cs="Arial"/>
          <w:lang w:val="es-MX"/>
        </w:rPr>
      </w:pPr>
      <w:r w:rsidRPr="005C3081">
        <w:rPr>
          <w:rFonts w:ascii="Arial" w:hAnsi="Arial" w:cs="Arial"/>
          <w:lang w:val="es-MX"/>
        </w:rPr>
        <w:t>batería, incluidos equipos comerciales eléctricos y equipos asociados, con un VOLTAJE</w:t>
      </w:r>
    </w:p>
    <w:p w14:paraId="7B97FB0E" w14:textId="6FAEC437" w:rsidR="00051E71" w:rsidRDefault="005C3081" w:rsidP="00205293">
      <w:pPr>
        <w:pStyle w:val="Prrafodelista"/>
        <w:spacing w:before="120" w:after="120"/>
        <w:ind w:left="705"/>
        <w:jc w:val="both"/>
        <w:rPr>
          <w:rFonts w:ascii="Arial" w:hAnsi="Arial" w:cs="Arial"/>
          <w:lang w:val="es-MX"/>
        </w:rPr>
      </w:pPr>
      <w:r w:rsidRPr="005C3081">
        <w:rPr>
          <w:rFonts w:ascii="Arial" w:hAnsi="Arial" w:cs="Arial"/>
          <w:lang w:val="es-MX"/>
        </w:rPr>
        <w:t>NOMINAL que no exceda los 600 V”</w:t>
      </w:r>
      <w:r w:rsidRPr="005C3081">
        <w:rPr>
          <w:rFonts w:ascii="Arial" w:hAnsi="Arial" w:cs="Arial"/>
          <w:lang w:val="es-MX"/>
        </w:rPr>
        <w:cr/>
      </w:r>
      <w:bookmarkStart w:id="93" w:name="_Toc314085302"/>
      <w:bookmarkStart w:id="94" w:name="_Toc314094123"/>
      <w:bookmarkStart w:id="95" w:name="_Toc434004087"/>
      <w:bookmarkStart w:id="96" w:name="_Toc499053743"/>
      <w:bookmarkEnd w:id="91"/>
      <w:bookmarkEnd w:id="92"/>
    </w:p>
    <w:p w14:paraId="1EAA6CF1" w14:textId="412C6280" w:rsidR="00205293" w:rsidRPr="00205293" w:rsidRDefault="00205293" w:rsidP="00205293">
      <w:pPr>
        <w:pStyle w:val="Prrafodelista"/>
        <w:spacing w:before="120" w:after="120"/>
        <w:ind w:left="705"/>
        <w:jc w:val="both"/>
        <w:rPr>
          <w:rFonts w:ascii="Arial" w:hAnsi="Arial" w:cs="Arial"/>
          <w:lang w:val="es-MX"/>
        </w:rPr>
      </w:pPr>
      <w:r w:rsidRPr="00205293">
        <w:rPr>
          <w:rFonts w:ascii="Arial" w:hAnsi="Arial" w:cs="Arial"/>
          <w:lang w:val="es-MX"/>
        </w:rPr>
        <w:t>Cuyo cumplimiento para el presente procedimiento deben acreditar mediante etiquetado del bien ofertado o por escrito del LICITANTE.</w:t>
      </w:r>
    </w:p>
    <w:p w14:paraId="750D768E" w14:textId="77777777" w:rsidR="00051E71" w:rsidRPr="00051E71" w:rsidRDefault="00051E71" w:rsidP="00051E71">
      <w:pPr>
        <w:jc w:val="both"/>
        <w:rPr>
          <w:rFonts w:ascii="Arial" w:hAnsi="Arial" w:cs="Arial"/>
          <w:snapToGrid w:val="0"/>
        </w:rPr>
      </w:pPr>
    </w:p>
    <w:p w14:paraId="78AC79D7" w14:textId="77777777" w:rsidR="0061774E" w:rsidRPr="00453FAA" w:rsidRDefault="0061774E" w:rsidP="0061774E">
      <w:pPr>
        <w:pStyle w:val="Ttulo1"/>
        <w:numPr>
          <w:ilvl w:val="1"/>
          <w:numId w:val="1"/>
        </w:numPr>
        <w:jc w:val="both"/>
        <w:rPr>
          <w:rFonts w:cs="Arial"/>
          <w:bCs/>
          <w:color w:val="244061" w:themeColor="accent1" w:themeShade="80"/>
          <w:sz w:val="20"/>
        </w:rPr>
      </w:pPr>
      <w:bookmarkStart w:id="97" w:name="_Toc434004086"/>
      <w:bookmarkStart w:id="98" w:name="_Toc499053742"/>
      <w:bookmarkStart w:id="99" w:name="_Toc57585500"/>
      <w:r w:rsidRPr="00453FAA">
        <w:rPr>
          <w:rFonts w:cs="Arial"/>
          <w:bCs/>
          <w:color w:val="244061" w:themeColor="accent1" w:themeShade="80"/>
          <w:sz w:val="20"/>
        </w:rPr>
        <w:t>Administración y vigilancia del contrato</w:t>
      </w:r>
      <w:bookmarkEnd w:id="97"/>
      <w:bookmarkEnd w:id="98"/>
      <w:r>
        <w:rPr>
          <w:rFonts w:cs="Arial"/>
          <w:bCs/>
          <w:color w:val="244061" w:themeColor="accent1" w:themeShade="80"/>
          <w:sz w:val="20"/>
        </w:rPr>
        <w:t>.</w:t>
      </w:r>
      <w:bookmarkEnd w:id="99"/>
    </w:p>
    <w:p w14:paraId="0BCB1688" w14:textId="37FEEE1A" w:rsidR="0061774E" w:rsidRPr="00A26712" w:rsidRDefault="0061774E" w:rsidP="0061774E">
      <w:pPr>
        <w:pStyle w:val="Texto0"/>
        <w:tabs>
          <w:tab w:val="left" w:pos="709"/>
        </w:tabs>
        <w:spacing w:before="120" w:after="120" w:line="240" w:lineRule="auto"/>
        <w:ind w:left="709" w:firstLine="0"/>
        <w:rPr>
          <w:sz w:val="20"/>
        </w:rPr>
      </w:pPr>
      <w:r w:rsidRPr="00B03F4B">
        <w:rPr>
          <w:sz w:val="20"/>
        </w:rPr>
        <w:t>De conformidad con el a</w:t>
      </w:r>
      <w:r>
        <w:rPr>
          <w:sz w:val="20"/>
        </w:rPr>
        <w:t xml:space="preserve">rtículo 68 del REGLAMENTO y 143 de las POBALINES, </w:t>
      </w:r>
      <w:r w:rsidRPr="009A6973">
        <w:rPr>
          <w:sz w:val="20"/>
        </w:rPr>
        <w:t xml:space="preserve">el </w:t>
      </w:r>
      <w:r w:rsidRPr="00B03F4B">
        <w:rPr>
          <w:sz w:val="20"/>
        </w:rPr>
        <w:t>responsable de vigilar y administrar el contrato que se celebre, a efecto de validar que el PROVEEDOR cumpla con lo estipulado en el mismo</w:t>
      </w:r>
      <w:r w:rsidRPr="00AF27B0">
        <w:rPr>
          <w:sz w:val="20"/>
        </w:rPr>
        <w:t>, será</w:t>
      </w:r>
      <w:r w:rsidR="006C03B5">
        <w:rPr>
          <w:sz w:val="20"/>
        </w:rPr>
        <w:t xml:space="preserve"> </w:t>
      </w:r>
      <w:r w:rsidRPr="00AF27B0">
        <w:rPr>
          <w:sz w:val="20"/>
        </w:rPr>
        <w:t xml:space="preserve">el titular de la </w:t>
      </w:r>
      <w:r w:rsidR="006C03B5" w:rsidRPr="006C03B5">
        <w:rPr>
          <w:sz w:val="20"/>
          <w:lang w:val="es-MX"/>
        </w:rPr>
        <w:t>Dirección de Proyectos e Innovación Tecnológica de la Unidad Técnica de Servicios de Informática</w:t>
      </w:r>
      <w:r w:rsidRPr="00AF27B0">
        <w:rPr>
          <w:sz w:val="20"/>
        </w:rPr>
        <w:t>, quien informará lo siguiente:</w:t>
      </w:r>
    </w:p>
    <w:p w14:paraId="092C28C4" w14:textId="77777777" w:rsidR="0061774E" w:rsidRPr="00E314B0"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Pr="006F0629">
        <w:rPr>
          <w:rFonts w:ascii="Arial" w:hAnsi="Arial" w:cs="Arial"/>
        </w:rPr>
        <w:t xml:space="preserve">convencionales correspondientes, anexando los documentos probatorios </w:t>
      </w:r>
      <w:r w:rsidRPr="00E652C5">
        <w:rPr>
          <w:rFonts w:ascii="Arial" w:hAnsi="Arial" w:cs="Arial"/>
        </w:rPr>
        <w:t>d</w:t>
      </w:r>
      <w:r w:rsidRPr="00E314B0">
        <w:rPr>
          <w:rFonts w:ascii="Arial" w:hAnsi="Arial" w:cs="Arial"/>
        </w:rPr>
        <w:t>el incumplimiento en que incurra el PROVEEDOR.</w:t>
      </w:r>
    </w:p>
    <w:p w14:paraId="7E249402" w14:textId="77777777" w:rsidR="0061774E" w:rsidRPr="008D1028"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5C4F0264" w14:textId="77777777" w:rsidR="0061774E"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Evaluación del PROVEEDOR en los términos establecidos en el artículo 27 del REGLAMENTO.</w:t>
      </w:r>
    </w:p>
    <w:p w14:paraId="17DBDEB4" w14:textId="5995B015" w:rsidR="00164503" w:rsidRDefault="0061774E" w:rsidP="00164503">
      <w:pPr>
        <w:spacing w:before="120" w:after="120"/>
        <w:ind w:left="709"/>
        <w:jc w:val="both"/>
        <w:rPr>
          <w:rFonts w:ascii="Arial" w:hAnsi="Arial" w:cs="Arial"/>
        </w:rPr>
      </w:pPr>
      <w:r w:rsidRPr="00AF27B0">
        <w:rPr>
          <w:rFonts w:ascii="Arial" w:hAnsi="Arial" w:cs="Arial"/>
          <w:lang w:val="es-ES_tradnl"/>
        </w:rPr>
        <w:t>En términos con el artículo 144 de la POBALINES, el encargado de la supervisión del contrato que derive de la contratación objeto de esta convocatoria será</w:t>
      </w:r>
      <w:r w:rsidR="00164503">
        <w:rPr>
          <w:rFonts w:ascii="Arial" w:hAnsi="Arial" w:cs="Arial"/>
          <w:lang w:val="es-ES_tradnl"/>
        </w:rPr>
        <w:t xml:space="preserve">, </w:t>
      </w:r>
      <w:r w:rsidR="00164503" w:rsidRPr="00164503">
        <w:rPr>
          <w:rFonts w:ascii="Arial" w:hAnsi="Arial" w:cs="Arial"/>
          <w:lang w:val="es-ES_tradnl"/>
        </w:rPr>
        <w:t>el</w:t>
      </w:r>
      <w:r w:rsidR="00164503" w:rsidRPr="00AF27B0">
        <w:rPr>
          <w:rFonts w:ascii="Arial" w:hAnsi="Arial" w:cs="Arial"/>
          <w:lang w:val="es-ES_tradnl"/>
        </w:rPr>
        <w:t xml:space="preserve"> titular de la </w:t>
      </w:r>
      <w:r w:rsidR="006C03B5" w:rsidRPr="006C03B5">
        <w:rPr>
          <w:rFonts w:ascii="Arial" w:hAnsi="Arial" w:cs="Arial"/>
          <w:lang w:val="es-ES_tradnl"/>
        </w:rPr>
        <w:t>Subdirección de Administración de Proyectos de TIC</w:t>
      </w:r>
      <w:r w:rsidR="00164503">
        <w:rPr>
          <w:rFonts w:ascii="Arial" w:hAnsi="Arial" w:cs="Arial"/>
          <w:lang w:val="es-ES_tradnl"/>
        </w:rPr>
        <w:t xml:space="preserve"> </w:t>
      </w:r>
      <w:r w:rsidR="00164503" w:rsidRPr="0035282A">
        <w:rPr>
          <w:rFonts w:ascii="Arial" w:hAnsi="Arial" w:cs="Arial"/>
          <w:lang w:val="es-ES_tradnl"/>
        </w:rPr>
        <w:t xml:space="preserve">de la </w:t>
      </w:r>
      <w:r w:rsidR="006C03B5" w:rsidRPr="006C03B5">
        <w:rPr>
          <w:rFonts w:ascii="Arial" w:hAnsi="Arial" w:cs="Arial"/>
          <w:lang w:val="es-ES_tradnl"/>
        </w:rPr>
        <w:t>Unidad Técnica de Servicios de Informática</w:t>
      </w:r>
      <w:r w:rsidR="0035282A">
        <w:rPr>
          <w:rFonts w:ascii="Arial" w:hAnsi="Arial" w:cs="Arial"/>
          <w:lang w:val="es-ES_tradnl"/>
        </w:rPr>
        <w:t>.</w:t>
      </w:r>
    </w:p>
    <w:p w14:paraId="65A12ED2" w14:textId="77777777" w:rsidR="0061774E" w:rsidRPr="00627F3A" w:rsidRDefault="0061774E" w:rsidP="0061774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100" w:name="_Toc57585501"/>
      <w:r w:rsidRPr="00453FAA">
        <w:rPr>
          <w:rFonts w:cs="Arial"/>
          <w:bCs/>
          <w:color w:val="244061" w:themeColor="accent1" w:themeShade="80"/>
          <w:sz w:val="20"/>
        </w:rPr>
        <w:t>Moneda en que se deberá cotizar y efectuar el pago respectivo</w:t>
      </w:r>
      <w:bookmarkEnd w:id="38"/>
      <w:bookmarkEnd w:id="93"/>
      <w:bookmarkEnd w:id="94"/>
      <w:bookmarkEnd w:id="95"/>
      <w:bookmarkEnd w:id="96"/>
      <w:r w:rsidR="00A20DA8">
        <w:rPr>
          <w:rFonts w:cs="Arial"/>
          <w:bCs/>
          <w:color w:val="244061" w:themeColor="accent1" w:themeShade="80"/>
          <w:sz w:val="20"/>
        </w:rPr>
        <w:t>.</w:t>
      </w:r>
      <w:bookmarkEnd w:id="100"/>
    </w:p>
    <w:p w14:paraId="421BF907" w14:textId="12AB17D1" w:rsidR="00AB3F70" w:rsidRPr="00367596" w:rsidRDefault="00AB3F70" w:rsidP="00AB3F70">
      <w:pPr>
        <w:pStyle w:val="Prrafodelista"/>
        <w:spacing w:before="120" w:after="120"/>
        <w:ind w:left="705"/>
        <w:jc w:val="both"/>
        <w:rPr>
          <w:rFonts w:ascii="Arial" w:hAnsi="Arial" w:cs="Arial"/>
          <w:color w:val="FF0000"/>
        </w:rPr>
      </w:pPr>
      <w:bookmarkStart w:id="101" w:name="_Toc289064567"/>
      <w:r w:rsidRPr="00367596">
        <w:rPr>
          <w:rFonts w:ascii="Arial" w:hAnsi="Arial" w:cs="Arial"/>
        </w:rPr>
        <w:t xml:space="preserve">Los precios se cotizarán en </w:t>
      </w:r>
      <w:r w:rsidR="0061774E">
        <w:rPr>
          <w:rFonts w:ascii="Arial" w:hAnsi="Arial" w:cs="Arial"/>
          <w:b/>
        </w:rPr>
        <w:t>pesos mexicanos</w:t>
      </w:r>
      <w:r w:rsidRPr="00367596">
        <w:rPr>
          <w:rFonts w:ascii="Arial" w:hAnsi="Arial" w:cs="Arial"/>
        </w:rPr>
        <w:t xml:space="preserve"> con </w:t>
      </w:r>
      <w:r w:rsidR="0061774E">
        <w:rPr>
          <w:rFonts w:ascii="Arial" w:hAnsi="Arial" w:cs="Arial"/>
          <w:b/>
        </w:rPr>
        <w:t>dos</w:t>
      </w:r>
      <w:r w:rsidRPr="00367596">
        <w:rPr>
          <w:rFonts w:ascii="Arial" w:hAnsi="Arial" w:cs="Arial"/>
          <w:b/>
        </w:rPr>
        <w:t xml:space="preserve"> decimales</w:t>
      </w:r>
      <w:r w:rsidRPr="00367596">
        <w:rPr>
          <w:rFonts w:ascii="Arial" w:hAnsi="Arial" w:cs="Arial"/>
        </w:rPr>
        <w:t xml:space="preserve"> y serán fijos durante la vigencia del contrato correspondiente. </w:t>
      </w:r>
    </w:p>
    <w:p w14:paraId="462D4A4C" w14:textId="552848C3" w:rsidR="00AB3F70" w:rsidRDefault="00C30FF4" w:rsidP="00C30FF4">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w:t>
      </w:r>
      <w:r>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26D4878D" w14:textId="31370200" w:rsidR="00577E0D" w:rsidRDefault="00412321" w:rsidP="00FC1A0C">
      <w:pPr>
        <w:pStyle w:val="Ttulo1"/>
        <w:numPr>
          <w:ilvl w:val="1"/>
          <w:numId w:val="1"/>
        </w:numPr>
        <w:jc w:val="both"/>
        <w:rPr>
          <w:rFonts w:cs="Arial"/>
          <w:bCs/>
          <w:color w:val="244061" w:themeColor="accent1" w:themeShade="80"/>
          <w:sz w:val="20"/>
        </w:rPr>
      </w:pPr>
      <w:bookmarkStart w:id="102" w:name="_Toc314085303"/>
      <w:bookmarkStart w:id="103" w:name="_Toc314094124"/>
      <w:bookmarkStart w:id="104" w:name="_Toc434004088"/>
      <w:bookmarkStart w:id="105" w:name="_Toc499053744"/>
      <w:bookmarkStart w:id="106" w:name="_Toc57585502"/>
      <w:r w:rsidRPr="00FC1A0C">
        <w:rPr>
          <w:rFonts w:cs="Arial"/>
          <w:bCs/>
          <w:color w:val="244061" w:themeColor="accent1" w:themeShade="80"/>
          <w:sz w:val="20"/>
        </w:rPr>
        <w:t>Condiciones de pago</w:t>
      </w:r>
      <w:bookmarkEnd w:id="102"/>
      <w:bookmarkEnd w:id="103"/>
      <w:bookmarkEnd w:id="104"/>
      <w:bookmarkEnd w:id="105"/>
      <w:r w:rsidR="00A20DA8" w:rsidRPr="00FC1A0C">
        <w:rPr>
          <w:rFonts w:cs="Arial"/>
          <w:bCs/>
          <w:color w:val="244061" w:themeColor="accent1" w:themeShade="80"/>
          <w:sz w:val="20"/>
        </w:rPr>
        <w:t>.</w:t>
      </w:r>
      <w:bookmarkStart w:id="107" w:name="_Toc491861685"/>
      <w:bookmarkStart w:id="108" w:name="_Toc499053745"/>
      <w:bookmarkStart w:id="109" w:name="_Toc284238904"/>
      <w:bookmarkStart w:id="110" w:name="_Toc289064582"/>
      <w:bookmarkStart w:id="111" w:name="_Toc310514792"/>
      <w:bookmarkStart w:id="112" w:name="_Toc312083758"/>
      <w:bookmarkStart w:id="113" w:name="_Toc312402703"/>
      <w:bookmarkStart w:id="114" w:name="_Toc313943677"/>
      <w:bookmarkStart w:id="115" w:name="_Toc313943739"/>
      <w:bookmarkStart w:id="116" w:name="_Toc313999942"/>
      <w:bookmarkStart w:id="117" w:name="_Toc314007646"/>
      <w:bookmarkStart w:id="118" w:name="_Toc314094140"/>
      <w:bookmarkStart w:id="119" w:name="_Toc314804496"/>
      <w:bookmarkStart w:id="120" w:name="_Toc314804561"/>
      <w:bookmarkStart w:id="121" w:name="_Toc315905509"/>
      <w:bookmarkStart w:id="122" w:name="_Toc316315425"/>
      <w:bookmarkStart w:id="123" w:name="_Toc316316311"/>
      <w:bookmarkStart w:id="124" w:name="_Toc327181259"/>
      <w:bookmarkStart w:id="125" w:name="_Toc329602575"/>
      <w:bookmarkStart w:id="126" w:name="_Toc382992961"/>
      <w:bookmarkStart w:id="127" w:name="_Toc383184934"/>
      <w:bookmarkStart w:id="128" w:name="_Toc383788311"/>
      <w:bookmarkStart w:id="129" w:name="_Toc390935275"/>
      <w:bookmarkStart w:id="130" w:name="_Toc409002218"/>
      <w:bookmarkStart w:id="131" w:name="_Toc422232839"/>
      <w:bookmarkStart w:id="132" w:name="_Toc427242077"/>
      <w:bookmarkStart w:id="133" w:name="_Toc428879789"/>
      <w:bookmarkStart w:id="134" w:name="_Toc447120314"/>
      <w:bookmarkStart w:id="135" w:name="_Toc452121382"/>
      <w:bookmarkStart w:id="136" w:name="_Toc464498305"/>
      <w:bookmarkStart w:id="137" w:name="_Toc464498710"/>
      <w:bookmarkStart w:id="138" w:name="_Toc487209321"/>
      <w:bookmarkStart w:id="139" w:name="_Toc488428634"/>
      <w:bookmarkStart w:id="140" w:name="_Toc491180962"/>
      <w:bookmarkStart w:id="141" w:name="_Toc492377922"/>
      <w:bookmarkEnd w:id="8"/>
      <w:bookmarkEnd w:id="9"/>
      <w:bookmarkEnd w:id="10"/>
      <w:bookmarkEnd w:id="11"/>
      <w:bookmarkEnd w:id="12"/>
      <w:bookmarkEnd w:id="13"/>
      <w:bookmarkEnd w:id="14"/>
      <w:bookmarkEnd w:id="15"/>
      <w:bookmarkEnd w:id="16"/>
      <w:bookmarkEnd w:id="17"/>
      <w:bookmarkEnd w:id="101"/>
      <w:bookmarkEnd w:id="106"/>
    </w:p>
    <w:p w14:paraId="26548322" w14:textId="77777777" w:rsidR="00FC1A0C" w:rsidRPr="00FC1A0C" w:rsidRDefault="00FC1A0C" w:rsidP="00FC1A0C">
      <w:pPr>
        <w:rPr>
          <w:lang w:val="es-ES"/>
        </w:rPr>
      </w:pPr>
    </w:p>
    <w:p w14:paraId="75BC96A7" w14:textId="5465F17C" w:rsidR="002F321A" w:rsidRPr="008A35DA" w:rsidRDefault="00577E0D" w:rsidP="002F321A">
      <w:pPr>
        <w:pStyle w:val="Prrafodelista"/>
        <w:spacing w:before="120" w:after="120"/>
        <w:ind w:left="705"/>
        <w:jc w:val="both"/>
        <w:rPr>
          <w:rFonts w:ascii="Arial" w:hAnsi="Arial" w:cs="Arial"/>
          <w:lang w:val="es-MX"/>
        </w:rPr>
      </w:pPr>
      <w:r w:rsidRPr="00AB2A1D">
        <w:rPr>
          <w:rFonts w:ascii="Arial" w:hAnsi="Arial" w:cs="Arial"/>
        </w:rPr>
        <w:t>El pago se realizará en 1 (una) sola exhibición</w:t>
      </w:r>
      <w:r w:rsidR="008A35DA">
        <w:rPr>
          <w:rFonts w:ascii="Arial" w:hAnsi="Arial" w:cs="Arial"/>
        </w:rPr>
        <w:t xml:space="preserve"> una vez entregados los bienes y los escritos de garantía descritos en el numeral </w:t>
      </w:r>
      <w:r w:rsidR="0047150E" w:rsidRPr="00836F6D">
        <w:rPr>
          <w:rFonts w:ascii="Arial" w:hAnsi="Arial" w:cs="Arial"/>
          <w:b/>
          <w:bCs/>
          <w:lang w:val="es-MX"/>
        </w:rPr>
        <w:t>4.2</w:t>
      </w:r>
      <w:r w:rsidR="00FC1A0C" w:rsidRPr="00836F6D">
        <w:rPr>
          <w:rFonts w:ascii="Arial" w:hAnsi="Arial" w:cs="Arial"/>
          <w:lang w:val="es-MX"/>
        </w:rPr>
        <w:t xml:space="preserve"> </w:t>
      </w:r>
      <w:r w:rsidR="00FC1A0C" w:rsidRPr="00FC1A0C">
        <w:rPr>
          <w:rFonts w:ascii="Arial" w:hAnsi="Arial" w:cs="Arial"/>
          <w:b/>
          <w:bCs/>
          <w:lang w:val="es-MX"/>
        </w:rPr>
        <w:t>“Garantía de los bienes y condiciones de rechazo y devolución de los bienes”</w:t>
      </w:r>
      <w:r w:rsidR="00FC1A0C" w:rsidRPr="00FC1A0C">
        <w:rPr>
          <w:rFonts w:ascii="Arial" w:hAnsi="Arial" w:cs="Arial"/>
          <w:lang w:val="es-MX"/>
        </w:rPr>
        <w:t xml:space="preserve"> </w:t>
      </w:r>
      <w:r w:rsidR="008A35DA">
        <w:rPr>
          <w:rFonts w:ascii="Arial" w:hAnsi="Arial" w:cs="Arial"/>
          <w:lang w:val="es-MX"/>
        </w:rPr>
        <w:t>d</w:t>
      </w:r>
      <w:r w:rsidR="002F321A" w:rsidRPr="002F321A">
        <w:rPr>
          <w:rFonts w:ascii="Arial" w:hAnsi="Arial" w:cs="Arial"/>
          <w:lang w:val="es-MX"/>
        </w:rPr>
        <w:t xml:space="preserve">el </w:t>
      </w:r>
      <w:r w:rsidR="002F321A" w:rsidRPr="008A35DA">
        <w:rPr>
          <w:rFonts w:ascii="Arial" w:hAnsi="Arial" w:cs="Arial"/>
          <w:lang w:val="es-MX"/>
        </w:rPr>
        <w:t>Anexo 1 “Especificaciones Técnicas”</w:t>
      </w:r>
      <w:r w:rsidR="008A35DA">
        <w:rPr>
          <w:rFonts w:ascii="Arial" w:hAnsi="Arial" w:cs="Arial"/>
          <w:lang w:val="es-MX"/>
        </w:rPr>
        <w:t>, previa validación</w:t>
      </w:r>
      <w:r w:rsidR="006359F8">
        <w:rPr>
          <w:rFonts w:ascii="Arial" w:hAnsi="Arial" w:cs="Arial"/>
          <w:lang w:val="es-MX"/>
        </w:rPr>
        <w:t xml:space="preserve"> del administrador del contrato.</w:t>
      </w:r>
    </w:p>
    <w:p w14:paraId="5A255919" w14:textId="5EEC8C70" w:rsidR="00AB2A1D" w:rsidRPr="002F321A" w:rsidRDefault="00AB2A1D" w:rsidP="00AB3F70">
      <w:pPr>
        <w:pStyle w:val="Prrafodelista"/>
        <w:spacing w:before="120" w:after="120"/>
        <w:ind w:left="705"/>
        <w:jc w:val="both"/>
        <w:rPr>
          <w:rFonts w:ascii="Arial" w:hAnsi="Arial" w:cs="Arial"/>
          <w:lang w:val="es-MX"/>
        </w:rPr>
      </w:pPr>
    </w:p>
    <w:p w14:paraId="050AB3D1" w14:textId="57C4E26C" w:rsidR="00733D4E" w:rsidRPr="00FC1A0C" w:rsidRDefault="00AB3F70" w:rsidP="00FC1A0C">
      <w:pPr>
        <w:pStyle w:val="Prrafodelista"/>
        <w:spacing w:before="120" w:after="120"/>
        <w:ind w:left="705"/>
        <w:jc w:val="both"/>
        <w:rPr>
          <w:rFonts w:ascii="Arial" w:hAnsi="Arial" w:cs="Arial"/>
        </w:rPr>
      </w:pPr>
      <w:r w:rsidRPr="00AB3F70">
        <w:rPr>
          <w:rFonts w:ascii="Arial" w:hAnsi="Arial" w:cs="Arial"/>
        </w:rPr>
        <w:t xml:space="preserve">Con fundamento en los artículos 54 fracción XIII y 60 del REGLAMENTO y 170 de las </w:t>
      </w:r>
      <w:r w:rsidRPr="00AB3F70">
        <w:rPr>
          <w:rFonts w:ascii="Arial" w:hAnsi="Arial" w:cs="Arial"/>
        </w:rPr>
        <w:lastRenderedPageBreak/>
        <w:t>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42" w:name="_Toc57585503"/>
      <w:r w:rsidRPr="00DC4C0D">
        <w:rPr>
          <w:rFonts w:cs="Arial"/>
          <w:bCs/>
          <w:color w:val="244061" w:themeColor="accent1" w:themeShade="80"/>
          <w:sz w:val="20"/>
        </w:rPr>
        <w:t>Anticipos</w:t>
      </w:r>
      <w:bookmarkEnd w:id="107"/>
      <w:bookmarkEnd w:id="108"/>
      <w:r w:rsidR="00A71387" w:rsidRPr="00DC4C0D">
        <w:rPr>
          <w:rFonts w:cs="Arial"/>
          <w:bCs/>
          <w:color w:val="244061" w:themeColor="accent1" w:themeShade="80"/>
          <w:sz w:val="20"/>
        </w:rPr>
        <w:t>.</w:t>
      </w:r>
      <w:bookmarkEnd w:id="142"/>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43" w:name="_Toc527037309"/>
      <w:bookmarkStart w:id="144" w:name="_Toc496207484"/>
      <w:bookmarkStart w:id="145" w:name="_Toc495068580"/>
      <w:bookmarkStart w:id="146" w:name="_Toc495060386"/>
      <w:bookmarkStart w:id="147" w:name="_Toc495054224"/>
      <w:bookmarkStart w:id="148" w:name="_Toc57585504"/>
      <w:bookmarkStart w:id="149" w:name="_Toc402178196"/>
      <w:bookmarkStart w:id="150" w:name="_Toc289064569"/>
      <w:bookmarkStart w:id="151" w:name="_Toc314085306"/>
      <w:bookmarkStart w:id="152" w:name="_Toc314094127"/>
      <w:r w:rsidRPr="00AB3F70">
        <w:rPr>
          <w:rFonts w:cs="Arial"/>
          <w:bCs/>
          <w:color w:val="244061" w:themeColor="accent1" w:themeShade="80"/>
          <w:sz w:val="20"/>
        </w:rPr>
        <w:t>Requisitos para la presentación del CFDI y trámite de pago</w:t>
      </w:r>
      <w:bookmarkEnd w:id="143"/>
      <w:bookmarkEnd w:id="144"/>
      <w:bookmarkEnd w:id="145"/>
      <w:bookmarkEnd w:id="146"/>
      <w:bookmarkEnd w:id="147"/>
      <w:bookmarkEnd w:id="148"/>
    </w:p>
    <w:p w14:paraId="7ECB2391" w14:textId="43E479F9"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cumplir </w:t>
      </w:r>
      <w:r w:rsidR="00BD5B7C">
        <w:rPr>
          <w:rFonts w:ascii="Arial" w:hAnsi="Arial" w:cs="Arial"/>
          <w:snapToGrid w:val="0"/>
          <w:lang w:val="es-ES_tradnl"/>
        </w:rPr>
        <w:t xml:space="preserve">el objeto del gasto y la contratación y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2.7.1.35 o 2.7.1.43</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20C69576" w:rsidR="00D21A0D"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3"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Pr>
          <w:rFonts w:ascii="Arial" w:hAnsi="Arial" w:cs="Arial"/>
          <w:snapToGrid w:val="0"/>
          <w:lang w:val="es-ES_tradnl"/>
        </w:rPr>
        <w:t xml:space="preserve"> del Administrador del Contrato </w:t>
      </w:r>
      <w:r w:rsidRPr="003A401F">
        <w:rPr>
          <w:rFonts w:ascii="Arial" w:hAnsi="Arial" w:cs="Arial"/>
          <w:snapToGrid w:val="0"/>
        </w:rPr>
        <w:t>(</w:t>
      </w:r>
      <w:hyperlink r:id="rId14" w:history="1">
        <w:r w:rsidR="00FC1A0C" w:rsidRPr="0058319B">
          <w:rPr>
            <w:rStyle w:val="Hipervnculo"/>
            <w:rFonts w:ascii="Arial" w:hAnsi="Arial" w:cs="Arial"/>
          </w:rPr>
          <w:t>jorge.gutierrez@ine.mx</w:t>
        </w:r>
      </w:hyperlink>
      <w:r w:rsidR="002F321A" w:rsidRPr="002F321A">
        <w:rPr>
          <w:rFonts w:ascii="Arial" w:hAnsi="Arial" w:cs="Arial"/>
          <w:snapToGrid w:val="0"/>
          <w:lang w:val="es-ES_tradnl"/>
        </w:rPr>
        <w:t>)</w:t>
      </w:r>
      <w:r w:rsidR="00FC1A0C">
        <w:rPr>
          <w:lang w:val="es-ES_tradnl"/>
        </w:rPr>
        <w:t xml:space="preserve"> </w:t>
      </w:r>
      <w:r w:rsidR="00FC1A0C" w:rsidRPr="00FC1A0C">
        <w:rPr>
          <w:rFonts w:ascii="Arial" w:hAnsi="Arial" w:cs="Arial"/>
          <w:snapToGrid w:val="0"/>
          <w:lang w:val="es-ES_tradnl"/>
        </w:rPr>
        <w:t>con</w:t>
      </w:r>
      <w:r w:rsidR="00B777A9">
        <w:rPr>
          <w:rFonts w:ascii="Arial" w:hAnsi="Arial" w:cs="Arial"/>
          <w:snapToGrid w:val="0"/>
          <w:lang w:val="es-ES_tradnl"/>
        </w:rPr>
        <w:t xml:space="preserve"> </w:t>
      </w:r>
      <w:r w:rsidR="00FC1A0C" w:rsidRPr="00FC1A0C">
        <w:rPr>
          <w:rFonts w:ascii="Arial" w:hAnsi="Arial" w:cs="Arial"/>
          <w:snapToGrid w:val="0"/>
          <w:lang w:val="es-ES_tradnl"/>
        </w:rPr>
        <w:t>copia</w:t>
      </w:r>
      <w:r w:rsidR="00B777A9">
        <w:rPr>
          <w:rFonts w:ascii="Arial" w:hAnsi="Arial" w:cs="Arial"/>
          <w:snapToGrid w:val="0"/>
          <w:lang w:val="es-ES_tradnl"/>
        </w:rPr>
        <w:t xml:space="preserve"> </w:t>
      </w:r>
      <w:r w:rsidR="00FC1A0C">
        <w:rPr>
          <w:rFonts w:ascii="Arial" w:hAnsi="Arial" w:cs="Arial"/>
          <w:snapToGrid w:val="0"/>
          <w:lang w:val="es-ES_tradnl"/>
        </w:rPr>
        <w:t>a</w:t>
      </w:r>
      <w:r w:rsidR="00B777A9">
        <w:rPr>
          <w:rFonts w:ascii="Arial" w:hAnsi="Arial" w:cs="Arial"/>
          <w:snapToGrid w:val="0"/>
          <w:lang w:val="es-ES_tradnl"/>
        </w:rPr>
        <w:t xml:space="preserve"> </w:t>
      </w:r>
      <w:r w:rsidR="00FC1A0C" w:rsidRPr="00FC1A0C">
        <w:rPr>
          <w:rFonts w:ascii="Arial" w:hAnsi="Arial" w:cs="Arial"/>
          <w:snapToGrid w:val="0"/>
        </w:rPr>
        <w:t>(</w:t>
      </w:r>
      <w:r w:rsidR="00FC1A0C">
        <w:rPr>
          <w:rStyle w:val="Hipervnculo"/>
          <w:rFonts w:ascii="Arial" w:hAnsi="Arial" w:cs="Arial"/>
        </w:rPr>
        <w:t>hector</w:t>
      </w:r>
      <w:r w:rsidR="00FC1A0C" w:rsidRPr="00FC1A0C">
        <w:rPr>
          <w:rStyle w:val="Hipervnculo"/>
          <w:rFonts w:ascii="Arial" w:hAnsi="Arial" w:cs="Arial"/>
        </w:rPr>
        <w:t>.g</w:t>
      </w:r>
      <w:r w:rsidR="00FC1A0C">
        <w:rPr>
          <w:rStyle w:val="Hipervnculo"/>
          <w:rFonts w:ascii="Arial" w:hAnsi="Arial" w:cs="Arial"/>
        </w:rPr>
        <w:t>ardi</w:t>
      </w:r>
      <w:r w:rsidR="006359F8">
        <w:rPr>
          <w:rStyle w:val="Hipervnculo"/>
          <w:rFonts w:ascii="Arial" w:hAnsi="Arial" w:cs="Arial"/>
        </w:rPr>
        <w:t>d</w:t>
      </w:r>
      <w:r w:rsidR="00FC1A0C">
        <w:rPr>
          <w:rStyle w:val="Hipervnculo"/>
          <w:rFonts w:ascii="Arial" w:hAnsi="Arial" w:cs="Arial"/>
        </w:rPr>
        <w:t>a</w:t>
      </w:r>
      <w:r w:rsidR="00FC1A0C" w:rsidRPr="00FC1A0C">
        <w:rPr>
          <w:rStyle w:val="Hipervnculo"/>
          <w:rFonts w:ascii="Arial" w:hAnsi="Arial" w:cs="Arial"/>
        </w:rPr>
        <w:t>@ine.mx</w:t>
      </w:r>
      <w:r w:rsidR="00FC1A0C" w:rsidRPr="00FC1A0C">
        <w:rPr>
          <w:rFonts w:ascii="Arial" w:hAnsi="Arial" w:cs="Arial"/>
          <w:snapToGrid w:val="0"/>
        </w:rPr>
        <w:t>)</w:t>
      </w:r>
      <w:r w:rsidR="00FC1A0C">
        <w:rPr>
          <w:rFonts w:ascii="Arial" w:hAnsi="Arial" w:cs="Arial"/>
          <w:snapToGrid w:val="0"/>
        </w:rPr>
        <w:t>,</w:t>
      </w:r>
      <w:r w:rsidR="00FC1A0C" w:rsidRPr="00FC1A0C">
        <w:rPr>
          <w:rFonts w:ascii="Arial" w:hAnsi="Arial" w:cs="Arial"/>
          <w:snapToGrid w:val="0"/>
        </w:rPr>
        <w:t>(</w:t>
      </w:r>
      <w:r w:rsidR="00FC1A0C">
        <w:rPr>
          <w:rStyle w:val="Hipervnculo"/>
          <w:rFonts w:ascii="Arial" w:hAnsi="Arial" w:cs="Arial"/>
        </w:rPr>
        <w:t>gerardo</w:t>
      </w:r>
      <w:r w:rsidR="00FC1A0C" w:rsidRPr="00FC1A0C">
        <w:rPr>
          <w:rStyle w:val="Hipervnculo"/>
          <w:rFonts w:ascii="Arial" w:hAnsi="Arial" w:cs="Arial"/>
        </w:rPr>
        <w:t>.</w:t>
      </w:r>
      <w:r w:rsidR="00FC1A0C">
        <w:rPr>
          <w:rStyle w:val="Hipervnculo"/>
          <w:rFonts w:ascii="Arial" w:hAnsi="Arial" w:cs="Arial"/>
        </w:rPr>
        <w:t>hernandez</w:t>
      </w:r>
      <w:r w:rsidR="006359F8">
        <w:rPr>
          <w:rStyle w:val="Hipervnculo"/>
          <w:rFonts w:ascii="Arial" w:hAnsi="Arial" w:cs="Arial"/>
        </w:rPr>
        <w:t>c</w:t>
      </w:r>
      <w:r w:rsidR="00FC1A0C" w:rsidRPr="00FC1A0C">
        <w:rPr>
          <w:rStyle w:val="Hipervnculo"/>
          <w:rFonts w:ascii="Arial" w:hAnsi="Arial" w:cs="Arial"/>
        </w:rPr>
        <w:t>@ine.mx</w:t>
      </w:r>
      <w:r w:rsidR="00FC1A0C" w:rsidRPr="00FC1A0C">
        <w:rPr>
          <w:rFonts w:ascii="Arial" w:hAnsi="Arial" w:cs="Arial"/>
          <w:snapToGrid w:val="0"/>
        </w:rPr>
        <w:t>)</w:t>
      </w:r>
      <w:r w:rsidR="00FC1A0C">
        <w:rPr>
          <w:rFonts w:ascii="Arial" w:hAnsi="Arial" w:cs="Arial"/>
          <w:snapToGrid w:val="0"/>
        </w:rPr>
        <w:t>,</w:t>
      </w:r>
      <w:r w:rsidR="00B777A9" w:rsidRPr="00B777A9">
        <w:rPr>
          <w:rFonts w:ascii="Arial" w:hAnsi="Arial" w:cs="Arial"/>
          <w:snapToGrid w:val="0"/>
        </w:rPr>
        <w:t xml:space="preserve"> </w:t>
      </w:r>
      <w:r w:rsidR="00B777A9" w:rsidRPr="00FC1A0C">
        <w:rPr>
          <w:rFonts w:ascii="Arial" w:hAnsi="Arial" w:cs="Arial"/>
          <w:snapToGrid w:val="0"/>
        </w:rPr>
        <w:t>(</w:t>
      </w:r>
      <w:r w:rsidR="00B777A9">
        <w:rPr>
          <w:rStyle w:val="Hipervnculo"/>
          <w:rFonts w:ascii="Arial" w:hAnsi="Arial" w:cs="Arial"/>
        </w:rPr>
        <w:t>enrique</w:t>
      </w:r>
      <w:r w:rsidR="00B777A9" w:rsidRPr="00FC1A0C">
        <w:rPr>
          <w:rStyle w:val="Hipervnculo"/>
          <w:rFonts w:ascii="Arial" w:hAnsi="Arial" w:cs="Arial"/>
        </w:rPr>
        <w:t>.</w:t>
      </w:r>
      <w:r w:rsidR="00B777A9">
        <w:rPr>
          <w:rStyle w:val="Hipervnculo"/>
          <w:rFonts w:ascii="Arial" w:hAnsi="Arial" w:cs="Arial"/>
        </w:rPr>
        <w:t>sanchezv</w:t>
      </w:r>
      <w:r w:rsidR="00B777A9" w:rsidRPr="00FC1A0C">
        <w:rPr>
          <w:rStyle w:val="Hipervnculo"/>
          <w:rFonts w:ascii="Arial" w:hAnsi="Arial" w:cs="Arial"/>
        </w:rPr>
        <w:t>@ine.mx</w:t>
      </w:r>
      <w:r w:rsidR="00B777A9" w:rsidRPr="00FC1A0C">
        <w:rPr>
          <w:rFonts w:ascii="Arial" w:hAnsi="Arial" w:cs="Arial"/>
          <w:snapToGrid w:val="0"/>
        </w:rPr>
        <w:t>)</w:t>
      </w:r>
      <w:r w:rsidR="00B777A9">
        <w:rPr>
          <w:rFonts w:ascii="Arial" w:hAnsi="Arial" w:cs="Arial"/>
          <w:snapToGrid w:val="0"/>
        </w:rPr>
        <w:t>,</w:t>
      </w:r>
      <w:r w:rsidR="00B777A9" w:rsidRPr="00FC1A0C">
        <w:rPr>
          <w:lang w:val="es-ES_tradnl"/>
        </w:rPr>
        <w:t xml:space="preserve"> </w:t>
      </w:r>
      <w:r w:rsidRPr="003A401F">
        <w:rPr>
          <w:rFonts w:ascii="Arial" w:hAnsi="Arial" w:cs="Arial"/>
          <w:snapToGrid w:val="0"/>
          <w:lang w:val="es-ES_tradnl"/>
        </w:rPr>
        <w:t>indicando</w:t>
      </w:r>
      <w:r>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7777777"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realizará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13599A57"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2.7.1.43</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77777777" w:rsidR="00900A78" w:rsidRPr="002B0D41" w:rsidRDefault="00900A78" w:rsidP="000465D9">
      <w:pPr>
        <w:pStyle w:val="Ttulo1"/>
        <w:ind w:left="720"/>
        <w:jc w:val="both"/>
        <w:rPr>
          <w:iCs/>
          <w:sz w:val="20"/>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3" w:name="_Toc491861687"/>
      <w:bookmarkStart w:id="154" w:name="_Toc499053747"/>
      <w:bookmarkStart w:id="155" w:name="_Toc57585505"/>
      <w:bookmarkEnd w:id="149"/>
      <w:r w:rsidRPr="00DC4C0D">
        <w:rPr>
          <w:rFonts w:cs="Arial"/>
          <w:bCs/>
          <w:color w:val="244061" w:themeColor="accent1" w:themeShade="80"/>
          <w:sz w:val="20"/>
        </w:rPr>
        <w:t>Impuestos y derechos</w:t>
      </w:r>
      <w:bookmarkEnd w:id="150"/>
      <w:bookmarkEnd w:id="151"/>
      <w:bookmarkEnd w:id="152"/>
      <w:bookmarkEnd w:id="153"/>
      <w:bookmarkEnd w:id="154"/>
      <w:r w:rsidR="00A71387" w:rsidRPr="00DC4C0D">
        <w:rPr>
          <w:rFonts w:cs="Arial"/>
          <w:bCs/>
          <w:color w:val="244061" w:themeColor="accent1" w:themeShade="80"/>
          <w:sz w:val="20"/>
        </w:rPr>
        <w:t>.</w:t>
      </w:r>
      <w:bookmarkEnd w:id="155"/>
    </w:p>
    <w:p w14:paraId="00C62483" w14:textId="77777777" w:rsidR="00A71387" w:rsidRPr="00A71387" w:rsidRDefault="00A71387" w:rsidP="00A71387">
      <w:pPr>
        <w:rPr>
          <w:lang w:val="es-ES"/>
        </w:rPr>
      </w:pPr>
    </w:p>
    <w:p w14:paraId="4C73562F" w14:textId="59F62642"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C95940">
        <w:rPr>
          <w:rFonts w:ascii="Arial" w:hAnsi="Arial" w:cs="Arial"/>
        </w:rPr>
        <w:t>entrega de los bienes</w:t>
      </w:r>
      <w:r w:rsidR="005C2BBE">
        <w:rPr>
          <w:rFonts w:ascii="Arial" w:hAnsi="Arial" w:cs="Arial"/>
        </w:rPr>
        <w:t xml:space="preserve"> </w:t>
      </w:r>
      <w:r w:rsidRPr="002B0D41">
        <w:rPr>
          <w:rFonts w:ascii="Arial" w:hAnsi="Arial" w:cs="Arial"/>
        </w:rPr>
        <w:t xml:space="preserve">correrán por cuenta del PROVEEDOR, trasladando al INSTITUTO </w:t>
      </w:r>
      <w:bookmarkStart w:id="156" w:name="_Toc289064570"/>
      <w:bookmarkStart w:id="157" w:name="_Toc314085307"/>
      <w:bookmarkStart w:id="158"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9" w:name="_Toc491861688"/>
      <w:bookmarkStart w:id="160" w:name="_Toc499053748"/>
      <w:bookmarkStart w:id="161" w:name="_Toc57585506"/>
      <w:r w:rsidRPr="00DC4C0D">
        <w:rPr>
          <w:rFonts w:cs="Arial"/>
          <w:bCs/>
          <w:color w:val="244061" w:themeColor="accent1" w:themeShade="80"/>
          <w:sz w:val="20"/>
        </w:rPr>
        <w:lastRenderedPageBreak/>
        <w:t>Transferencia de derechos</w:t>
      </w:r>
      <w:bookmarkEnd w:id="156"/>
      <w:bookmarkEnd w:id="157"/>
      <w:bookmarkEnd w:id="158"/>
      <w:bookmarkEnd w:id="159"/>
      <w:bookmarkEnd w:id="160"/>
      <w:r w:rsidR="00A71387" w:rsidRPr="00DC4C0D">
        <w:rPr>
          <w:rFonts w:cs="Arial"/>
          <w:bCs/>
          <w:color w:val="244061" w:themeColor="accent1" w:themeShade="80"/>
          <w:sz w:val="20"/>
        </w:rPr>
        <w:t>.</w:t>
      </w:r>
      <w:bookmarkEnd w:id="161"/>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Por lo anterior, el único derecho que se podrá transferir a un tercero derivado de la adjudicación del contrato, es el derecho de cobro y el PROVEEDOR no podrá subcontratar parcial o totalmente los bienes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62" w:name="_Toc284333672"/>
      <w:bookmarkStart w:id="163" w:name="_Toc298407610"/>
      <w:bookmarkStart w:id="164" w:name="_Toc314085308"/>
      <w:bookmarkStart w:id="165" w:name="_Toc314094129"/>
      <w:bookmarkStart w:id="166" w:name="_Toc491861689"/>
      <w:bookmarkStart w:id="167" w:name="_Toc499053749"/>
      <w:bookmarkStart w:id="168" w:name="_Toc57585507"/>
      <w:r w:rsidRPr="00DC4C0D">
        <w:rPr>
          <w:rFonts w:cs="Arial"/>
          <w:bCs/>
          <w:color w:val="244061" w:themeColor="accent1" w:themeShade="80"/>
          <w:sz w:val="20"/>
        </w:rPr>
        <w:t xml:space="preserve">Derechos de Autor y Propiedad </w:t>
      </w:r>
      <w:bookmarkEnd w:id="162"/>
      <w:bookmarkEnd w:id="163"/>
      <w:bookmarkEnd w:id="164"/>
      <w:bookmarkEnd w:id="165"/>
      <w:bookmarkEnd w:id="166"/>
      <w:bookmarkEnd w:id="167"/>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68"/>
    </w:p>
    <w:p w14:paraId="28804BDE" w14:textId="31C30B98" w:rsidR="00900A78" w:rsidRPr="002B0D41" w:rsidRDefault="00900A78" w:rsidP="00900A78">
      <w:pPr>
        <w:pStyle w:val="E2"/>
        <w:spacing w:before="120" w:after="120"/>
        <w:ind w:left="705"/>
        <w:rPr>
          <w:rFonts w:cs="Arial"/>
          <w:sz w:val="20"/>
          <w:lang w:val="es-MX"/>
        </w:rPr>
      </w:pPr>
      <w:bookmarkStart w:id="169" w:name="_Toc299017183"/>
      <w:bookmarkStart w:id="170" w:name="_Toc299018343"/>
      <w:bookmarkStart w:id="171" w:name="_Toc314085309"/>
      <w:bookmarkStart w:id="172"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73" w:name="_Toc491861690"/>
      <w:bookmarkStart w:id="174" w:name="_Toc499053750"/>
      <w:bookmarkStart w:id="175" w:name="_Toc57585508"/>
      <w:r w:rsidRPr="00DC4C0D">
        <w:rPr>
          <w:rFonts w:cs="Arial"/>
          <w:bCs/>
          <w:color w:val="244061" w:themeColor="accent1" w:themeShade="80"/>
          <w:sz w:val="20"/>
        </w:rPr>
        <w:t>Transparencia y Acceso a la Información Pública</w:t>
      </w:r>
      <w:bookmarkEnd w:id="169"/>
      <w:bookmarkEnd w:id="170"/>
      <w:bookmarkEnd w:id="171"/>
      <w:bookmarkEnd w:id="172"/>
      <w:bookmarkEnd w:id="173"/>
      <w:bookmarkEnd w:id="174"/>
      <w:r w:rsidR="00A71387" w:rsidRPr="00DC4C0D">
        <w:rPr>
          <w:rFonts w:cs="Arial"/>
          <w:bCs/>
          <w:color w:val="244061" w:themeColor="accent1" w:themeShade="80"/>
          <w:sz w:val="20"/>
        </w:rPr>
        <w:t>.</w:t>
      </w:r>
      <w:bookmarkEnd w:id="175"/>
    </w:p>
    <w:p w14:paraId="28A79AAD" w14:textId="77777777" w:rsidR="00A71387" w:rsidRPr="00A71387" w:rsidRDefault="00A71387" w:rsidP="00A71387">
      <w:pPr>
        <w:rPr>
          <w:lang w:val="es-ES"/>
        </w:rPr>
      </w:pPr>
    </w:p>
    <w:p w14:paraId="40E59B51" w14:textId="751169F9"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C95940">
        <w:rPr>
          <w:rFonts w:ascii="Arial" w:hAnsi="Arial" w:cs="Arial"/>
          <w:bCs/>
        </w:rPr>
        <w:t>entrega de los bienes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77777777" w:rsidR="00900A78" w:rsidRPr="002B0D41" w:rsidRDefault="00900A78"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76" w:name="_Toc289064573"/>
      <w:bookmarkStart w:id="177" w:name="_Toc314085310"/>
      <w:bookmarkStart w:id="178" w:name="_Toc314094131"/>
      <w:bookmarkStart w:id="179" w:name="_Toc491861691"/>
      <w:bookmarkStart w:id="180" w:name="_Toc499053751"/>
      <w:bookmarkStart w:id="181" w:name="_Toc57585509"/>
      <w:r w:rsidRPr="00DC4C0D">
        <w:rPr>
          <w:rFonts w:cs="Arial"/>
          <w:bCs/>
          <w:color w:val="244061" w:themeColor="accent1" w:themeShade="80"/>
          <w:sz w:val="20"/>
        </w:rPr>
        <w:t>Responsabilidad laboral</w:t>
      </w:r>
      <w:bookmarkEnd w:id="176"/>
      <w:bookmarkEnd w:id="177"/>
      <w:bookmarkEnd w:id="178"/>
      <w:bookmarkEnd w:id="179"/>
      <w:bookmarkEnd w:id="180"/>
      <w:r w:rsidR="00A71387" w:rsidRPr="00DC4C0D">
        <w:rPr>
          <w:rFonts w:cs="Arial"/>
          <w:bCs/>
          <w:color w:val="244061" w:themeColor="accent1" w:themeShade="80"/>
          <w:sz w:val="20"/>
        </w:rPr>
        <w:t>.</w:t>
      </w:r>
      <w:bookmarkEnd w:id="181"/>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50E51DBD" w14:textId="77777777" w:rsidR="00900A78" w:rsidRPr="002B0D41" w:rsidRDefault="00900A78" w:rsidP="00E2728B">
      <w:pPr>
        <w:ind w:left="708"/>
        <w:jc w:val="both"/>
        <w:rPr>
          <w:rFonts w:ascii="Arial" w:hAnsi="Arial" w:cs="Arial"/>
        </w:rPr>
      </w:pPr>
      <w:r w:rsidRPr="002B0D41">
        <w:rPr>
          <w:rFonts w:ascii="Arial" w:hAnsi="Arial" w:cs="Arial"/>
          <w:bCs/>
        </w:rPr>
        <w:lastRenderedPageBreak/>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82" w:name="_Toc289064578"/>
      <w:bookmarkStart w:id="183" w:name="_Toc314085311"/>
      <w:bookmarkStart w:id="184" w:name="_Toc314094132"/>
      <w:bookmarkStart w:id="185" w:name="_Toc434004096"/>
      <w:bookmarkStart w:id="186" w:name="_Toc496883312"/>
      <w:bookmarkStart w:id="187" w:name="_Toc510612314"/>
      <w:bookmarkStart w:id="188" w:name="_Toc57585510"/>
      <w:bookmarkStart w:id="189" w:name="_Toc314085312"/>
      <w:bookmarkStart w:id="190" w:name="_Toc314094133"/>
      <w:bookmarkStart w:id="191" w:name="_Toc434004097"/>
      <w:bookmarkStart w:id="192" w:name="_Toc309618095"/>
      <w:bookmarkStart w:id="193" w:name="_Toc314094169"/>
      <w:bookmarkStart w:id="194" w:name="_Toc31154746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F452E3">
        <w:rPr>
          <w:rFonts w:cs="Arial"/>
          <w:bCs/>
          <w:color w:val="244061" w:themeColor="accent1" w:themeShade="80"/>
          <w:sz w:val="20"/>
        </w:rPr>
        <w:t>INSTRUCCIONES PARA ELABORAR LA OFERTA TÉCNICA Y LA OFERTA ECONÓMICA</w:t>
      </w:r>
      <w:bookmarkEnd w:id="182"/>
      <w:bookmarkEnd w:id="183"/>
      <w:bookmarkEnd w:id="184"/>
      <w:bookmarkEnd w:id="185"/>
      <w:bookmarkEnd w:id="186"/>
      <w:bookmarkEnd w:id="187"/>
      <w:bookmarkEnd w:id="188"/>
    </w:p>
    <w:p w14:paraId="0699448A" w14:textId="77777777" w:rsidR="00B777A9" w:rsidRDefault="0010309B" w:rsidP="00B777A9">
      <w:pPr>
        <w:spacing w:before="120" w:after="120"/>
        <w:ind w:left="705"/>
        <w:jc w:val="both"/>
        <w:rPr>
          <w:rFonts w:ascii="Arial" w:hAnsi="Arial" w:cs="Arial"/>
          <w:lang w:eastAsia="es-MX"/>
        </w:rPr>
      </w:pPr>
      <w:r w:rsidRPr="00EE34DD">
        <w:rPr>
          <w:rFonts w:ascii="Arial" w:hAnsi="Arial" w:cs="Arial"/>
          <w:lang w:eastAsia="es-MX"/>
        </w:rPr>
        <w:t xml:space="preserve">Conforme lo previsto en el noveno párrafo del artículo 31 del REGLAMENTO y el artículo 56, fracción III, el inciso f) de las POBALINES, se indica a los LICITANTES </w:t>
      </w:r>
      <w:r w:rsidR="00B777A9" w:rsidRPr="00B777A9">
        <w:rPr>
          <w:rFonts w:ascii="Arial" w:hAnsi="Arial" w:cs="Arial"/>
          <w:lang w:eastAsia="es-MX"/>
        </w:rPr>
        <w:t xml:space="preserve">que sólo podrán presentar una proposición para la partida única objeto del presente procedimiento. </w:t>
      </w:r>
    </w:p>
    <w:p w14:paraId="2F67721E" w14:textId="13A6F1DC" w:rsidR="0010309B" w:rsidRDefault="0010309B" w:rsidP="00B777A9">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B310B8">
        <w:rPr>
          <w:rFonts w:cs="Arial"/>
          <w:sz w:val="20"/>
          <w:u w:val="single"/>
          <w:lang w:val="es-MX"/>
        </w:rPr>
        <w:t>solicitudes de aclaración que se presenten</w:t>
      </w:r>
      <w:r w:rsidRPr="00EE34DD">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3058C073"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 xml:space="preserve">válida (de la empresa,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0AB02A06" w:rsidR="0010309B"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2348D703" w14:textId="2AA98089" w:rsidR="00B777A9" w:rsidRPr="003D16E3" w:rsidRDefault="00B777A9" w:rsidP="0010309B">
      <w:pPr>
        <w:pStyle w:val="Textoindependiente"/>
        <w:spacing w:before="69"/>
        <w:ind w:left="709" w:right="118"/>
        <w:rPr>
          <w:rFonts w:cs="Arial"/>
          <w:sz w:val="20"/>
        </w:rPr>
      </w:pPr>
      <w:r w:rsidRPr="00B777A9">
        <w:rPr>
          <w:rFonts w:cs="Arial"/>
          <w:sz w:val="20"/>
        </w:rPr>
        <w:t>Los licitantes extranjeros que participen en los procedimientos de contratación mediante licitación pública e invitación a cuando menos tres personas, deberán firmar los documentos que genere el sistema para efecto de identificar su proposición haciendo uso de la firma electrónica del INE en términos de su normativa.</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95" w:name="_Toc510612315"/>
      <w:bookmarkStart w:id="196" w:name="_Toc57585511"/>
      <w:r w:rsidRPr="00E30171">
        <w:rPr>
          <w:rFonts w:cs="Arial"/>
          <w:color w:val="244061" w:themeColor="accent1" w:themeShade="80"/>
          <w:kern w:val="32"/>
          <w:sz w:val="20"/>
        </w:rPr>
        <w:lastRenderedPageBreak/>
        <w:t>PARTICIPACIÓN EN EL PROCEDIMIENTO Y PRESENTACIÓN DE PROPOSICIONES</w:t>
      </w:r>
      <w:bookmarkEnd w:id="189"/>
      <w:bookmarkEnd w:id="190"/>
      <w:bookmarkEnd w:id="191"/>
      <w:bookmarkEnd w:id="195"/>
      <w:bookmarkEnd w:id="196"/>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97" w:name="_Toc314030195"/>
      <w:bookmarkStart w:id="198" w:name="_Toc314085313"/>
      <w:bookmarkStart w:id="199" w:name="_Toc314094134"/>
      <w:bookmarkStart w:id="200" w:name="_Toc314804490"/>
      <w:bookmarkStart w:id="201" w:name="_Toc314804555"/>
      <w:bookmarkStart w:id="202" w:name="_Toc315905503"/>
      <w:bookmarkStart w:id="203" w:name="_Toc316315419"/>
      <w:bookmarkStart w:id="204" w:name="_Toc316316305"/>
      <w:bookmarkStart w:id="205" w:name="_Toc327181253"/>
      <w:bookmarkStart w:id="206" w:name="_Toc329602569"/>
      <w:bookmarkStart w:id="207" w:name="_Toc382993247"/>
      <w:bookmarkStart w:id="208" w:name="_Toc390246814"/>
      <w:bookmarkStart w:id="209" w:name="_Toc390699230"/>
      <w:bookmarkStart w:id="210" w:name="_Toc396148585"/>
      <w:bookmarkStart w:id="211" w:name="_Toc405207171"/>
      <w:bookmarkStart w:id="212" w:name="_Toc414448108"/>
      <w:bookmarkStart w:id="213" w:name="_Toc434003979"/>
      <w:bookmarkStart w:id="214" w:name="_Toc434004098"/>
      <w:bookmarkStart w:id="215" w:name="_Toc464498299"/>
      <w:bookmarkStart w:id="216" w:name="_Toc464498704"/>
      <w:bookmarkStart w:id="217" w:name="_Toc487209315"/>
      <w:bookmarkStart w:id="218" w:name="_Toc488428628"/>
      <w:bookmarkStart w:id="219" w:name="_Toc491180956"/>
      <w:bookmarkStart w:id="220" w:name="_Toc492377916"/>
      <w:bookmarkStart w:id="221" w:name="_Toc493501618"/>
      <w:bookmarkStart w:id="222" w:name="_Toc494211577"/>
      <w:bookmarkStart w:id="223" w:name="_Toc496883314"/>
      <w:bookmarkStart w:id="224" w:name="_Toc498523195"/>
      <w:bookmarkStart w:id="225" w:name="_Toc505704873"/>
      <w:bookmarkStart w:id="226" w:name="_Toc510612316"/>
      <w:bookmarkStart w:id="227" w:name="_Toc527963292"/>
      <w:bookmarkStart w:id="228" w:name="_Toc528680679"/>
      <w:bookmarkStart w:id="229" w:name="_Toc25083225"/>
      <w:bookmarkStart w:id="230" w:name="_Toc25841865"/>
      <w:bookmarkStart w:id="231" w:name="_Toc25919710"/>
      <w:bookmarkStart w:id="232" w:name="_Toc26174833"/>
      <w:bookmarkStart w:id="233" w:name="_Toc49502867"/>
      <w:bookmarkStart w:id="234" w:name="_Toc54950969"/>
      <w:bookmarkStart w:id="235" w:name="_Toc55310057"/>
      <w:bookmarkStart w:id="236" w:name="_Toc57585512"/>
      <w:r w:rsidRPr="00E30171">
        <w:rPr>
          <w:rFonts w:cs="Arial"/>
          <w:bCs/>
          <w:color w:val="244061" w:themeColor="accent1" w:themeShade="80"/>
          <w:sz w:val="20"/>
        </w:rPr>
        <w:t>Condiciones establecidas para la participación en los actos del procedimiento</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1BD414B3" w14:textId="6FC1B374" w:rsidR="0010309B" w:rsidRDefault="00B777A9" w:rsidP="0010309B">
      <w:pPr>
        <w:pStyle w:val="Texto0"/>
        <w:tabs>
          <w:tab w:val="left" w:pos="426"/>
        </w:tabs>
        <w:spacing w:before="120" w:after="120"/>
        <w:ind w:left="709" w:firstLine="0"/>
        <w:rPr>
          <w:sz w:val="20"/>
        </w:rPr>
      </w:pPr>
      <w:r w:rsidRPr="00B777A9">
        <w:rPr>
          <w:rFonts w:cs="Arial"/>
          <w:sz w:val="20"/>
        </w:rPr>
        <w:t>La(s) Junta(s) de Aclaraciones, el Acto de Presentación y Apertura de Proposiciones y el Acto de Fallo, se realizarán de manera electrónica a través de CompraINE</w:t>
      </w:r>
      <w:r>
        <w:rPr>
          <w:rFonts w:cs="Arial"/>
          <w:sz w:val="20"/>
        </w:rPr>
        <w:t>.</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77777777"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37" w:name="_Toc309618065"/>
      <w:bookmarkStart w:id="238" w:name="_Toc314030196"/>
      <w:bookmarkStart w:id="239" w:name="_Toc314085314"/>
      <w:bookmarkStart w:id="240" w:name="_Toc314094135"/>
      <w:bookmarkStart w:id="241" w:name="_Toc314804491"/>
      <w:bookmarkStart w:id="242" w:name="_Toc314804556"/>
      <w:bookmarkStart w:id="243" w:name="_Toc315905504"/>
      <w:bookmarkStart w:id="244" w:name="_Toc316315420"/>
      <w:bookmarkStart w:id="245" w:name="_Toc316316306"/>
      <w:bookmarkStart w:id="246" w:name="_Toc327181254"/>
      <w:bookmarkStart w:id="247" w:name="_Toc329602570"/>
      <w:bookmarkStart w:id="248" w:name="_Toc382992956"/>
      <w:bookmarkStart w:id="249" w:name="_Toc383184929"/>
      <w:bookmarkStart w:id="250" w:name="_Toc383788306"/>
      <w:bookmarkStart w:id="251" w:name="_Toc390935270"/>
      <w:bookmarkStart w:id="252" w:name="_Toc409002213"/>
      <w:bookmarkStart w:id="253" w:name="_Toc422232834"/>
      <w:bookmarkStart w:id="254" w:name="_Toc427242072"/>
      <w:bookmarkStart w:id="255" w:name="_Toc428879784"/>
      <w:bookmarkStart w:id="256" w:name="_Toc447120309"/>
      <w:bookmarkStart w:id="257" w:name="_Toc452121377"/>
      <w:bookmarkStart w:id="258" w:name="_Toc464498300"/>
      <w:bookmarkStart w:id="259" w:name="_Toc464498705"/>
      <w:bookmarkStart w:id="260" w:name="_Toc487209316"/>
      <w:bookmarkStart w:id="261" w:name="_Toc488428629"/>
      <w:bookmarkStart w:id="262" w:name="_Toc491180957"/>
      <w:bookmarkStart w:id="263" w:name="_Toc492377917"/>
      <w:bookmarkStart w:id="264" w:name="_Toc493501619"/>
      <w:bookmarkStart w:id="265" w:name="_Toc494211578"/>
      <w:bookmarkStart w:id="266" w:name="_Toc496883315"/>
      <w:bookmarkStart w:id="267" w:name="_Toc498523196"/>
      <w:bookmarkStart w:id="268" w:name="_Toc505704874"/>
      <w:bookmarkStart w:id="269" w:name="_Toc510612317"/>
      <w:bookmarkStart w:id="270" w:name="_Toc527963293"/>
      <w:bookmarkStart w:id="271" w:name="_Toc528680680"/>
      <w:bookmarkStart w:id="272" w:name="_Toc25083226"/>
      <w:bookmarkStart w:id="273" w:name="_Toc25841866"/>
      <w:bookmarkStart w:id="274" w:name="_Toc25919711"/>
      <w:bookmarkStart w:id="275" w:name="_Toc26174834"/>
      <w:bookmarkStart w:id="276" w:name="_Toc49502868"/>
      <w:bookmarkStart w:id="277" w:name="_Toc54950970"/>
      <w:bookmarkStart w:id="278" w:name="_Toc55310058"/>
      <w:bookmarkStart w:id="279" w:name="_Toc57585513"/>
      <w:r w:rsidRPr="00B3558E">
        <w:rPr>
          <w:rFonts w:cs="Arial"/>
          <w:bCs/>
          <w:color w:val="244061" w:themeColor="accent1" w:themeShade="80"/>
          <w:sz w:val="20"/>
        </w:rPr>
        <w:t>Licitantes que no podrán participar en el presente procedimiento</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80" w:name="_Toc309618066"/>
      <w:bookmarkStart w:id="281" w:name="_Toc314030197"/>
      <w:bookmarkStart w:id="282" w:name="_Toc314085315"/>
      <w:bookmarkStart w:id="283" w:name="_Toc314094136"/>
      <w:bookmarkStart w:id="284" w:name="_Toc314804492"/>
      <w:bookmarkStart w:id="285" w:name="_Toc314804557"/>
      <w:bookmarkStart w:id="286" w:name="_Toc315905505"/>
      <w:bookmarkStart w:id="287" w:name="_Toc316315421"/>
      <w:bookmarkStart w:id="288" w:name="_Toc316316307"/>
      <w:bookmarkStart w:id="289" w:name="_Toc327181255"/>
      <w:bookmarkStart w:id="290" w:name="_Toc329602571"/>
      <w:bookmarkStart w:id="291" w:name="_Toc382992957"/>
      <w:bookmarkStart w:id="292" w:name="_Toc383184930"/>
      <w:bookmarkStart w:id="293" w:name="_Toc383788307"/>
      <w:bookmarkStart w:id="294" w:name="_Toc390935271"/>
      <w:bookmarkStart w:id="295" w:name="_Toc409002214"/>
      <w:bookmarkStart w:id="296" w:name="_Toc422232835"/>
      <w:bookmarkStart w:id="297" w:name="_Toc427242073"/>
      <w:bookmarkStart w:id="298" w:name="_Toc428879785"/>
      <w:bookmarkStart w:id="299" w:name="_Toc447120310"/>
      <w:bookmarkStart w:id="300" w:name="_Toc452121378"/>
      <w:bookmarkStart w:id="301" w:name="_Toc464498301"/>
      <w:bookmarkStart w:id="302" w:name="_Toc464498706"/>
      <w:bookmarkStart w:id="303" w:name="_Toc487209317"/>
      <w:bookmarkStart w:id="304" w:name="_Toc488428630"/>
      <w:bookmarkStart w:id="305" w:name="_Toc491180958"/>
      <w:bookmarkStart w:id="306" w:name="_Toc492377918"/>
      <w:bookmarkStart w:id="307" w:name="_Toc493501620"/>
      <w:bookmarkStart w:id="308" w:name="_Toc494211579"/>
      <w:bookmarkStart w:id="309" w:name="_Toc496883316"/>
      <w:bookmarkStart w:id="310" w:name="_Toc498523197"/>
      <w:bookmarkStart w:id="311" w:name="_Toc505704875"/>
      <w:bookmarkStart w:id="312" w:name="_Toc510612318"/>
      <w:bookmarkStart w:id="313" w:name="_Toc527963294"/>
      <w:bookmarkStart w:id="314" w:name="_Toc528680681"/>
      <w:bookmarkStart w:id="315" w:name="_Toc25083227"/>
      <w:bookmarkStart w:id="316" w:name="_Toc25841867"/>
      <w:bookmarkStart w:id="317" w:name="_Toc25919712"/>
      <w:bookmarkStart w:id="318" w:name="_Toc26174835"/>
      <w:bookmarkStart w:id="319" w:name="_Toc49502869"/>
      <w:bookmarkStart w:id="320" w:name="_Toc54950971"/>
      <w:bookmarkStart w:id="321" w:name="_Toc55310059"/>
      <w:bookmarkStart w:id="322" w:name="_Toc57585514"/>
      <w:r w:rsidRPr="006B4BE5">
        <w:rPr>
          <w:rFonts w:cs="Arial"/>
          <w:bCs/>
          <w:color w:val="244061" w:themeColor="accent1" w:themeShade="80"/>
          <w:sz w:val="20"/>
        </w:rPr>
        <w:t>Para el caso de presentación de proposiciones conjuntas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23" w:name="_Toc314085316"/>
      <w:bookmarkStart w:id="324"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25" w:name="_Toc510612319"/>
      <w:bookmarkStart w:id="326" w:name="_Toc57585515"/>
      <w:r w:rsidRPr="006B4BE5">
        <w:rPr>
          <w:rFonts w:cs="Arial"/>
          <w:bCs/>
          <w:color w:val="244061" w:themeColor="accent1" w:themeShade="80"/>
          <w:sz w:val="20"/>
        </w:rPr>
        <w:t>CONTENIDO DE LAS PROPOSICIONES</w:t>
      </w:r>
      <w:bookmarkEnd w:id="323"/>
      <w:bookmarkEnd w:id="324"/>
      <w:bookmarkEnd w:id="325"/>
      <w:bookmarkEnd w:id="326"/>
    </w:p>
    <w:p w14:paraId="236A136A" w14:textId="77777777" w:rsidR="008E1EBC" w:rsidRDefault="008E1EBC" w:rsidP="008E1EBC">
      <w:pPr>
        <w:pStyle w:val="Texto0"/>
        <w:tabs>
          <w:tab w:val="left" w:pos="709"/>
        </w:tabs>
        <w:spacing w:after="0" w:line="240" w:lineRule="auto"/>
        <w:ind w:left="705" w:firstLine="0"/>
        <w:rPr>
          <w:sz w:val="20"/>
        </w:rPr>
      </w:pPr>
      <w:bookmarkStart w:id="327" w:name="_Toc289064580"/>
      <w:bookmarkStart w:id="328" w:name="_Toc310514790"/>
      <w:bookmarkStart w:id="329" w:name="_Toc312083756"/>
      <w:bookmarkStart w:id="330" w:name="_Toc312402701"/>
      <w:bookmarkStart w:id="331" w:name="_Toc314002686"/>
      <w:bookmarkStart w:id="332" w:name="_Toc314030199"/>
      <w:bookmarkStart w:id="333" w:name="_Toc314085317"/>
      <w:bookmarkStart w:id="334" w:name="_Toc314094138"/>
      <w:bookmarkStart w:id="335" w:name="_Toc314804494"/>
      <w:bookmarkStart w:id="336" w:name="_Toc314804559"/>
      <w:bookmarkStart w:id="337" w:name="_Toc315905507"/>
      <w:bookmarkStart w:id="338" w:name="_Toc316315423"/>
      <w:bookmarkStart w:id="339" w:name="_Toc316316309"/>
      <w:bookmarkStart w:id="340" w:name="_Toc327181257"/>
      <w:bookmarkStart w:id="341" w:name="_Toc329602573"/>
      <w:bookmarkStart w:id="342" w:name="_Toc382992959"/>
      <w:bookmarkStart w:id="343" w:name="_Toc383184932"/>
      <w:bookmarkStart w:id="344" w:name="_Toc383788309"/>
      <w:bookmarkStart w:id="345" w:name="_Toc390935273"/>
      <w:bookmarkStart w:id="346" w:name="_Toc409002216"/>
      <w:bookmarkStart w:id="347" w:name="_Toc422232837"/>
      <w:bookmarkStart w:id="348" w:name="_Toc427242075"/>
      <w:bookmarkStart w:id="349" w:name="_Toc428879787"/>
      <w:bookmarkStart w:id="350" w:name="_Toc447120312"/>
      <w:bookmarkStart w:id="351" w:name="_Toc452121380"/>
      <w:bookmarkStart w:id="352" w:name="_Toc464498303"/>
      <w:bookmarkStart w:id="353" w:name="_Toc464498708"/>
      <w:bookmarkStart w:id="354" w:name="_Toc487209319"/>
      <w:bookmarkStart w:id="355" w:name="_Toc488428632"/>
      <w:bookmarkStart w:id="356" w:name="_Toc491180960"/>
      <w:bookmarkStart w:id="357" w:name="_Toc492377920"/>
      <w:bookmarkStart w:id="358" w:name="_Toc493501622"/>
      <w:bookmarkStart w:id="359" w:name="_Toc494211581"/>
      <w:bookmarkStart w:id="360" w:name="_Toc496883318"/>
      <w:bookmarkStart w:id="361" w:name="_Toc498523199"/>
      <w:bookmarkStart w:id="362" w:name="_Toc505704877"/>
      <w:bookmarkStart w:id="363" w:name="_Toc510612320"/>
      <w:bookmarkStart w:id="364" w:name="_Toc527963296"/>
      <w:bookmarkStart w:id="365"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6" w:name="_Toc25083229"/>
      <w:bookmarkStart w:id="367" w:name="_Toc25841869"/>
      <w:bookmarkStart w:id="368" w:name="_Toc25919714"/>
      <w:bookmarkStart w:id="369" w:name="_Toc26174837"/>
      <w:bookmarkStart w:id="370" w:name="_Toc49502871"/>
      <w:bookmarkStart w:id="371" w:name="_Toc54950973"/>
      <w:bookmarkStart w:id="372" w:name="_Toc55310061"/>
      <w:bookmarkStart w:id="373" w:name="_Toc57585516"/>
      <w:r w:rsidRPr="003C3E39">
        <w:rPr>
          <w:rFonts w:cs="Arial"/>
          <w:bCs/>
          <w:color w:val="244061" w:themeColor="accent1" w:themeShade="80"/>
          <w:sz w:val="20"/>
        </w:rPr>
        <w:t>Documentación distinta a la oferta técnica y la oferta económica</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00DC1D2A" w:rsidRPr="003C3E39">
        <w:rPr>
          <w:rFonts w:cs="Arial"/>
          <w:bCs/>
          <w:color w:val="244061" w:themeColor="accent1" w:themeShade="80"/>
          <w:sz w:val="20"/>
        </w:rPr>
        <w:t xml:space="preserve"> (sobre administrativo-legal)</w:t>
      </w:r>
      <w:bookmarkEnd w:id="370"/>
      <w:bookmarkEnd w:id="371"/>
      <w:bookmarkEnd w:id="372"/>
      <w:bookmarkEnd w:id="373"/>
    </w:p>
    <w:p w14:paraId="00D0FBE5" w14:textId="3A1E2E3C"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w:t>
      </w:r>
      <w:r w:rsidRPr="00D76781">
        <w:rPr>
          <w:sz w:val="20"/>
        </w:rPr>
        <w:lastRenderedPageBreak/>
        <w:t xml:space="preserve">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 xml:space="preserve">(de la empresa, </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3E44C06"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 xml:space="preserve">(de la empresa, </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25AD5606" w14:textId="033FDC0B"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3D0D7D49" w14:textId="7D609925"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w:t>
      </w:r>
      <w:proofErr w:type="spellStart"/>
      <w:r w:rsidRPr="00BB4D49">
        <w:rPr>
          <w:rFonts w:ascii="Arial" w:hAnsi="Arial" w:cs="Arial"/>
          <w:sz w:val="20"/>
          <w:szCs w:val="20"/>
        </w:rPr>
        <w:t>MIPyMES</w:t>
      </w:r>
      <w:proofErr w:type="spellEnd"/>
      <w:r w:rsidRPr="00BB4D49">
        <w:rPr>
          <w:rFonts w:ascii="Arial" w:hAnsi="Arial" w:cs="Arial"/>
          <w:sz w:val="20"/>
          <w:szCs w:val="20"/>
        </w:rPr>
        <w:t xml:space="preserve">,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 xml:space="preserve">Anexo </w:t>
      </w:r>
      <w:r w:rsidR="00B777A9">
        <w:rPr>
          <w:rFonts w:ascii="Arial" w:hAnsi="Arial" w:cs="Arial"/>
          <w:b/>
          <w:bCs/>
          <w:sz w:val="20"/>
          <w:szCs w:val="20"/>
        </w:rPr>
        <w:t>5</w:t>
      </w:r>
      <w:r w:rsidRPr="00BB4D49">
        <w:rPr>
          <w:rFonts w:ascii="Arial" w:hAnsi="Arial" w:cs="Arial"/>
          <w:sz w:val="20"/>
          <w:szCs w:val="20"/>
        </w:rPr>
        <w:t xml:space="preserve">. </w:t>
      </w:r>
    </w:p>
    <w:p w14:paraId="2A1AFB11" w14:textId="77777777" w:rsidR="006359F8" w:rsidRPr="00FB2E8A" w:rsidRDefault="006359F8" w:rsidP="006359F8">
      <w:pPr>
        <w:pStyle w:val="Texto0"/>
        <w:spacing w:before="120" w:after="120" w:line="240" w:lineRule="auto"/>
        <w:ind w:left="993" w:firstLine="0"/>
        <w:rPr>
          <w:sz w:val="20"/>
        </w:rPr>
      </w:pPr>
      <w:r w:rsidRPr="009A1225">
        <w:rPr>
          <w:sz w:val="20"/>
        </w:rPr>
        <w:t xml:space="preserve">Los documentos antes mencionados, son indispensables para evaluar la documentación distinta a la proposición técnica y económica </w:t>
      </w:r>
      <w:proofErr w:type="gramStart"/>
      <w:r w:rsidRPr="009A1225">
        <w:rPr>
          <w:sz w:val="20"/>
        </w:rPr>
        <w:t>y</w:t>
      </w:r>
      <w:proofErr w:type="gramEnd"/>
      <w:r w:rsidRPr="009A1225">
        <w:rPr>
          <w:sz w:val="20"/>
        </w:rPr>
        <w:t xml:space="preserve"> en consecuencia, su incumplimiento afecta su solvencia y motivaría su desechamiento.</w:t>
      </w:r>
    </w:p>
    <w:p w14:paraId="7DE01301" w14:textId="77777777" w:rsidR="006359F8" w:rsidRPr="00BB4D49" w:rsidRDefault="006359F8" w:rsidP="006359F8">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74" w:name="_Toc314094139"/>
      <w:bookmarkStart w:id="375" w:name="_Toc314804495"/>
      <w:bookmarkStart w:id="376" w:name="_Toc314804560"/>
      <w:bookmarkStart w:id="377" w:name="_Toc315905508"/>
      <w:bookmarkStart w:id="378" w:name="_Toc316315424"/>
      <w:bookmarkStart w:id="379" w:name="_Toc316316310"/>
      <w:bookmarkStart w:id="380" w:name="_Toc327181258"/>
      <w:bookmarkStart w:id="381" w:name="_Toc329602574"/>
      <w:bookmarkStart w:id="382" w:name="_Toc382992960"/>
      <w:bookmarkStart w:id="383" w:name="_Toc383184933"/>
      <w:bookmarkStart w:id="384" w:name="_Toc383788310"/>
      <w:bookmarkStart w:id="385" w:name="_Toc390935274"/>
      <w:bookmarkStart w:id="386" w:name="_Toc409002217"/>
      <w:bookmarkStart w:id="387" w:name="_Toc422232838"/>
      <w:bookmarkStart w:id="388" w:name="_Toc427242076"/>
      <w:bookmarkStart w:id="389" w:name="_Toc428879788"/>
      <w:bookmarkStart w:id="390" w:name="_Toc447120313"/>
      <w:bookmarkStart w:id="391" w:name="_Toc452121381"/>
      <w:bookmarkStart w:id="392" w:name="_Toc464498304"/>
      <w:bookmarkStart w:id="393" w:name="_Toc464498709"/>
      <w:bookmarkStart w:id="394" w:name="_Toc487209320"/>
      <w:bookmarkStart w:id="395" w:name="_Toc488428633"/>
      <w:bookmarkStart w:id="396" w:name="_Toc491180961"/>
      <w:bookmarkStart w:id="397" w:name="_Toc492377921"/>
      <w:bookmarkStart w:id="398" w:name="_Toc493501623"/>
      <w:bookmarkStart w:id="399" w:name="_Toc494211582"/>
      <w:bookmarkStart w:id="400" w:name="_Toc496883319"/>
      <w:bookmarkStart w:id="401" w:name="_Toc498523200"/>
      <w:bookmarkStart w:id="402" w:name="_Toc505704878"/>
      <w:bookmarkStart w:id="403" w:name="_Toc510612321"/>
      <w:bookmarkStart w:id="404" w:name="_Toc527963297"/>
      <w:bookmarkStart w:id="405" w:name="_Toc528680684"/>
      <w:bookmarkStart w:id="406" w:name="_Toc25083230"/>
      <w:bookmarkStart w:id="407" w:name="_Toc25841870"/>
      <w:bookmarkStart w:id="408" w:name="_Toc25919715"/>
      <w:bookmarkStart w:id="409" w:name="_Toc26174838"/>
      <w:bookmarkStart w:id="410" w:name="_Toc49502872"/>
      <w:bookmarkStart w:id="411" w:name="_Toc54950974"/>
      <w:bookmarkStart w:id="412" w:name="_Toc55310062"/>
      <w:bookmarkStart w:id="413" w:name="_Toc57585517"/>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DC1D2A" w:rsidRPr="003C3E39">
        <w:rPr>
          <w:rFonts w:cs="Arial"/>
          <w:bCs/>
          <w:color w:val="244061" w:themeColor="accent1" w:themeShade="80"/>
          <w:sz w:val="20"/>
        </w:rPr>
        <w:t xml:space="preserve"> (sobre técnico)</w:t>
      </w:r>
      <w:bookmarkEnd w:id="410"/>
      <w:bookmarkEnd w:id="411"/>
      <w:bookmarkEnd w:id="412"/>
      <w:bookmarkEnd w:id="413"/>
    </w:p>
    <w:p w14:paraId="055D0D4C" w14:textId="3E3A99E8"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w:t>
      </w:r>
      <w:r w:rsidR="00B777A9" w:rsidRPr="00B777A9">
        <w:rPr>
          <w:sz w:val="20"/>
        </w:rPr>
        <w:t>la(s) Junta(s) de Aclaraciones que se celebre(n).</w:t>
      </w:r>
    </w:p>
    <w:p w14:paraId="219179AF" w14:textId="0F668752" w:rsidR="006359F8" w:rsidRPr="00FB2E8A" w:rsidRDefault="006359F8" w:rsidP="006359F8">
      <w:pPr>
        <w:pStyle w:val="Texto0"/>
        <w:spacing w:before="120" w:after="120" w:line="240" w:lineRule="auto"/>
        <w:ind w:left="993" w:firstLine="0"/>
        <w:rPr>
          <w:sz w:val="20"/>
        </w:rPr>
      </w:pPr>
      <w:r w:rsidRPr="009A1225">
        <w:rPr>
          <w:sz w:val="20"/>
        </w:rPr>
        <w:t xml:space="preserve">Los documentos mencionados en este numeral son indispensables para evaluar la proposición técnica presentada </w:t>
      </w:r>
      <w:proofErr w:type="gramStart"/>
      <w:r w:rsidRPr="009A1225">
        <w:rPr>
          <w:sz w:val="20"/>
        </w:rPr>
        <w:t>y</w:t>
      </w:r>
      <w:proofErr w:type="gramEnd"/>
      <w:r w:rsidRPr="009A1225">
        <w:rPr>
          <w:sz w:val="20"/>
        </w:rPr>
        <w:t xml:space="preserve"> en consecuencia, su incumplimiento afecta su solvencia y motivaría su desechamiento.</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14" w:name="_Toc493501624"/>
      <w:bookmarkStart w:id="415" w:name="_Toc494211583"/>
      <w:bookmarkStart w:id="416" w:name="_Toc496883320"/>
      <w:bookmarkStart w:id="417" w:name="_Toc498523201"/>
      <w:bookmarkStart w:id="418" w:name="_Toc505704879"/>
      <w:bookmarkStart w:id="419" w:name="_Toc510612322"/>
      <w:bookmarkStart w:id="420" w:name="_Toc527963298"/>
      <w:bookmarkStart w:id="421" w:name="_Toc528680685"/>
      <w:bookmarkStart w:id="422" w:name="_Toc25083231"/>
      <w:bookmarkStart w:id="423" w:name="_Toc25841871"/>
      <w:bookmarkStart w:id="424" w:name="_Toc25919716"/>
      <w:bookmarkStart w:id="425" w:name="_Toc26174839"/>
      <w:bookmarkStart w:id="426" w:name="_Toc49502873"/>
      <w:bookmarkStart w:id="427" w:name="_Toc54950975"/>
      <w:bookmarkStart w:id="428" w:name="_Toc55310063"/>
      <w:bookmarkStart w:id="429" w:name="_Toc57585518"/>
      <w:r w:rsidRPr="006B4BE5">
        <w:rPr>
          <w:rFonts w:cs="Arial"/>
          <w:bCs/>
          <w:color w:val="244061" w:themeColor="accent1" w:themeShade="80"/>
          <w:sz w:val="20"/>
        </w:rPr>
        <w:lastRenderedPageBreak/>
        <w:t xml:space="preserve">Contenido de la oferta </w:t>
      </w:r>
      <w:r w:rsidRPr="003C3E39">
        <w:rPr>
          <w:rFonts w:cs="Arial"/>
          <w:bCs/>
          <w:color w:val="244061" w:themeColor="accent1" w:themeShade="80"/>
          <w:sz w:val="20"/>
        </w:rPr>
        <w:t>económica</w:t>
      </w:r>
      <w:bookmarkEnd w:id="414"/>
      <w:bookmarkEnd w:id="415"/>
      <w:bookmarkEnd w:id="416"/>
      <w:bookmarkEnd w:id="417"/>
      <w:bookmarkEnd w:id="418"/>
      <w:bookmarkEnd w:id="419"/>
      <w:bookmarkEnd w:id="420"/>
      <w:bookmarkEnd w:id="421"/>
      <w:bookmarkEnd w:id="422"/>
      <w:bookmarkEnd w:id="423"/>
      <w:bookmarkEnd w:id="424"/>
      <w:bookmarkEnd w:id="425"/>
      <w:r w:rsidR="00DC1D2A" w:rsidRPr="003C3E39">
        <w:rPr>
          <w:rFonts w:cs="Arial"/>
          <w:bCs/>
          <w:color w:val="244061" w:themeColor="accent1" w:themeShade="80"/>
          <w:sz w:val="20"/>
        </w:rPr>
        <w:t xml:space="preserve"> (sobre económico)</w:t>
      </w:r>
      <w:bookmarkEnd w:id="426"/>
      <w:bookmarkEnd w:id="427"/>
      <w:bookmarkEnd w:id="428"/>
      <w:bookmarkEnd w:id="429"/>
    </w:p>
    <w:p w14:paraId="6CD91D08" w14:textId="040B441F" w:rsidR="00053C4D" w:rsidRPr="00D329CF" w:rsidRDefault="00053C4D" w:rsidP="00E96A22">
      <w:pPr>
        <w:pStyle w:val="Texto0"/>
        <w:numPr>
          <w:ilvl w:val="0"/>
          <w:numId w:val="59"/>
        </w:numPr>
        <w:tabs>
          <w:tab w:val="left" w:pos="709"/>
        </w:tabs>
        <w:spacing w:before="120" w:after="120" w:line="240" w:lineRule="auto"/>
        <w:ind w:left="993" w:hanging="284"/>
        <w:rPr>
          <w:sz w:val="20"/>
        </w:rPr>
      </w:pPr>
      <w:bookmarkStart w:id="430" w:name="_Toc284238908"/>
      <w:bookmarkStart w:id="431" w:name="_Toc289064586"/>
      <w:bookmarkStart w:id="432" w:name="_Toc299018180"/>
      <w:bookmarkStart w:id="433" w:name="_Toc305758551"/>
      <w:bookmarkStart w:id="434" w:name="_Toc310514796"/>
      <w:bookmarkStart w:id="435" w:name="_Toc312083762"/>
      <w:bookmarkStart w:id="436" w:name="_Toc312402707"/>
      <w:bookmarkStart w:id="437" w:name="_Toc314002692"/>
      <w:bookmarkStart w:id="438" w:name="_Toc314030205"/>
      <w:bookmarkStart w:id="439" w:name="_Toc314085323"/>
      <w:bookmarkStart w:id="440" w:name="_Toc314086081"/>
      <w:bookmarkStart w:id="441" w:name="_Toc314086221"/>
      <w:bookmarkStart w:id="442" w:name="_Toc314804309"/>
      <w:bookmarkStart w:id="443" w:name="_Toc315900391"/>
      <w:bookmarkStart w:id="444" w:name="_Toc315904630"/>
      <w:bookmarkStart w:id="445" w:name="_Toc316472881"/>
      <w:bookmarkStart w:id="446" w:name="_Toc316482410"/>
      <w:bookmarkStart w:id="447" w:name="_Toc324237750"/>
      <w:bookmarkStart w:id="448" w:name="_Toc329602267"/>
      <w:bookmarkStart w:id="449" w:name="_Toc350422272"/>
      <w:bookmarkStart w:id="450" w:name="_Toc353180914"/>
      <w:bookmarkStart w:id="451" w:name="_Toc314085324"/>
      <w:bookmarkStart w:id="452" w:name="_Toc314086222"/>
      <w:bookmarkStart w:id="453" w:name="_Toc314094145"/>
      <w:bookmarkStart w:id="454"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sidR="00B777A9">
        <w:rPr>
          <w:b/>
          <w:sz w:val="20"/>
        </w:rPr>
        <w:t>6</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B777A9" w:rsidRPr="00B777A9">
        <w:rPr>
          <w:rFonts w:cs="Arial"/>
          <w:sz w:val="20"/>
          <w:lang w:val="es-MX" w:eastAsia="es-MX"/>
        </w:rPr>
        <w:t xml:space="preserve">la partida única objeto de este procedimiento, debiendo ser congruente con lo presentado en su oferta técnica, en </w:t>
      </w:r>
      <w:r w:rsidR="00B777A9" w:rsidRPr="00B777A9">
        <w:rPr>
          <w:rFonts w:cs="Arial"/>
          <w:b/>
          <w:sz w:val="20"/>
          <w:lang w:val="es-MX" w:eastAsia="es-MX"/>
        </w:rPr>
        <w:t>pesos mexicanos</w:t>
      </w:r>
      <w:r w:rsidR="00B777A9" w:rsidRPr="00B777A9">
        <w:rPr>
          <w:rFonts w:cs="Arial"/>
          <w:sz w:val="20"/>
          <w:lang w:val="es-MX" w:eastAsia="es-MX"/>
        </w:rPr>
        <w:t>, considerando dos decimales, separando el IVA y el importe total ofertado en número y letra</w:t>
      </w:r>
      <w:r w:rsidRPr="00D329CF">
        <w:rPr>
          <w:sz w:val="20"/>
        </w:rPr>
        <w:t>.</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55" w:name="_Toc284238905"/>
      <w:bookmarkStart w:id="456" w:name="_Toc289064583"/>
      <w:bookmarkStart w:id="457"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B102A22" w14:textId="1317736C" w:rsidR="00053C4D" w:rsidRDefault="006359F8" w:rsidP="00053C4D">
      <w:pPr>
        <w:pStyle w:val="Texto0"/>
        <w:tabs>
          <w:tab w:val="left" w:pos="709"/>
        </w:tabs>
        <w:spacing w:before="120" w:after="120" w:line="240" w:lineRule="auto"/>
        <w:ind w:left="993" w:firstLine="0"/>
        <w:rPr>
          <w:sz w:val="20"/>
        </w:rPr>
      </w:pPr>
      <w:r w:rsidRPr="006359F8">
        <w:rPr>
          <w:sz w:val="20"/>
        </w:rPr>
        <w:t xml:space="preserve">La proposición de la oferta económica es indispensable para su evaluación </w:t>
      </w:r>
      <w:proofErr w:type="gramStart"/>
      <w:r w:rsidRPr="006359F8">
        <w:rPr>
          <w:sz w:val="20"/>
        </w:rPr>
        <w:t>y</w:t>
      </w:r>
      <w:proofErr w:type="gramEnd"/>
      <w:r w:rsidRPr="006359F8">
        <w:rPr>
          <w:sz w:val="20"/>
        </w:rPr>
        <w:t xml:space="preserve"> en consecuencia, su incumplimiento afecta su solvencia y motivaría su desechamiento.</w:t>
      </w:r>
    </w:p>
    <w:p w14:paraId="05B3A2AC" w14:textId="77777777" w:rsidR="00FC375F" w:rsidRDefault="00FC375F"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58" w:name="_Toc434004105"/>
      <w:bookmarkStart w:id="459" w:name="_Toc510612323"/>
      <w:bookmarkStart w:id="460" w:name="_Toc57585519"/>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55"/>
      <w:bookmarkEnd w:id="456"/>
      <w:bookmarkEnd w:id="457"/>
      <w:bookmarkEnd w:id="458"/>
      <w:bookmarkEnd w:id="459"/>
      <w:bookmarkEnd w:id="460"/>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14:paraId="04F7CB56" w14:textId="5C34A17C"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w:t>
      </w:r>
      <w:r w:rsidR="00077CB5" w:rsidRPr="00077CB5">
        <w:rPr>
          <w:rFonts w:cs="Arial"/>
        </w:rPr>
        <w:t>de la(s) Junta(s) de Aclaraciones, lo que permitirá realizar la evaluación en igualdad de condiciones para todos los LICITANTES</w:t>
      </w:r>
      <w:r w:rsidRPr="00766B7D">
        <w:rPr>
          <w:rFonts w:cs="Arial"/>
        </w:rPr>
        <w:t>.</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61" w:name="_Toc382992963"/>
      <w:bookmarkStart w:id="462" w:name="_Toc383184936"/>
      <w:bookmarkStart w:id="463" w:name="_Toc396148593"/>
      <w:bookmarkStart w:id="464" w:name="_Toc405207179"/>
      <w:bookmarkStart w:id="465" w:name="_Toc414448116"/>
      <w:bookmarkStart w:id="466" w:name="_Toc417477107"/>
      <w:bookmarkStart w:id="467" w:name="_Toc417482645"/>
      <w:bookmarkStart w:id="468" w:name="_Toc447617376"/>
      <w:bookmarkStart w:id="469" w:name="_Toc448329801"/>
      <w:bookmarkStart w:id="470" w:name="_Toc449969796"/>
      <w:bookmarkStart w:id="471" w:name="_Toc463548625"/>
      <w:bookmarkStart w:id="472" w:name="_Toc463548989"/>
      <w:bookmarkStart w:id="473" w:name="_Toc463549076"/>
      <w:bookmarkStart w:id="474" w:name="_Toc463549814"/>
      <w:bookmarkStart w:id="475" w:name="_Toc463549893"/>
      <w:bookmarkStart w:id="476" w:name="_Toc463973967"/>
      <w:bookmarkStart w:id="477" w:name="_Toc477352434"/>
      <w:bookmarkStart w:id="478" w:name="_Toc480826318"/>
      <w:bookmarkStart w:id="479" w:name="_Toc486343085"/>
      <w:bookmarkStart w:id="480" w:name="_Toc488428636"/>
      <w:bookmarkStart w:id="481" w:name="_Toc491180964"/>
      <w:bookmarkStart w:id="482" w:name="_Toc492377924"/>
      <w:bookmarkStart w:id="483" w:name="_Toc493501626"/>
      <w:bookmarkStart w:id="484" w:name="_Toc494211585"/>
      <w:bookmarkStart w:id="485" w:name="_Toc496883322"/>
      <w:bookmarkStart w:id="486" w:name="_Toc498523203"/>
      <w:bookmarkStart w:id="487" w:name="_Toc505704881"/>
      <w:bookmarkStart w:id="488" w:name="_Toc510612324"/>
      <w:bookmarkStart w:id="489" w:name="_Toc527963300"/>
      <w:bookmarkStart w:id="490" w:name="_Toc528680687"/>
      <w:bookmarkStart w:id="491" w:name="_Toc25083233"/>
      <w:bookmarkStart w:id="492" w:name="_Toc25841873"/>
      <w:bookmarkStart w:id="493" w:name="_Toc25919718"/>
      <w:bookmarkStart w:id="494" w:name="_Toc26174841"/>
      <w:bookmarkStart w:id="495" w:name="_Toc49502875"/>
      <w:bookmarkStart w:id="496" w:name="_Toc54950977"/>
      <w:bookmarkStart w:id="497" w:name="_Toc55310065"/>
      <w:bookmarkStart w:id="498" w:name="_Toc57585520"/>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391049EC" w14:textId="7714D5FD" w:rsidR="0067173A" w:rsidRDefault="0067173A" w:rsidP="0067173A">
      <w:pPr>
        <w:pStyle w:val="p31"/>
        <w:tabs>
          <w:tab w:val="clear" w:pos="900"/>
        </w:tabs>
        <w:spacing w:before="120" w:after="120" w:line="240" w:lineRule="auto"/>
        <w:ind w:left="705"/>
        <w:jc w:val="both"/>
        <w:rPr>
          <w:rFonts w:ascii="Arial" w:hAnsi="Arial" w:cs="Arial"/>
          <w:sz w:val="20"/>
        </w:rPr>
      </w:pPr>
      <w:bookmarkStart w:id="499"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 el</w:t>
      </w:r>
      <w:r>
        <w:rPr>
          <w:rFonts w:ascii="Arial" w:eastAsia="Arial Unicode MS" w:hAnsi="Arial" w:cs="Arial"/>
          <w:sz w:val="20"/>
        </w:rPr>
        <w:t xml:space="preserve"> titular de </w:t>
      </w:r>
      <w:r w:rsidRPr="008C1D47">
        <w:rPr>
          <w:rFonts w:ascii="Arial" w:eastAsia="Arial Unicode MS" w:hAnsi="Arial" w:cs="Arial"/>
          <w:sz w:val="20"/>
        </w:rPr>
        <w:t xml:space="preserve">la </w:t>
      </w:r>
      <w:r w:rsidR="00077CB5" w:rsidRPr="00077CB5">
        <w:rPr>
          <w:rFonts w:ascii="Arial" w:eastAsia="Arial Unicode MS" w:hAnsi="Arial" w:cs="Arial"/>
          <w:sz w:val="20"/>
        </w:rPr>
        <w:t>Dirección de Proyectos e Innovación Tecnológica de la Unidad Técnica de Servicios de Informática</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00" w:name="_Toc299007079"/>
      <w:bookmarkStart w:id="501" w:name="_Toc308600231"/>
      <w:bookmarkStart w:id="502" w:name="_Toc313943680"/>
      <w:bookmarkStart w:id="503" w:name="_Toc313943742"/>
      <w:bookmarkStart w:id="504" w:name="_Toc313999945"/>
      <w:bookmarkStart w:id="505" w:name="_Toc314007649"/>
      <w:bookmarkStart w:id="506" w:name="_Toc314094143"/>
      <w:bookmarkStart w:id="507" w:name="_Toc314804564"/>
      <w:bookmarkStart w:id="508" w:name="_Toc315905512"/>
      <w:bookmarkStart w:id="509" w:name="_Toc316315428"/>
      <w:bookmarkStart w:id="510" w:name="_Toc316316314"/>
      <w:bookmarkStart w:id="511" w:name="_Toc327181262"/>
      <w:bookmarkStart w:id="512" w:name="_Toc329602578"/>
      <w:bookmarkStart w:id="513" w:name="_Toc382992964"/>
      <w:bookmarkStart w:id="514" w:name="_Toc383184937"/>
      <w:bookmarkStart w:id="515" w:name="_Toc396148594"/>
      <w:bookmarkStart w:id="516" w:name="_Toc405207180"/>
      <w:bookmarkStart w:id="517" w:name="_Toc414448117"/>
      <w:bookmarkStart w:id="518" w:name="_Toc417477108"/>
      <w:bookmarkStart w:id="519" w:name="_Toc417482646"/>
      <w:bookmarkStart w:id="520" w:name="_Toc447617377"/>
      <w:bookmarkStart w:id="521" w:name="_Toc448329802"/>
      <w:bookmarkStart w:id="522" w:name="_Toc449969797"/>
      <w:bookmarkStart w:id="523" w:name="_Toc463548626"/>
      <w:bookmarkStart w:id="524" w:name="_Toc463548990"/>
      <w:bookmarkStart w:id="525" w:name="_Toc463549077"/>
      <w:bookmarkStart w:id="526" w:name="_Toc463549815"/>
      <w:bookmarkStart w:id="527" w:name="_Toc463549894"/>
      <w:bookmarkStart w:id="528" w:name="_Toc463973968"/>
      <w:bookmarkStart w:id="529" w:name="_Toc477352435"/>
      <w:bookmarkStart w:id="530" w:name="_Toc480826319"/>
      <w:bookmarkStart w:id="531" w:name="_Toc486343086"/>
      <w:bookmarkStart w:id="532" w:name="_Toc488428637"/>
      <w:bookmarkStart w:id="533" w:name="_Toc491180965"/>
      <w:bookmarkStart w:id="534" w:name="_Toc492377925"/>
      <w:bookmarkStart w:id="535" w:name="_Toc493501627"/>
      <w:bookmarkStart w:id="536" w:name="_Toc494211586"/>
      <w:bookmarkStart w:id="537" w:name="_Toc496883323"/>
      <w:bookmarkStart w:id="538" w:name="_Toc498523204"/>
      <w:bookmarkStart w:id="539" w:name="_Toc505704882"/>
      <w:bookmarkStart w:id="540" w:name="_Toc510612325"/>
      <w:bookmarkStart w:id="541" w:name="_Toc527963301"/>
      <w:bookmarkStart w:id="542" w:name="_Toc528680688"/>
      <w:bookmarkStart w:id="543" w:name="_Toc25083234"/>
      <w:bookmarkStart w:id="544" w:name="_Toc25841874"/>
      <w:bookmarkStart w:id="545" w:name="_Toc25919719"/>
      <w:bookmarkStart w:id="546" w:name="_Toc26174842"/>
      <w:bookmarkStart w:id="547" w:name="_Toc49502876"/>
      <w:bookmarkStart w:id="548" w:name="_Toc54950978"/>
      <w:bookmarkStart w:id="549" w:name="_Toc55310066"/>
      <w:bookmarkStart w:id="550" w:name="_Toc57585521"/>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3D6BF465" w14:textId="6AD073FF" w:rsidR="00053C4D" w:rsidRDefault="00053C4D" w:rsidP="00053C4D">
      <w:pPr>
        <w:pStyle w:val="Sangra3detindependiente2"/>
        <w:tabs>
          <w:tab w:val="num" w:pos="709"/>
        </w:tabs>
        <w:spacing w:before="120" w:after="120"/>
        <w:ind w:left="720"/>
        <w:rPr>
          <w:rFonts w:eastAsia="Arial Unicode MS" w:cs="Arial"/>
        </w:rPr>
      </w:pPr>
      <w:bookmarkStart w:id="551"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las 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52" w:name="_Toc299007080"/>
      <w:bookmarkStart w:id="553" w:name="_Toc308600232"/>
      <w:bookmarkStart w:id="554" w:name="_Toc313943681"/>
      <w:bookmarkStart w:id="555" w:name="_Toc313943743"/>
      <w:bookmarkStart w:id="556" w:name="_Toc313999946"/>
      <w:bookmarkStart w:id="557" w:name="_Toc314007650"/>
      <w:bookmarkStart w:id="558" w:name="_Toc314094144"/>
      <w:bookmarkStart w:id="559" w:name="_Toc314804565"/>
      <w:bookmarkStart w:id="560" w:name="_Toc315905513"/>
      <w:bookmarkStart w:id="561" w:name="_Toc316315429"/>
      <w:bookmarkStart w:id="562" w:name="_Toc316316315"/>
      <w:bookmarkStart w:id="563" w:name="_Toc327181263"/>
      <w:bookmarkStart w:id="564" w:name="_Toc329602579"/>
      <w:bookmarkStart w:id="565" w:name="_Toc382992965"/>
      <w:bookmarkStart w:id="566" w:name="_Toc383184938"/>
      <w:bookmarkStart w:id="567" w:name="_Toc396148595"/>
      <w:bookmarkStart w:id="568" w:name="_Toc405207181"/>
      <w:bookmarkStart w:id="569" w:name="_Toc414448118"/>
      <w:bookmarkStart w:id="570" w:name="_Toc417477109"/>
      <w:bookmarkStart w:id="571" w:name="_Toc417482647"/>
      <w:bookmarkStart w:id="572" w:name="_Toc447617378"/>
      <w:bookmarkStart w:id="573" w:name="_Toc448329803"/>
      <w:bookmarkStart w:id="574" w:name="_Toc449969798"/>
      <w:bookmarkStart w:id="575" w:name="_Toc463548627"/>
      <w:bookmarkStart w:id="576" w:name="_Toc463548991"/>
      <w:bookmarkStart w:id="577" w:name="_Toc463549078"/>
      <w:bookmarkStart w:id="578" w:name="_Toc463549816"/>
      <w:bookmarkStart w:id="579" w:name="_Toc463549895"/>
      <w:bookmarkStart w:id="580" w:name="_Toc463973969"/>
      <w:bookmarkStart w:id="581" w:name="_Toc477352436"/>
      <w:bookmarkStart w:id="582" w:name="_Toc480826320"/>
      <w:bookmarkStart w:id="583" w:name="_Toc486343087"/>
      <w:bookmarkStart w:id="584" w:name="_Toc488428638"/>
      <w:bookmarkStart w:id="585" w:name="_Toc491180966"/>
      <w:bookmarkStart w:id="586" w:name="_Toc492377926"/>
      <w:bookmarkStart w:id="587" w:name="_Toc493501628"/>
      <w:bookmarkStart w:id="588" w:name="_Toc494211587"/>
      <w:bookmarkStart w:id="589" w:name="_Toc496883324"/>
      <w:bookmarkStart w:id="590" w:name="_Toc498523205"/>
      <w:bookmarkStart w:id="591" w:name="_Toc505704883"/>
      <w:bookmarkStart w:id="592" w:name="_Toc510612326"/>
      <w:bookmarkStart w:id="593" w:name="_Toc527963302"/>
      <w:bookmarkStart w:id="594" w:name="_Toc528680689"/>
      <w:bookmarkStart w:id="595" w:name="_Toc25083235"/>
      <w:bookmarkStart w:id="596" w:name="_Toc25841875"/>
      <w:bookmarkStart w:id="597" w:name="_Toc25919720"/>
      <w:bookmarkStart w:id="598" w:name="_Toc26174843"/>
      <w:bookmarkStart w:id="599" w:name="_Toc49502877"/>
      <w:bookmarkStart w:id="600" w:name="_Toc54950979"/>
      <w:bookmarkStart w:id="601" w:name="_Toc55310067"/>
      <w:bookmarkStart w:id="602" w:name="_Toc57585522"/>
      <w:r w:rsidRPr="0079654B">
        <w:rPr>
          <w:rFonts w:cs="Arial"/>
          <w:bCs/>
          <w:color w:val="365F91" w:themeColor="accent1" w:themeShade="BF"/>
          <w:sz w:val="20"/>
        </w:rPr>
        <w:t>Criterios para la adjudicación del contrato</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07DB0460"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w:t>
      </w:r>
      <w:r w:rsidR="00077CB5">
        <w:rPr>
          <w:rFonts w:ascii="Arial" w:hAnsi="Arial" w:cs="Arial"/>
        </w:rPr>
        <w:t xml:space="preserve"> </w:t>
      </w:r>
      <w:r w:rsidRPr="00766B7D">
        <w:rPr>
          <w:rFonts w:ascii="Arial" w:hAnsi="Arial" w:cs="Arial"/>
        </w:rPr>
        <w:t>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2A0DBDC5" w:rsidR="00053C4D" w:rsidRPr="00766B7D" w:rsidRDefault="00077CB5" w:rsidP="00053C4D">
      <w:pPr>
        <w:spacing w:before="120" w:after="120"/>
        <w:ind w:left="993"/>
        <w:jc w:val="both"/>
        <w:rPr>
          <w:rFonts w:ascii="Arial" w:hAnsi="Arial" w:cs="Arial"/>
          <w:lang w:eastAsia="es-MX"/>
        </w:rPr>
      </w:pPr>
      <w:r w:rsidRPr="00077CB5">
        <w:rPr>
          <w:rFonts w:ascii="Arial" w:hAnsi="Arial" w:cs="Arial"/>
        </w:rPr>
        <w:t>Se entenderá por proposición solvente aquella que cumpla con los requisitos legales, técnicos y económicos establecidos en la presente convocatoria, sus anexos y en su caso, modificaciones derivadas de la(s) Junta(s) de Aclaraciones y por tanto garantiza el cumplimiento de las obligaciones respectivas y que al mismo tiempo haya ofertado el precio más bajo, siempre que éste resulte conveniente</w:t>
      </w:r>
      <w:r w:rsidR="00053C4D" w:rsidRPr="00766B7D">
        <w:rPr>
          <w:rFonts w:ascii="Arial" w:hAnsi="Arial" w:cs="Arial"/>
        </w:rPr>
        <w:t>.</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w:t>
      </w:r>
      <w:proofErr w:type="spellStart"/>
      <w:r w:rsidRPr="00766B7D">
        <w:rPr>
          <w:rFonts w:ascii="Arial" w:hAnsi="Arial" w:cs="Arial"/>
        </w:rPr>
        <w:t>MIPyMES</w:t>
      </w:r>
      <w:proofErr w:type="spellEnd"/>
      <w:r w:rsidRPr="00766B7D">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603" w:name="_Toc510612327"/>
      <w:bookmarkStart w:id="604" w:name="_Toc57585523"/>
      <w:r w:rsidRPr="006B4BE5">
        <w:rPr>
          <w:rFonts w:cs="Arial"/>
          <w:bCs/>
          <w:color w:val="244061" w:themeColor="accent1" w:themeShade="80"/>
          <w:sz w:val="20"/>
        </w:rPr>
        <w:t>ACTOS QUE SE EFECTUARÁN DURANTE EL DESARROLLO DEL PROCEDIMIENTO</w:t>
      </w:r>
      <w:bookmarkEnd w:id="451"/>
      <w:bookmarkEnd w:id="452"/>
      <w:bookmarkEnd w:id="453"/>
      <w:bookmarkEnd w:id="603"/>
      <w:bookmarkEnd w:id="604"/>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605" w:name="_Toc298953455"/>
      <w:bookmarkStart w:id="606" w:name="_Toc298956249"/>
      <w:bookmarkStart w:id="607" w:name="_Toc298961994"/>
      <w:bookmarkStart w:id="608" w:name="_Toc299363030"/>
      <w:bookmarkStart w:id="609" w:name="_Toc299363090"/>
      <w:bookmarkStart w:id="610" w:name="_Toc301965399"/>
      <w:bookmarkStart w:id="611" w:name="_Toc301965566"/>
      <w:bookmarkStart w:id="612" w:name="_Toc303722300"/>
      <w:bookmarkStart w:id="613" w:name="_Toc303777771"/>
      <w:bookmarkStart w:id="614" w:name="_Toc307923722"/>
      <w:bookmarkStart w:id="615" w:name="_Toc307995589"/>
      <w:bookmarkStart w:id="616" w:name="_Toc308181768"/>
      <w:bookmarkStart w:id="617" w:name="_Toc309618079"/>
      <w:bookmarkStart w:id="618" w:name="_Toc298407632"/>
      <w:bookmarkStart w:id="619" w:name="_Toc298953457"/>
      <w:bookmarkStart w:id="620" w:name="_Toc298956251"/>
      <w:bookmarkStart w:id="621" w:name="_Toc298961996"/>
      <w:bookmarkStart w:id="622" w:name="_Toc299363032"/>
      <w:bookmarkStart w:id="623" w:name="_Toc299363092"/>
      <w:bookmarkStart w:id="624" w:name="_Toc310514804"/>
      <w:bookmarkStart w:id="625" w:name="_Toc312083771"/>
      <w:bookmarkStart w:id="626" w:name="_Toc312402715"/>
      <w:bookmarkStart w:id="627" w:name="_Toc314002700"/>
      <w:r w:rsidRPr="006B4BE5">
        <w:rPr>
          <w:rFonts w:cs="Arial"/>
          <w:b/>
          <w:bCs/>
          <w:color w:val="244061" w:themeColor="accent1" w:themeShade="80"/>
          <w:sz w:val="20"/>
        </w:rPr>
        <w:t>De las actas de los Actos que se efectúen:</w:t>
      </w:r>
    </w:p>
    <w:p w14:paraId="33938750" w14:textId="3DBACF78" w:rsidR="00077CB5" w:rsidRDefault="00077CB5" w:rsidP="00BB4D49">
      <w:pPr>
        <w:spacing w:before="120" w:after="120"/>
        <w:ind w:left="709"/>
        <w:jc w:val="both"/>
        <w:rPr>
          <w:rFonts w:ascii="Arial" w:hAnsi="Arial"/>
          <w:lang w:val="es-ES"/>
        </w:rPr>
      </w:pPr>
      <w:bookmarkStart w:id="628" w:name="_Toc298407629"/>
      <w:bookmarkStart w:id="629" w:name="_Toc309618078"/>
      <w:bookmarkStart w:id="630" w:name="_Toc314085332"/>
      <w:bookmarkStart w:id="631" w:name="_Toc314086230"/>
      <w:bookmarkStart w:id="632" w:name="_Toc314094153"/>
      <w:bookmarkStart w:id="633" w:name="_Toc314804574"/>
      <w:r w:rsidRPr="00077CB5">
        <w:rPr>
          <w:rFonts w:ascii="Arial" w:hAnsi="Arial"/>
          <w:lang w:val="es-ES"/>
        </w:rPr>
        <w:t>De conformidad con el artículo 46 del REGLAMENTO, las actas de la(s) Junta(s) de Aclaraciones que se realicen, del Acto de Presentación y Apertura de Proposiciones y el Fallo, se difundirán en CompraINE</w:t>
      </w:r>
      <w:r>
        <w:rPr>
          <w:rFonts w:ascii="Arial" w:hAnsi="Arial"/>
          <w:lang w:val="es-ES"/>
        </w:rPr>
        <w:t>,</w:t>
      </w:r>
      <w:r w:rsidRPr="00077CB5">
        <w:rPr>
          <w:rFonts w:ascii="Arial" w:hAnsi="Arial"/>
          <w:lang w:val="es-ES"/>
        </w:rPr>
        <w:t xml:space="preserve"> para efectos de su notificación a los licitantes.</w:t>
      </w:r>
    </w:p>
    <w:p w14:paraId="2125B13F" w14:textId="7A6298F9"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279C248B" w14:textId="37CB15FC" w:rsidR="00686DB1" w:rsidRDefault="00BB4D49" w:rsidP="00686DB1">
      <w:pPr>
        <w:pStyle w:val="Ttulo1"/>
        <w:numPr>
          <w:ilvl w:val="1"/>
          <w:numId w:val="1"/>
        </w:numPr>
        <w:spacing w:before="120" w:after="120"/>
        <w:jc w:val="both"/>
        <w:rPr>
          <w:rFonts w:cs="Arial"/>
          <w:bCs/>
          <w:color w:val="244061" w:themeColor="accent1" w:themeShade="80"/>
          <w:sz w:val="20"/>
        </w:rPr>
      </w:pPr>
      <w:bookmarkStart w:id="634" w:name="_Toc314804567"/>
      <w:bookmarkStart w:id="635" w:name="_Toc315905515"/>
      <w:bookmarkStart w:id="636" w:name="_Toc316315431"/>
      <w:bookmarkStart w:id="637" w:name="_Toc316316317"/>
      <w:bookmarkStart w:id="638" w:name="_Toc327181265"/>
      <w:bookmarkStart w:id="639" w:name="_Toc329602581"/>
      <w:bookmarkStart w:id="640" w:name="_Toc382993258"/>
      <w:bookmarkStart w:id="641" w:name="_Toc390699241"/>
      <w:bookmarkStart w:id="642" w:name="_Toc396148597"/>
      <w:bookmarkStart w:id="643" w:name="_Toc405207183"/>
      <w:bookmarkStart w:id="644" w:name="_Toc414448120"/>
      <w:bookmarkStart w:id="645" w:name="_Toc434003991"/>
      <w:bookmarkStart w:id="646" w:name="_Toc434004110"/>
      <w:bookmarkStart w:id="647" w:name="_Toc464498310"/>
      <w:bookmarkStart w:id="648" w:name="_Toc464498715"/>
      <w:bookmarkStart w:id="649" w:name="_Toc487209327"/>
      <w:bookmarkStart w:id="650" w:name="_Toc488428640"/>
      <w:bookmarkStart w:id="651" w:name="_Toc491180968"/>
      <w:bookmarkStart w:id="652" w:name="_Toc492377928"/>
      <w:bookmarkStart w:id="653" w:name="_Toc493501630"/>
      <w:bookmarkStart w:id="654" w:name="_Toc494211589"/>
      <w:bookmarkStart w:id="655" w:name="_Toc496883326"/>
      <w:bookmarkStart w:id="656" w:name="_Toc498523207"/>
      <w:bookmarkStart w:id="657" w:name="_Toc510450879"/>
      <w:bookmarkStart w:id="658" w:name="_Toc511148468"/>
      <w:bookmarkStart w:id="659" w:name="_Toc521678063"/>
      <w:bookmarkStart w:id="660" w:name="_Toc526865815"/>
      <w:bookmarkStart w:id="661" w:name="_Toc1644706"/>
      <w:bookmarkStart w:id="662" w:name="_Toc44696995"/>
      <w:bookmarkStart w:id="663" w:name="_Toc49502879"/>
      <w:bookmarkStart w:id="664" w:name="_Toc54950981"/>
      <w:bookmarkStart w:id="665" w:name="_Toc55310069"/>
      <w:bookmarkStart w:id="666" w:name="_Toc57585524"/>
      <w:r w:rsidRPr="00BD1981">
        <w:rPr>
          <w:rFonts w:cs="Arial"/>
          <w:bCs/>
          <w:color w:val="244061" w:themeColor="accent1" w:themeShade="80"/>
          <w:sz w:val="20"/>
        </w:rPr>
        <w:t>Acto de Junta de Aclaraciones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BD1981">
        <w:rPr>
          <w:rFonts w:cs="Arial"/>
          <w:bCs/>
          <w:color w:val="244061" w:themeColor="accent1" w:themeShade="80"/>
          <w:sz w:val="20"/>
        </w:rPr>
        <w:t>.</w:t>
      </w:r>
      <w:bookmarkEnd w:id="657"/>
      <w:bookmarkEnd w:id="658"/>
      <w:bookmarkEnd w:id="659"/>
      <w:bookmarkEnd w:id="660"/>
      <w:bookmarkEnd w:id="661"/>
      <w:bookmarkEnd w:id="662"/>
      <w:bookmarkEnd w:id="663"/>
      <w:bookmarkEnd w:id="664"/>
      <w:bookmarkEnd w:id="665"/>
      <w:bookmarkEnd w:id="666"/>
    </w:p>
    <w:p w14:paraId="76195AC2" w14:textId="4C4F241E" w:rsidR="001E6799" w:rsidRPr="001E6799" w:rsidRDefault="001E6799" w:rsidP="001E6799">
      <w:pPr>
        <w:pStyle w:val="Ttulo1"/>
        <w:numPr>
          <w:ilvl w:val="1"/>
          <w:numId w:val="1"/>
        </w:numPr>
        <w:spacing w:before="120" w:after="120"/>
        <w:jc w:val="both"/>
        <w:rPr>
          <w:rFonts w:cs="Arial"/>
          <w:bCs/>
          <w:color w:val="244061" w:themeColor="accent1" w:themeShade="80"/>
          <w:sz w:val="20"/>
        </w:rPr>
      </w:pPr>
      <w:bookmarkStart w:id="667" w:name="_Toc57585525"/>
      <w:r w:rsidRPr="001E6799">
        <w:rPr>
          <w:rFonts w:cs="Arial"/>
          <w:bCs/>
          <w:color w:val="244061" w:themeColor="accent1" w:themeShade="80"/>
          <w:sz w:val="20"/>
        </w:rPr>
        <w:t>Lugar, fecha y hora:</w:t>
      </w:r>
      <w:bookmarkEnd w:id="667"/>
    </w:p>
    <w:p w14:paraId="4E4A2668" w14:textId="77777777" w:rsidR="001E6799" w:rsidRDefault="001E6799" w:rsidP="00077CB5">
      <w:pPr>
        <w:pStyle w:val="Prrafodelista"/>
        <w:ind w:left="705"/>
        <w:jc w:val="both"/>
        <w:rPr>
          <w:rFonts w:ascii="Arial" w:hAnsi="Arial" w:cs="Arial"/>
          <w:b/>
          <w:bCs/>
          <w:snapToGrid/>
          <w:color w:val="244061" w:themeColor="accent1" w:themeShade="80"/>
          <w:lang w:val="es-ES"/>
        </w:rPr>
      </w:pPr>
    </w:p>
    <w:p w14:paraId="1A25E88B" w14:textId="6B1DA8DE" w:rsidR="00077CB5" w:rsidRPr="00077CB5" w:rsidRDefault="00077CB5" w:rsidP="00077CB5">
      <w:pPr>
        <w:pStyle w:val="Prrafodelista"/>
        <w:ind w:left="705"/>
        <w:jc w:val="both"/>
        <w:rPr>
          <w:rFonts w:ascii="Arial" w:hAnsi="Arial"/>
          <w:bCs/>
          <w:snapToGrid/>
          <w:lang w:val="es-ES"/>
        </w:rPr>
      </w:pPr>
      <w:r w:rsidRPr="00077CB5">
        <w:rPr>
          <w:rFonts w:ascii="Arial" w:hAnsi="Arial"/>
          <w:bCs/>
          <w:snapToGrid/>
          <w:lang w:val="es-ES"/>
        </w:rPr>
        <w:lastRenderedPageBreak/>
        <w:t xml:space="preserve">La Junta de Aclaraciones de la presente convocatoria se llevará a cabo de conformidad con lo señalado en el artículo 40 del REGLAMENTO y el artículo 61 de las POBALINES, el día </w:t>
      </w:r>
      <w:r w:rsidR="00AC6A0A">
        <w:rPr>
          <w:rFonts w:ascii="Arial" w:hAnsi="Arial"/>
          <w:b/>
          <w:snapToGrid/>
          <w:lang w:val="es-ES"/>
        </w:rPr>
        <w:t>10</w:t>
      </w:r>
      <w:r w:rsidRPr="00077CB5">
        <w:rPr>
          <w:rFonts w:ascii="Arial" w:hAnsi="Arial"/>
          <w:b/>
          <w:snapToGrid/>
          <w:lang w:val="es-ES"/>
        </w:rPr>
        <w:t xml:space="preserve"> de </w:t>
      </w:r>
      <w:r w:rsidR="00AC6A0A">
        <w:rPr>
          <w:rFonts w:ascii="Arial" w:hAnsi="Arial"/>
          <w:b/>
          <w:snapToGrid/>
          <w:lang w:val="es-ES"/>
        </w:rPr>
        <w:t>diciembre</w:t>
      </w:r>
      <w:r w:rsidRPr="00077CB5">
        <w:rPr>
          <w:rFonts w:ascii="Arial" w:hAnsi="Arial"/>
          <w:b/>
          <w:snapToGrid/>
          <w:lang w:val="es-ES"/>
        </w:rPr>
        <w:t xml:space="preserve"> de 2020, a las </w:t>
      </w:r>
      <w:r w:rsidR="00AC6A0A">
        <w:rPr>
          <w:rFonts w:ascii="Arial" w:hAnsi="Arial"/>
          <w:b/>
          <w:snapToGrid/>
          <w:lang w:val="es-ES"/>
        </w:rPr>
        <w:t>9:30</w:t>
      </w:r>
      <w:r w:rsidRPr="00077CB5">
        <w:rPr>
          <w:rFonts w:ascii="Arial" w:hAnsi="Arial"/>
          <w:b/>
          <w:snapToGrid/>
          <w:lang w:val="es-ES"/>
        </w:rPr>
        <w:t xml:space="preserve"> </w:t>
      </w:r>
      <w:r w:rsidRPr="00077CB5">
        <w:rPr>
          <w:rFonts w:ascii="Arial" w:hAnsi="Arial"/>
          <w:bCs/>
          <w:snapToGrid/>
          <w:lang w:val="es-ES"/>
        </w:rPr>
        <w:t>horas, a través del Sistema CompraINE.</w:t>
      </w:r>
    </w:p>
    <w:p w14:paraId="108B058A" w14:textId="77777777" w:rsidR="00077CB5" w:rsidRPr="00077CB5" w:rsidRDefault="00077CB5" w:rsidP="00077CB5">
      <w:pPr>
        <w:tabs>
          <w:tab w:val="left" w:pos="709"/>
        </w:tabs>
        <w:spacing w:before="120" w:after="120"/>
        <w:ind w:left="708"/>
        <w:jc w:val="both"/>
        <w:rPr>
          <w:rFonts w:ascii="Arial" w:hAnsi="Arial"/>
          <w:lang w:val="es-ES" w:eastAsia="es-MX"/>
        </w:rPr>
      </w:pPr>
      <w:r w:rsidRPr="00077CB5">
        <w:rPr>
          <w:rFonts w:ascii="Arial" w:hAnsi="Arial"/>
          <w:lang w:val="es-ES" w:eastAsia="es-MX"/>
        </w:rPr>
        <w:t>Con fundamento en lo señalado en el artículo 40 del REGLAMENTO, el servidor público que presida deberá ser asistido por un representante del área técnica o requirente de los bienes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p>
    <w:p w14:paraId="6902B28E" w14:textId="6B03A877" w:rsidR="00077CB5" w:rsidRPr="001E6799" w:rsidRDefault="00077CB5" w:rsidP="00077CB5">
      <w:pPr>
        <w:pStyle w:val="Ttulo1"/>
        <w:numPr>
          <w:ilvl w:val="1"/>
          <w:numId w:val="1"/>
        </w:numPr>
        <w:spacing w:before="120" w:after="120"/>
        <w:jc w:val="both"/>
        <w:rPr>
          <w:rFonts w:cs="Arial"/>
          <w:bCs/>
          <w:color w:val="244061" w:themeColor="accent1" w:themeShade="80"/>
          <w:sz w:val="20"/>
        </w:rPr>
      </w:pPr>
      <w:bookmarkStart w:id="668" w:name="_Toc57585526"/>
      <w:r w:rsidRPr="001E6799">
        <w:rPr>
          <w:rFonts w:cs="Arial"/>
          <w:bCs/>
          <w:color w:val="244061" w:themeColor="accent1" w:themeShade="80"/>
          <w:sz w:val="20"/>
        </w:rPr>
        <w:t>Solicitud de aclaraciones</w:t>
      </w:r>
      <w:bookmarkEnd w:id="668"/>
    </w:p>
    <w:p w14:paraId="75E9206B" w14:textId="77777777" w:rsidR="00077CB5" w:rsidRPr="00077CB5" w:rsidRDefault="00077CB5" w:rsidP="00077CB5">
      <w:pPr>
        <w:numPr>
          <w:ilvl w:val="0"/>
          <w:numId w:val="87"/>
        </w:numPr>
        <w:tabs>
          <w:tab w:val="left" w:pos="709"/>
        </w:tabs>
        <w:spacing w:before="120" w:after="120"/>
        <w:ind w:left="993" w:hanging="284"/>
        <w:jc w:val="both"/>
        <w:rPr>
          <w:rFonts w:ascii="Arial" w:hAnsi="Arial"/>
          <w:lang w:val="es-ES" w:eastAsia="es-MX"/>
        </w:rPr>
      </w:pPr>
      <w:r w:rsidRPr="00077CB5">
        <w:rPr>
          <w:rFonts w:ascii="Arial" w:hAnsi="Arial"/>
          <w:lang w:val="es-ES" w:eastAsia="es-MX"/>
        </w:rPr>
        <w:t xml:space="preserve">Los LICITANTES que pretendan solicitar aclaraciones a los aspectos contenidos en la convocatoria, </w:t>
      </w:r>
      <w:r w:rsidRPr="00077CB5">
        <w:rPr>
          <w:rFonts w:ascii="Arial" w:hAnsi="Arial"/>
          <w:b/>
          <w:u w:val="single"/>
          <w:lang w:val="es-ES" w:eastAsia="es-MX"/>
        </w:rPr>
        <w:t>deberán presentar un</w:t>
      </w:r>
      <w:r w:rsidRPr="00077CB5">
        <w:rPr>
          <w:rFonts w:ascii="Arial" w:hAnsi="Arial"/>
          <w:u w:val="single"/>
          <w:lang w:val="es-ES" w:eastAsia="es-MX"/>
        </w:rPr>
        <w:t xml:space="preserve"> </w:t>
      </w:r>
      <w:r w:rsidRPr="00077CB5">
        <w:rPr>
          <w:rFonts w:ascii="Arial" w:hAnsi="Arial"/>
          <w:b/>
          <w:u w:val="single"/>
          <w:lang w:val="es-ES" w:eastAsia="es-MX"/>
        </w:rPr>
        <w:t>escrito en el que expresen su interés en participar en la licitación</w:t>
      </w:r>
      <w:r w:rsidRPr="00077CB5">
        <w:rPr>
          <w:rFonts w:ascii="Arial" w:hAnsi="Arial"/>
          <w:lang w:val="es-ES" w:eastAsia="es-MX"/>
        </w:rPr>
        <w:t xml:space="preserve"> por sí o en representación de un tercero</w:t>
      </w:r>
      <w:r w:rsidRPr="00077CB5">
        <w:rPr>
          <w:rFonts w:ascii="Arial" w:hAnsi="Arial"/>
          <w:b/>
          <w:u w:val="single"/>
          <w:lang w:val="es-ES" w:eastAsia="es-MX"/>
        </w:rPr>
        <w:t xml:space="preserve">, debidamente firmado </w:t>
      </w:r>
      <w:r w:rsidRPr="00077CB5">
        <w:rPr>
          <w:rFonts w:ascii="Arial" w:hAnsi="Arial"/>
          <w:u w:val="single"/>
          <w:lang w:val="es-ES" w:eastAsia="es-MX"/>
        </w:rPr>
        <w:t>autógrafamente por el representante legal del LICITANTE</w:t>
      </w:r>
      <w:r w:rsidRPr="00077CB5">
        <w:rPr>
          <w:rFonts w:ascii="Arial" w:hAnsi="Arial" w:cs="Arial"/>
          <w:sz w:val="18"/>
          <w:lang w:val="es-ES" w:eastAsia="es-MX"/>
        </w:rPr>
        <w:t xml:space="preserve">, </w:t>
      </w:r>
      <w:r w:rsidRPr="00077CB5">
        <w:rPr>
          <w:rFonts w:ascii="Arial" w:hAnsi="Arial"/>
          <w:b/>
          <w:u w:val="single"/>
          <w:lang w:val="es-ES" w:eastAsia="es-MX"/>
        </w:rPr>
        <w:t>a través de CompraINE en el apartado “Mensajes”.</w:t>
      </w:r>
    </w:p>
    <w:p w14:paraId="0B8DB00C" w14:textId="77777777" w:rsidR="00077CB5" w:rsidRPr="00077CB5" w:rsidRDefault="00077CB5" w:rsidP="00077CB5">
      <w:pPr>
        <w:tabs>
          <w:tab w:val="left" w:pos="709"/>
        </w:tabs>
        <w:spacing w:before="120" w:after="120"/>
        <w:ind w:left="993"/>
        <w:jc w:val="both"/>
        <w:rPr>
          <w:rFonts w:ascii="Arial" w:hAnsi="Arial"/>
          <w:lang w:val="es-ES" w:eastAsia="es-MX"/>
        </w:rPr>
      </w:pPr>
      <w:r w:rsidRPr="00077CB5">
        <w:rPr>
          <w:rFonts w:ascii="Arial" w:hAnsi="Arial"/>
          <w:lang w:val="es-ES" w:eastAsia="es-MX"/>
        </w:rPr>
        <w:t xml:space="preserve"> De conformidad con lo señalado en el artículo 61 cuarto párrafo de las POBALINES, dicho escrito deberá contener los siguientes datos generales:</w:t>
      </w:r>
    </w:p>
    <w:p w14:paraId="55A7638C" w14:textId="77777777" w:rsidR="00077CB5" w:rsidRPr="00077CB5" w:rsidRDefault="00077CB5" w:rsidP="00077CB5">
      <w:pPr>
        <w:numPr>
          <w:ilvl w:val="1"/>
          <w:numId w:val="87"/>
        </w:numPr>
        <w:tabs>
          <w:tab w:val="left" w:pos="709"/>
        </w:tabs>
        <w:spacing w:before="120" w:after="120"/>
        <w:ind w:left="1418" w:hanging="142"/>
        <w:jc w:val="both"/>
        <w:rPr>
          <w:rFonts w:ascii="Arial" w:hAnsi="Arial"/>
          <w:lang w:val="es-ES" w:eastAsia="es-MX"/>
        </w:rPr>
      </w:pPr>
      <w:r w:rsidRPr="00077CB5">
        <w:rPr>
          <w:rFonts w:ascii="Arial" w:hAnsi="Arial"/>
          <w:lang w:val="es-ES" w:eastAsia="es-MX"/>
        </w:rPr>
        <w:t>Del LICITANTE: Registro Federal de contribuyentes, nombre y domicilio, así como, en su caso, de su apoderado o representante.</w:t>
      </w:r>
    </w:p>
    <w:p w14:paraId="11A2CBA0" w14:textId="77777777" w:rsidR="00077CB5" w:rsidRPr="00077CB5" w:rsidRDefault="00077CB5" w:rsidP="00077CB5">
      <w:pPr>
        <w:tabs>
          <w:tab w:val="left" w:pos="709"/>
        </w:tabs>
        <w:spacing w:before="120" w:after="120"/>
        <w:ind w:left="1418" w:hanging="142"/>
        <w:jc w:val="both"/>
        <w:rPr>
          <w:rFonts w:ascii="Arial" w:hAnsi="Arial"/>
          <w:lang w:val="es-ES" w:eastAsia="es-MX"/>
        </w:rPr>
      </w:pPr>
      <w:r w:rsidRPr="00077CB5">
        <w:rPr>
          <w:rFonts w:ascii="Arial" w:hAnsi="Arial"/>
          <w:lang w:val="es-ES"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2D6A83D4" w14:textId="77777777" w:rsidR="00077CB5" w:rsidRPr="00077CB5" w:rsidRDefault="00077CB5" w:rsidP="00077CB5">
      <w:pPr>
        <w:numPr>
          <w:ilvl w:val="1"/>
          <w:numId w:val="87"/>
        </w:numPr>
        <w:tabs>
          <w:tab w:val="left" w:pos="709"/>
        </w:tabs>
        <w:spacing w:before="120" w:after="120"/>
        <w:ind w:left="1418" w:hanging="142"/>
        <w:jc w:val="both"/>
        <w:rPr>
          <w:rFonts w:ascii="Arial" w:hAnsi="Arial"/>
          <w:lang w:val="es-ES" w:eastAsia="es-MX"/>
        </w:rPr>
      </w:pPr>
      <w:r w:rsidRPr="00077CB5">
        <w:rPr>
          <w:rFonts w:ascii="Arial" w:hAnsi="Arial"/>
          <w:lang w:val="es-ES" w:eastAsia="es-MX"/>
        </w:rPr>
        <w:t xml:space="preserve">Del representante legal del LICITANTE: datos de las escrituras públicas en las que le fueron otorgadas las facultades para suscribir las propuestas. </w:t>
      </w:r>
    </w:p>
    <w:p w14:paraId="6A503986" w14:textId="7D663F4E" w:rsidR="00077CB5" w:rsidRPr="00077CB5" w:rsidRDefault="00077CB5" w:rsidP="00077CB5">
      <w:pPr>
        <w:numPr>
          <w:ilvl w:val="0"/>
          <w:numId w:val="87"/>
        </w:numPr>
        <w:tabs>
          <w:tab w:val="left" w:pos="709"/>
        </w:tabs>
        <w:spacing w:before="120" w:after="120"/>
        <w:ind w:left="993" w:hanging="284"/>
        <w:jc w:val="both"/>
        <w:rPr>
          <w:rFonts w:ascii="Arial" w:hAnsi="Arial"/>
          <w:b/>
          <w:color w:val="0070C0"/>
          <w:lang w:val="es-ES" w:eastAsia="es-MX"/>
        </w:rPr>
      </w:pPr>
      <w:r w:rsidRPr="00077CB5">
        <w:rPr>
          <w:rFonts w:ascii="Arial" w:hAnsi="Arial"/>
          <w:b/>
          <w:bCs/>
          <w:lang w:eastAsia="es-MX"/>
        </w:rPr>
        <w:t>  </w:t>
      </w:r>
      <w:r w:rsidRPr="00077CB5">
        <w:rPr>
          <w:rFonts w:ascii="Arial" w:hAnsi="Arial"/>
          <w:lang w:eastAsia="es-MX"/>
        </w:rPr>
        <w:t>Las solicitudes de aclaración junto con el escrito que exprese su interés solicitado en el inciso a), se presentarán </w:t>
      </w:r>
      <w:r w:rsidRPr="00077CB5">
        <w:rPr>
          <w:rFonts w:ascii="Arial" w:hAnsi="Arial"/>
          <w:b/>
          <w:bCs/>
          <w:lang w:eastAsia="es-MX"/>
        </w:rPr>
        <w:t>en formato WORD (.docx)</w:t>
      </w:r>
      <w:r w:rsidRPr="00077CB5">
        <w:rPr>
          <w:rFonts w:ascii="Arial" w:hAnsi="Arial"/>
          <w:lang w:eastAsia="es-MX"/>
        </w:rPr>
        <w:t>, </w:t>
      </w:r>
      <w:r w:rsidRPr="00077CB5">
        <w:rPr>
          <w:rFonts w:ascii="Arial" w:hAnsi="Arial"/>
          <w:b/>
          <w:bCs/>
          <w:u w:val="single"/>
          <w:lang w:eastAsia="es-MX"/>
        </w:rPr>
        <w:t xml:space="preserve">a más tardar el día </w:t>
      </w:r>
      <w:r w:rsidR="00AC6A0A">
        <w:rPr>
          <w:rFonts w:ascii="Arial" w:hAnsi="Arial"/>
          <w:b/>
          <w:bCs/>
          <w:u w:val="single"/>
          <w:lang w:eastAsia="es-MX"/>
        </w:rPr>
        <w:t>8</w:t>
      </w:r>
      <w:r w:rsidRPr="00077CB5">
        <w:rPr>
          <w:rFonts w:ascii="Arial" w:hAnsi="Arial"/>
          <w:b/>
          <w:bCs/>
          <w:u w:val="single"/>
          <w:lang w:eastAsia="es-MX"/>
        </w:rPr>
        <w:t xml:space="preserve"> de </w:t>
      </w:r>
      <w:r w:rsidR="00AC6A0A">
        <w:rPr>
          <w:rFonts w:ascii="Arial" w:hAnsi="Arial"/>
          <w:b/>
          <w:bCs/>
          <w:u w:val="single"/>
          <w:lang w:eastAsia="es-MX"/>
        </w:rPr>
        <w:t>diciembre</w:t>
      </w:r>
      <w:r w:rsidRPr="00077CB5">
        <w:rPr>
          <w:rFonts w:ascii="Arial" w:hAnsi="Arial"/>
          <w:b/>
          <w:bCs/>
          <w:u w:val="single"/>
          <w:lang w:eastAsia="es-MX"/>
        </w:rPr>
        <w:t xml:space="preserve"> de 2020 a las </w:t>
      </w:r>
      <w:r w:rsidR="00AC6A0A">
        <w:rPr>
          <w:rFonts w:ascii="Arial" w:hAnsi="Arial"/>
          <w:b/>
          <w:bCs/>
          <w:u w:val="single"/>
          <w:lang w:eastAsia="es-MX"/>
        </w:rPr>
        <w:t>9:30</w:t>
      </w:r>
      <w:r>
        <w:rPr>
          <w:rFonts w:ascii="Arial" w:hAnsi="Arial"/>
          <w:b/>
          <w:bCs/>
          <w:u w:val="single"/>
          <w:lang w:eastAsia="es-MX"/>
        </w:rPr>
        <w:t>_</w:t>
      </w:r>
      <w:r w:rsidRPr="00077CB5">
        <w:rPr>
          <w:rFonts w:ascii="Arial" w:hAnsi="Arial"/>
          <w:b/>
          <w:bCs/>
          <w:u w:val="single"/>
          <w:lang w:eastAsia="es-MX"/>
        </w:rPr>
        <w:t>horas</w:t>
      </w:r>
      <w:r w:rsidRPr="00077CB5">
        <w:rPr>
          <w:rFonts w:ascii="Arial" w:hAnsi="Arial"/>
          <w:lang w:eastAsia="es-MX"/>
        </w:rPr>
        <w:t xml:space="preserve">, y el escrito de interés solicitado en el inciso a) de este numeral en </w:t>
      </w:r>
      <w:r w:rsidRPr="00077CB5">
        <w:rPr>
          <w:rFonts w:ascii="Arial" w:hAnsi="Arial"/>
          <w:b/>
          <w:bCs/>
          <w:lang w:eastAsia="es-MX"/>
        </w:rPr>
        <w:t>PDF</w:t>
      </w:r>
      <w:r w:rsidRPr="00077CB5">
        <w:rPr>
          <w:rFonts w:ascii="Arial" w:hAnsi="Arial"/>
          <w:lang w:eastAsia="es-MX"/>
        </w:rPr>
        <w:t>,</w:t>
      </w:r>
      <w:r w:rsidRPr="00077CB5">
        <w:rPr>
          <w:rFonts w:ascii="Arial" w:hAnsi="Arial"/>
          <w:b/>
          <w:bCs/>
          <w:lang w:eastAsia="es-MX"/>
        </w:rPr>
        <w:t> </w:t>
      </w:r>
      <w:r w:rsidRPr="00077CB5">
        <w:rPr>
          <w:rFonts w:ascii="Arial" w:hAnsi="Arial"/>
          <w:u w:val="single"/>
          <w:lang w:eastAsia="es-MX"/>
        </w:rPr>
        <w:t>a través de CompraINE, en el apartado “Mensajes”.</w:t>
      </w:r>
    </w:p>
    <w:p w14:paraId="22BBBDE5" w14:textId="77777777" w:rsidR="00077CB5" w:rsidRPr="00077CB5" w:rsidRDefault="00077CB5" w:rsidP="00077CB5">
      <w:pPr>
        <w:numPr>
          <w:ilvl w:val="0"/>
          <w:numId w:val="87"/>
        </w:numPr>
        <w:tabs>
          <w:tab w:val="left" w:pos="709"/>
        </w:tabs>
        <w:autoSpaceDE w:val="0"/>
        <w:autoSpaceDN w:val="0"/>
        <w:spacing w:before="120" w:after="120"/>
        <w:ind w:left="993" w:hanging="284"/>
        <w:jc w:val="both"/>
        <w:rPr>
          <w:rFonts w:ascii="Arial" w:hAnsi="Arial" w:cs="Arial"/>
          <w:lang w:val="es-ES"/>
        </w:rPr>
      </w:pPr>
      <w:r w:rsidRPr="00077CB5">
        <w:rPr>
          <w:rFonts w:ascii="Arial" w:hAnsi="Arial" w:cs="Arial"/>
          <w:lang w:val="es-ES"/>
        </w:rPr>
        <w:t>Cuando el escrito se presente fuera del plazo previsto o al inicio de la junta de aclaraciones, el LICITANTE sólo tendrá derecho a formular preguntas sobre las respuestas que le dé la Convocante en la mencionada junta.</w:t>
      </w:r>
    </w:p>
    <w:p w14:paraId="571B309B" w14:textId="1770C978" w:rsidR="00171A05" w:rsidRDefault="00077CB5" w:rsidP="00077CB5">
      <w:pPr>
        <w:pStyle w:val="Prrafodelista"/>
        <w:ind w:left="705"/>
        <w:jc w:val="both"/>
        <w:rPr>
          <w:rFonts w:ascii="Arial" w:hAnsi="Arial" w:cs="Arial"/>
        </w:rPr>
      </w:pPr>
      <w:r w:rsidRPr="00077CB5">
        <w:rPr>
          <w:rFonts w:ascii="Arial" w:hAnsi="Arial" w:cs="Arial"/>
          <w:snapToGrid/>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34CB4A2B" w14:textId="77777777" w:rsidR="00077CB5" w:rsidRPr="00077CB5" w:rsidRDefault="00077CB5" w:rsidP="00077CB5">
      <w:pPr>
        <w:jc w:val="both"/>
        <w:rPr>
          <w:rFonts w:ascii="Arial" w:hAnsi="Arial" w:cs="Arial"/>
        </w:rPr>
      </w:pPr>
    </w:p>
    <w:p w14:paraId="49248366" w14:textId="125DF45B" w:rsidR="00171A05" w:rsidRDefault="001E6799" w:rsidP="00171A05">
      <w:pPr>
        <w:pStyle w:val="Prrafodelista"/>
        <w:ind w:left="705"/>
        <w:jc w:val="both"/>
        <w:rPr>
          <w:rFonts w:ascii="Arial" w:hAnsi="Arial" w:cs="Arial"/>
        </w:rPr>
      </w:pPr>
      <w:r w:rsidRPr="001E6799">
        <w:rPr>
          <w:rFonts w:ascii="Arial" w:hAnsi="Arial" w:cs="Arial"/>
        </w:rPr>
        <w:t>Para la presentación de preguntas se utilizará el siguiente formato</w:t>
      </w:r>
      <w:r w:rsidR="00171A05">
        <w:rPr>
          <w:rFonts w:ascii="Arial" w:hAnsi="Arial" w:cs="Arial"/>
        </w:rPr>
        <w:t>:</w:t>
      </w:r>
    </w:p>
    <w:p w14:paraId="18D1B8C6" w14:textId="77777777" w:rsidR="00171A05" w:rsidRDefault="00171A05" w:rsidP="00171A05">
      <w:pPr>
        <w:pStyle w:val="Prrafodelista"/>
        <w:ind w:left="705"/>
        <w:jc w:val="both"/>
        <w:rPr>
          <w:rFonts w:ascii="Arial" w:hAnsi="Arial" w:cs="Arial"/>
        </w:rPr>
      </w:pP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48"/>
        <w:gridCol w:w="1297"/>
        <w:gridCol w:w="1295"/>
        <w:gridCol w:w="4198"/>
      </w:tblGrid>
      <w:tr w:rsidR="00171A05" w:rsidRPr="004C6D40" w14:paraId="5D785E50" w14:textId="77777777" w:rsidTr="00CA368F">
        <w:trPr>
          <w:trHeight w:val="144"/>
          <w:tblHeader/>
          <w:jc w:val="right"/>
        </w:trPr>
        <w:tc>
          <w:tcPr>
            <w:tcW w:w="5000" w:type="pct"/>
            <w:gridSpan w:val="4"/>
            <w:shd w:val="clear" w:color="00FFFF" w:fill="auto"/>
            <w:vAlign w:val="center"/>
          </w:tcPr>
          <w:p w14:paraId="40AA39CE" w14:textId="77777777" w:rsidR="00171A05" w:rsidRPr="004C6D40" w:rsidRDefault="00171A05" w:rsidP="00CA368F">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Nombre del LICITANTE:</w:t>
            </w:r>
          </w:p>
        </w:tc>
      </w:tr>
      <w:tr w:rsidR="00171A05" w:rsidRPr="004C6D40" w14:paraId="090B9720" w14:textId="77777777" w:rsidTr="00CA368F">
        <w:trPr>
          <w:trHeight w:val="144"/>
          <w:tblHeader/>
          <w:jc w:val="right"/>
        </w:trPr>
        <w:tc>
          <w:tcPr>
            <w:tcW w:w="5000" w:type="pct"/>
            <w:gridSpan w:val="4"/>
            <w:shd w:val="clear" w:color="00FFFF" w:fill="auto"/>
            <w:vAlign w:val="center"/>
          </w:tcPr>
          <w:p w14:paraId="6DC71207" w14:textId="77777777" w:rsidR="00171A05" w:rsidRPr="004C6D40" w:rsidRDefault="00171A05" w:rsidP="00CA368F">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Pr>
                <w:color w:val="365F91" w:themeColor="accent1" w:themeShade="BF"/>
                <w:lang w:eastAsia="es-MX"/>
              </w:rPr>
              <w:t>Nacional Electrónica</w:t>
            </w:r>
            <w:r w:rsidRPr="004C6D40">
              <w:rPr>
                <w:color w:val="365F91" w:themeColor="accent1" w:themeShade="BF"/>
                <w:lang w:eastAsia="es-MX"/>
              </w:rPr>
              <w:t xml:space="preserve"> No.:</w:t>
            </w:r>
          </w:p>
        </w:tc>
      </w:tr>
      <w:tr w:rsidR="00171A05" w:rsidRPr="004C6D40" w14:paraId="5919FD4A" w14:textId="77777777" w:rsidTr="00CA368F">
        <w:trPr>
          <w:trHeight w:val="236"/>
          <w:tblHeader/>
          <w:jc w:val="right"/>
        </w:trPr>
        <w:tc>
          <w:tcPr>
            <w:tcW w:w="5000" w:type="pct"/>
            <w:gridSpan w:val="4"/>
            <w:shd w:val="clear" w:color="00FFFF" w:fill="auto"/>
            <w:vAlign w:val="center"/>
          </w:tcPr>
          <w:p w14:paraId="1CB14E6A" w14:textId="77777777" w:rsidR="00171A05" w:rsidRPr="004C6D40" w:rsidRDefault="00171A05" w:rsidP="00CA368F">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Relativa </w:t>
            </w:r>
            <w:proofErr w:type="gramStart"/>
            <w:r w:rsidRPr="004C6D40">
              <w:rPr>
                <w:color w:val="365F91" w:themeColor="accent1" w:themeShade="BF"/>
                <w:lang w:eastAsia="es-MX"/>
              </w:rPr>
              <w:t>a :</w:t>
            </w:r>
            <w:proofErr w:type="gramEnd"/>
          </w:p>
        </w:tc>
      </w:tr>
      <w:tr w:rsidR="00171A05" w:rsidRPr="004C6D40" w14:paraId="1939BC90" w14:textId="77777777" w:rsidTr="00CA368F">
        <w:trPr>
          <w:trHeight w:val="326"/>
          <w:tblHeader/>
          <w:jc w:val="right"/>
        </w:trPr>
        <w:tc>
          <w:tcPr>
            <w:tcW w:w="723" w:type="pct"/>
            <w:shd w:val="clear" w:color="00FFFF" w:fill="auto"/>
            <w:vAlign w:val="center"/>
          </w:tcPr>
          <w:p w14:paraId="5516F658" w14:textId="77777777" w:rsidR="00171A05" w:rsidRPr="004C6D40" w:rsidRDefault="00171A05" w:rsidP="00CA368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6CF56E79" w14:textId="77777777" w:rsidR="00171A05" w:rsidRPr="004C6D40" w:rsidRDefault="00171A05" w:rsidP="00CA368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1E9C165D" w14:textId="77777777" w:rsidR="00171A05" w:rsidRPr="004C6D40" w:rsidRDefault="00171A05" w:rsidP="00CA368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6512B1BE" w14:textId="77777777" w:rsidR="00171A05" w:rsidRPr="004C6D40" w:rsidRDefault="00171A05" w:rsidP="00CA368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171A05" w:rsidRPr="004C6D40" w14:paraId="1F4F59C5" w14:textId="77777777" w:rsidTr="00CA368F">
        <w:trPr>
          <w:trHeight w:val="326"/>
          <w:jc w:val="right"/>
        </w:trPr>
        <w:tc>
          <w:tcPr>
            <w:tcW w:w="723" w:type="pct"/>
            <w:vAlign w:val="center"/>
          </w:tcPr>
          <w:p w14:paraId="5703A16D" w14:textId="77777777" w:rsidR="00171A05" w:rsidRPr="004C6D40" w:rsidRDefault="00171A05" w:rsidP="00CA368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4154A685" w14:textId="77777777" w:rsidR="00171A05" w:rsidRPr="004C6D40" w:rsidRDefault="00171A05" w:rsidP="00CA368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67850093" w14:textId="77777777" w:rsidR="00171A05" w:rsidRPr="004C6D40" w:rsidRDefault="00171A05" w:rsidP="00CA368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7473F372" w14:textId="77777777" w:rsidR="00171A05" w:rsidRPr="004C6D40" w:rsidRDefault="00171A05" w:rsidP="00CA368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6229A5E6" w14:textId="68F5132E" w:rsidR="001E6799" w:rsidRDefault="001E6799" w:rsidP="001E6799">
      <w:pPr>
        <w:pStyle w:val="Ttulo1"/>
        <w:numPr>
          <w:ilvl w:val="1"/>
          <w:numId w:val="1"/>
        </w:numPr>
        <w:spacing w:before="120" w:after="120"/>
        <w:jc w:val="both"/>
        <w:rPr>
          <w:rFonts w:cs="Arial"/>
          <w:bCs/>
          <w:color w:val="244061" w:themeColor="accent1" w:themeShade="80"/>
          <w:sz w:val="20"/>
        </w:rPr>
      </w:pPr>
      <w:bookmarkStart w:id="669" w:name="_Toc57585527"/>
      <w:r>
        <w:rPr>
          <w:rFonts w:cs="Arial"/>
          <w:bCs/>
          <w:color w:val="244061" w:themeColor="accent1" w:themeShade="80"/>
          <w:sz w:val="20"/>
        </w:rPr>
        <w:lastRenderedPageBreak/>
        <w:t>Desarrollo de la Junta de Aclaraciones</w:t>
      </w:r>
      <w:bookmarkEnd w:id="669"/>
    </w:p>
    <w:p w14:paraId="0C089367" w14:textId="77777777" w:rsidR="001E6799" w:rsidRDefault="001E6799" w:rsidP="00660D13">
      <w:pPr>
        <w:pStyle w:val="Prrafodelista"/>
        <w:widowControl/>
        <w:numPr>
          <w:ilvl w:val="0"/>
          <w:numId w:val="90"/>
        </w:numPr>
        <w:tabs>
          <w:tab w:val="left" w:pos="993"/>
        </w:tabs>
        <w:autoSpaceDE w:val="0"/>
        <w:autoSpaceDN w:val="0"/>
        <w:spacing w:before="120" w:after="120"/>
        <w:ind w:left="993" w:hanging="288"/>
        <w:contextualSpacing w:val="0"/>
        <w:jc w:val="both"/>
        <w:rPr>
          <w:rFonts w:ascii="Arial" w:hAnsi="Arial" w:cs="Arial"/>
          <w:lang w:val="es-ES"/>
        </w:rPr>
      </w:pPr>
      <w:r w:rsidRPr="003D16E3">
        <w:rPr>
          <w:rFonts w:ascii="Arial" w:hAnsi="Arial" w:cs="Arial"/>
          <w:lang w:val="es-ES"/>
        </w:rPr>
        <w:t>En la fecha y hora establecida para la primera Junta de Aclaraciones, el servidor público</w:t>
      </w:r>
      <w:r>
        <w:rPr>
          <w:rFonts w:ascii="Arial" w:hAnsi="Arial" w:cs="Arial"/>
          <w:lang w:val="es-ES"/>
        </w:rPr>
        <w:t xml:space="preserve"> </w:t>
      </w:r>
      <w:r w:rsidRPr="003D16E3">
        <w:rPr>
          <w:rFonts w:ascii="Arial" w:hAnsi="Arial" w:cs="Arial"/>
          <w:lang w:val="es-ES"/>
        </w:rPr>
        <w:t xml:space="preserve">que la presida procederá a dar contestación a las solicitudes de aclaración recibidas. </w:t>
      </w:r>
    </w:p>
    <w:p w14:paraId="28D05F5F" w14:textId="18F1C29F" w:rsidR="001E6799" w:rsidRDefault="001E6799" w:rsidP="00660D13">
      <w:pPr>
        <w:pStyle w:val="Prrafodelista"/>
        <w:widowControl/>
        <w:numPr>
          <w:ilvl w:val="0"/>
          <w:numId w:val="90"/>
        </w:numPr>
        <w:tabs>
          <w:tab w:val="left" w:pos="993"/>
        </w:tabs>
        <w:autoSpaceDE w:val="0"/>
        <w:autoSpaceDN w:val="0"/>
        <w:spacing w:before="120" w:after="120"/>
        <w:ind w:left="993" w:hanging="288"/>
        <w:contextualSpacing w:val="0"/>
        <w:jc w:val="both"/>
        <w:rPr>
          <w:rFonts w:ascii="Arial" w:hAnsi="Arial" w:cs="Arial"/>
          <w:lang w:val="es-ES"/>
        </w:rPr>
      </w:pPr>
      <w:r w:rsidRPr="001E6799">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1CFC8C6D" w14:textId="77777777" w:rsidR="001E6799" w:rsidRDefault="001E6799" w:rsidP="001E6799">
      <w:pPr>
        <w:tabs>
          <w:tab w:val="left" w:pos="993"/>
        </w:tabs>
        <w:autoSpaceDE w:val="0"/>
        <w:autoSpaceDN w:val="0"/>
        <w:spacing w:before="120" w:after="120"/>
        <w:ind w:left="709"/>
        <w:jc w:val="both"/>
        <w:rPr>
          <w:rFonts w:ascii="Arial" w:hAnsi="Arial" w:cs="Arial"/>
          <w:lang w:val="es-ES"/>
        </w:rPr>
      </w:pPr>
      <w:r w:rsidRPr="001E6799">
        <w:rPr>
          <w:rFonts w:ascii="Arial" w:hAnsi="Arial" w:cs="Arial"/>
          <w:lang w:val="es-ES"/>
        </w:rPr>
        <w:t>Con el envío de las respuestas a las solicitudes de aclaración, la convocante informará el plazo que tendrán para formular las preguntas que consideren necesarias en relación con las respuestas remitidas. Dicho plazo no podrá ser inferior a seis ni superior a cuarenta y ocho horas. Los LICITANTES, en su caso, podrán formular repreguntas únicamente respecto de las preguntas que les sean propias, según se señala en el artículo 40 del REGLAMENTO.</w:t>
      </w:r>
    </w:p>
    <w:p w14:paraId="342418A5" w14:textId="77777777" w:rsidR="001E6799" w:rsidRDefault="001E6799" w:rsidP="001E6799">
      <w:pPr>
        <w:tabs>
          <w:tab w:val="left" w:pos="993"/>
        </w:tabs>
        <w:autoSpaceDE w:val="0"/>
        <w:autoSpaceDN w:val="0"/>
        <w:spacing w:before="120" w:after="120"/>
        <w:ind w:left="709"/>
        <w:jc w:val="both"/>
        <w:rPr>
          <w:rFonts w:ascii="Arial" w:hAnsi="Arial" w:cs="Arial"/>
          <w:lang w:val="es-ES"/>
        </w:rPr>
      </w:pPr>
      <w:r w:rsidRPr="001E6799">
        <w:rPr>
          <w:rFonts w:ascii="Arial" w:hAnsi="Arial" w:cs="Arial"/>
          <w:lang w:val="es-ES"/>
        </w:rPr>
        <w:t>Una vez recibidas las preguntas, la convocante informará a los LICITANTES el plazo máximo en el que enviará las contestaciones correspondientes.</w:t>
      </w:r>
    </w:p>
    <w:p w14:paraId="511F02A2" w14:textId="2B032EB8" w:rsidR="001E6799" w:rsidRPr="001E6799" w:rsidRDefault="001E6799" w:rsidP="001E6799">
      <w:pPr>
        <w:tabs>
          <w:tab w:val="left" w:pos="993"/>
        </w:tabs>
        <w:autoSpaceDE w:val="0"/>
        <w:autoSpaceDN w:val="0"/>
        <w:spacing w:before="120" w:after="120"/>
        <w:ind w:left="709"/>
        <w:jc w:val="both"/>
        <w:rPr>
          <w:rFonts w:ascii="Arial" w:hAnsi="Arial" w:cs="Arial"/>
          <w:lang w:val="es-ES"/>
        </w:rPr>
      </w:pPr>
      <w:r w:rsidRPr="001E6799">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de que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2DB4E568" w14:textId="77777777" w:rsidR="001E6799" w:rsidRPr="003D16E3" w:rsidRDefault="001E6799" w:rsidP="001E6799">
      <w:pPr>
        <w:pStyle w:val="Texto0"/>
        <w:numPr>
          <w:ilvl w:val="0"/>
          <w:numId w:val="88"/>
        </w:numPr>
        <w:tabs>
          <w:tab w:val="left" w:pos="993"/>
        </w:tabs>
        <w:spacing w:before="120" w:after="120" w:line="240" w:lineRule="auto"/>
        <w:ind w:left="993" w:hanging="142"/>
        <w:rPr>
          <w:sz w:val="20"/>
          <w:lang w:eastAsia="es-MX"/>
        </w:rPr>
      </w:pPr>
      <w:r w:rsidRPr="003D16E3">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0FD1977B" w14:textId="77777777" w:rsidR="001E6799" w:rsidRPr="003D16E3" w:rsidRDefault="001E6799" w:rsidP="001E6799">
      <w:pPr>
        <w:pStyle w:val="Prrafodelista"/>
        <w:widowControl/>
        <w:numPr>
          <w:ilvl w:val="0"/>
          <w:numId w:val="88"/>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5132F2F5" w14:textId="5BE68310" w:rsidR="001E6799" w:rsidRDefault="001E6799" w:rsidP="001E6799">
      <w:pPr>
        <w:pStyle w:val="Texto0"/>
        <w:numPr>
          <w:ilvl w:val="0"/>
          <w:numId w:val="88"/>
        </w:numPr>
        <w:tabs>
          <w:tab w:val="left" w:pos="993"/>
        </w:tabs>
        <w:spacing w:before="120" w:after="120" w:line="240" w:lineRule="auto"/>
        <w:ind w:left="993" w:hanging="142"/>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353EF393" w14:textId="77777777" w:rsidR="001E6799" w:rsidRPr="001E6799" w:rsidRDefault="001E6799" w:rsidP="001E6799">
      <w:pPr>
        <w:pStyle w:val="Texto0"/>
        <w:tabs>
          <w:tab w:val="left" w:pos="993"/>
        </w:tabs>
        <w:spacing w:before="120" w:after="120" w:line="240" w:lineRule="auto"/>
        <w:ind w:left="993" w:firstLine="0"/>
        <w:rPr>
          <w:sz w:val="20"/>
          <w:u w:val="single"/>
          <w:lang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670" w:name="_Toc390699245"/>
      <w:bookmarkStart w:id="671" w:name="_Toc396148601"/>
      <w:bookmarkStart w:id="672" w:name="_Toc405207187"/>
      <w:bookmarkStart w:id="673" w:name="_Toc414448124"/>
      <w:bookmarkStart w:id="674" w:name="_Toc434003995"/>
      <w:bookmarkStart w:id="675" w:name="_Toc434004114"/>
      <w:bookmarkStart w:id="676" w:name="_Toc464498314"/>
      <w:bookmarkStart w:id="677" w:name="_Toc464498719"/>
      <w:bookmarkStart w:id="678" w:name="_Toc487209331"/>
      <w:bookmarkStart w:id="679" w:name="_Toc488428644"/>
      <w:bookmarkStart w:id="680" w:name="_Toc491180972"/>
      <w:bookmarkStart w:id="681" w:name="_Toc492377932"/>
      <w:bookmarkStart w:id="682" w:name="_Toc493180764"/>
      <w:bookmarkStart w:id="683" w:name="_Toc496783487"/>
      <w:bookmarkStart w:id="684" w:name="_Toc499053770"/>
      <w:bookmarkStart w:id="685" w:name="_Toc505794334"/>
      <w:bookmarkStart w:id="686" w:name="_Toc507676535"/>
      <w:bookmarkStart w:id="687" w:name="_Toc521678067"/>
      <w:bookmarkStart w:id="688" w:name="_Toc526865816"/>
      <w:bookmarkStart w:id="689" w:name="_Toc1644710"/>
      <w:bookmarkStart w:id="690" w:name="_Toc44696999"/>
      <w:bookmarkStart w:id="691" w:name="_Toc49502880"/>
      <w:bookmarkStart w:id="692" w:name="_Toc54950985"/>
      <w:bookmarkStart w:id="693" w:name="_Toc55310070"/>
      <w:bookmarkStart w:id="694" w:name="_Toc57585528"/>
      <w:r w:rsidRPr="00233395">
        <w:rPr>
          <w:rFonts w:cs="Arial"/>
          <w:bCs/>
          <w:color w:val="244061" w:themeColor="accent1" w:themeShade="80"/>
          <w:sz w:val="20"/>
        </w:rPr>
        <w:t>Acto de Presentación y Apertura de Proposiciones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233395">
        <w:rPr>
          <w:rFonts w:cs="Arial"/>
          <w:bCs/>
          <w:color w:val="244061" w:themeColor="accent1" w:themeShade="80"/>
          <w:sz w:val="20"/>
        </w:rPr>
        <w:t>.</w:t>
      </w:r>
      <w:bookmarkEnd w:id="687"/>
      <w:bookmarkEnd w:id="688"/>
      <w:bookmarkEnd w:id="689"/>
      <w:bookmarkEnd w:id="690"/>
      <w:bookmarkEnd w:id="691"/>
      <w:bookmarkEnd w:id="692"/>
      <w:bookmarkEnd w:id="693"/>
      <w:bookmarkEnd w:id="694"/>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695" w:name="_Toc314030209"/>
      <w:bookmarkStart w:id="696" w:name="_Toc314085327"/>
      <w:bookmarkStart w:id="697" w:name="_Toc314086085"/>
      <w:bookmarkStart w:id="698" w:name="_Toc314086225"/>
      <w:bookmarkStart w:id="699" w:name="_Toc314094148"/>
      <w:bookmarkStart w:id="700" w:name="_Toc314804569"/>
      <w:bookmarkStart w:id="701" w:name="_Toc315905517"/>
      <w:bookmarkStart w:id="702" w:name="_Toc316315433"/>
      <w:bookmarkStart w:id="703" w:name="_Toc316316319"/>
      <w:bookmarkStart w:id="704" w:name="_Toc327181267"/>
      <w:bookmarkStart w:id="705" w:name="_Toc329602583"/>
      <w:bookmarkStart w:id="706" w:name="_Toc382993263"/>
      <w:bookmarkStart w:id="707" w:name="_Toc390246827"/>
      <w:bookmarkStart w:id="708" w:name="_Toc390699246"/>
      <w:bookmarkStart w:id="709" w:name="_Toc396148602"/>
      <w:bookmarkStart w:id="710" w:name="_Toc405207188"/>
      <w:bookmarkStart w:id="711" w:name="_Toc414448125"/>
      <w:bookmarkStart w:id="712" w:name="_Toc434003996"/>
      <w:bookmarkStart w:id="713" w:name="_Toc434004115"/>
      <w:bookmarkStart w:id="714" w:name="_Toc464498315"/>
      <w:bookmarkStart w:id="715" w:name="_Toc464498720"/>
      <w:bookmarkStart w:id="716" w:name="_Toc487209332"/>
      <w:bookmarkStart w:id="717" w:name="_Toc488428645"/>
      <w:bookmarkStart w:id="718" w:name="_Toc491180973"/>
      <w:bookmarkStart w:id="719" w:name="_Toc492377933"/>
      <w:bookmarkStart w:id="720" w:name="_Toc493180765"/>
      <w:bookmarkStart w:id="721" w:name="_Toc496783488"/>
      <w:bookmarkStart w:id="722" w:name="_Toc499053771"/>
      <w:bookmarkStart w:id="723" w:name="_Toc505794335"/>
      <w:bookmarkStart w:id="724" w:name="_Toc507676536"/>
      <w:bookmarkStart w:id="725" w:name="_Toc521678068"/>
      <w:bookmarkStart w:id="726" w:name="_Toc526865817"/>
      <w:bookmarkStart w:id="727" w:name="_Toc1644711"/>
      <w:bookmarkStart w:id="728" w:name="_Toc44697000"/>
      <w:bookmarkStart w:id="729" w:name="_Toc49502881"/>
      <w:bookmarkStart w:id="730" w:name="_Toc54950986"/>
      <w:bookmarkStart w:id="731" w:name="_Toc55310071"/>
      <w:bookmarkStart w:id="732" w:name="_Toc57585529"/>
      <w:r w:rsidRPr="00233395">
        <w:rPr>
          <w:rFonts w:cs="Arial"/>
          <w:bCs/>
          <w:color w:val="244061" w:themeColor="accent1" w:themeShade="80"/>
          <w:sz w:val="20"/>
        </w:rPr>
        <w:t>Lugar, fecha y hora</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73E25A48" w14:textId="23563510"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AC6A0A">
        <w:rPr>
          <w:b/>
          <w:sz w:val="22"/>
          <w:szCs w:val="22"/>
          <w:u w:val="single"/>
          <w:lang w:eastAsia="es-MX"/>
        </w:rPr>
        <w:t>17</w:t>
      </w:r>
      <w:r w:rsidRPr="00D43BE8">
        <w:rPr>
          <w:b/>
          <w:sz w:val="22"/>
          <w:szCs w:val="22"/>
          <w:u w:val="single"/>
          <w:lang w:eastAsia="es-MX"/>
        </w:rPr>
        <w:t xml:space="preserve"> de </w:t>
      </w:r>
      <w:r w:rsidR="00AC6A0A">
        <w:rPr>
          <w:b/>
          <w:sz w:val="22"/>
          <w:szCs w:val="22"/>
          <w:u w:val="single"/>
          <w:lang w:eastAsia="es-MX"/>
        </w:rPr>
        <w:t>diciembre</w:t>
      </w:r>
      <w:r w:rsidRPr="00D43BE8">
        <w:rPr>
          <w:b/>
          <w:sz w:val="22"/>
          <w:szCs w:val="22"/>
          <w:u w:val="single"/>
          <w:lang w:eastAsia="es-MX"/>
        </w:rPr>
        <w:t xml:space="preserve"> de 2020, a las </w:t>
      </w:r>
      <w:r w:rsidR="00AC6A0A">
        <w:rPr>
          <w:b/>
          <w:sz w:val="22"/>
          <w:szCs w:val="22"/>
          <w:u w:val="single"/>
          <w:lang w:eastAsia="es-MX"/>
        </w:rPr>
        <w:t>12:00</w:t>
      </w:r>
      <w:r w:rsidR="001E6799">
        <w:rPr>
          <w:b/>
          <w:sz w:val="22"/>
          <w:szCs w:val="22"/>
          <w:u w:val="single"/>
          <w:lang w:eastAsia="es-MX"/>
        </w:rPr>
        <w:t>_</w:t>
      </w:r>
      <w:r w:rsidRPr="00D43BE8">
        <w:rPr>
          <w:b/>
          <w:sz w:val="22"/>
          <w:szCs w:val="22"/>
          <w:u w:val="single"/>
          <w:lang w:eastAsia="es-MX"/>
        </w:rPr>
        <w:t>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3B8FE64F" w:rsidR="00BB4D49" w:rsidRPr="008C6CB4" w:rsidRDefault="00BB4D49" w:rsidP="00BB4D49">
      <w:pPr>
        <w:pStyle w:val="Texto0"/>
        <w:tabs>
          <w:tab w:val="left" w:pos="709"/>
        </w:tabs>
        <w:spacing w:before="120" w:after="120" w:line="240" w:lineRule="auto"/>
        <w:ind w:left="708" w:firstLine="0"/>
        <w:rPr>
          <w:color w:val="538135"/>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33" w:name="_Toc314030211"/>
      <w:bookmarkStart w:id="734" w:name="_Toc314085329"/>
      <w:bookmarkStart w:id="735" w:name="_Toc314086087"/>
      <w:bookmarkStart w:id="736" w:name="_Toc314086227"/>
      <w:bookmarkStart w:id="737" w:name="_Toc314094150"/>
      <w:bookmarkStart w:id="738" w:name="_Toc314804571"/>
      <w:bookmarkStart w:id="739" w:name="_Toc315905519"/>
      <w:bookmarkStart w:id="740" w:name="_Toc316315435"/>
      <w:bookmarkStart w:id="741" w:name="_Toc316316321"/>
      <w:bookmarkStart w:id="742" w:name="_Toc327181269"/>
      <w:bookmarkStart w:id="743" w:name="_Toc329602585"/>
      <w:bookmarkStart w:id="744" w:name="_Toc382993265"/>
      <w:bookmarkStart w:id="745" w:name="_Toc390246829"/>
      <w:bookmarkStart w:id="746" w:name="_Toc390699248"/>
      <w:bookmarkStart w:id="747" w:name="_Toc396148604"/>
      <w:bookmarkStart w:id="748" w:name="_Toc405207190"/>
      <w:bookmarkStart w:id="749" w:name="_Toc414448127"/>
      <w:bookmarkStart w:id="750" w:name="_Toc434003998"/>
      <w:bookmarkStart w:id="751" w:name="_Toc434004117"/>
      <w:bookmarkStart w:id="752" w:name="_Toc464498317"/>
      <w:bookmarkStart w:id="753" w:name="_Toc464498722"/>
      <w:bookmarkStart w:id="754" w:name="_Toc487209334"/>
      <w:bookmarkStart w:id="755" w:name="_Toc488428647"/>
      <w:bookmarkStart w:id="756" w:name="_Toc491180975"/>
      <w:bookmarkStart w:id="757" w:name="_Toc492377935"/>
      <w:bookmarkStart w:id="758" w:name="_Toc493180767"/>
      <w:bookmarkStart w:id="759" w:name="_Toc496783490"/>
      <w:bookmarkStart w:id="760" w:name="_Toc499053773"/>
      <w:bookmarkStart w:id="761" w:name="_Toc505794337"/>
      <w:bookmarkStart w:id="762" w:name="_Toc507676538"/>
      <w:bookmarkStart w:id="763" w:name="_Toc521678070"/>
      <w:bookmarkStart w:id="764" w:name="_Toc526865819"/>
      <w:bookmarkStart w:id="765" w:name="_Toc1644713"/>
      <w:bookmarkStart w:id="766" w:name="_Toc44697001"/>
      <w:bookmarkStart w:id="767" w:name="_Toc49502882"/>
      <w:bookmarkStart w:id="768" w:name="_Toc54950987"/>
      <w:bookmarkStart w:id="769" w:name="_Toc55310072"/>
      <w:bookmarkStart w:id="770" w:name="_Toc57585530"/>
      <w:r w:rsidRPr="00233395">
        <w:rPr>
          <w:rFonts w:cs="Arial"/>
          <w:bCs/>
          <w:color w:val="244061" w:themeColor="accent1" w:themeShade="80"/>
          <w:sz w:val="20"/>
        </w:rPr>
        <w:lastRenderedPageBreak/>
        <w:t>Inicio del acto</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233395">
        <w:rPr>
          <w:rFonts w:cs="Arial"/>
          <w:bCs/>
          <w:color w:val="244061" w:themeColor="accent1" w:themeShade="80"/>
          <w:sz w:val="20"/>
        </w:rPr>
        <w:t>.</w:t>
      </w:r>
      <w:bookmarkEnd w:id="763"/>
      <w:bookmarkEnd w:id="764"/>
      <w:bookmarkEnd w:id="765"/>
      <w:bookmarkEnd w:id="766"/>
      <w:bookmarkEnd w:id="767"/>
      <w:bookmarkEnd w:id="768"/>
      <w:bookmarkEnd w:id="769"/>
      <w:bookmarkEnd w:id="770"/>
    </w:p>
    <w:p w14:paraId="1417CE05" w14:textId="77777777"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71" w:name="_Toc314030212"/>
      <w:bookmarkStart w:id="772" w:name="_Toc314085330"/>
      <w:bookmarkStart w:id="773" w:name="_Toc314086088"/>
      <w:bookmarkStart w:id="774" w:name="_Toc314086228"/>
      <w:bookmarkStart w:id="775" w:name="_Toc314094151"/>
      <w:bookmarkStart w:id="776" w:name="_Toc314804572"/>
      <w:bookmarkStart w:id="777" w:name="_Toc315905520"/>
      <w:bookmarkStart w:id="778" w:name="_Toc316315436"/>
      <w:bookmarkStart w:id="779" w:name="_Toc316316322"/>
      <w:bookmarkStart w:id="780" w:name="_Toc327181270"/>
      <w:bookmarkStart w:id="781" w:name="_Toc329602586"/>
      <w:bookmarkStart w:id="782" w:name="_Toc382993266"/>
      <w:bookmarkStart w:id="783" w:name="_Toc390246830"/>
      <w:bookmarkStart w:id="784" w:name="_Toc390699249"/>
      <w:bookmarkStart w:id="785" w:name="_Toc396148605"/>
      <w:bookmarkStart w:id="786" w:name="_Toc405207191"/>
      <w:bookmarkStart w:id="787" w:name="_Toc414448128"/>
      <w:bookmarkStart w:id="788" w:name="_Toc434003999"/>
      <w:bookmarkStart w:id="789" w:name="_Toc434004118"/>
      <w:bookmarkStart w:id="790" w:name="_Toc464498318"/>
      <w:bookmarkStart w:id="791" w:name="_Toc464498723"/>
      <w:bookmarkStart w:id="792" w:name="_Toc487209335"/>
      <w:bookmarkStart w:id="793" w:name="_Toc488428648"/>
      <w:bookmarkStart w:id="794" w:name="_Toc491180976"/>
      <w:bookmarkStart w:id="795" w:name="_Toc492377936"/>
      <w:bookmarkStart w:id="796" w:name="_Toc493180768"/>
      <w:bookmarkStart w:id="797" w:name="_Toc496783491"/>
      <w:bookmarkStart w:id="798" w:name="_Toc499053774"/>
      <w:bookmarkStart w:id="799" w:name="_Toc505794338"/>
      <w:bookmarkStart w:id="800" w:name="_Toc507676539"/>
      <w:bookmarkStart w:id="801" w:name="_Toc521678071"/>
      <w:bookmarkStart w:id="802" w:name="_Toc526865820"/>
      <w:bookmarkStart w:id="803" w:name="_Toc1644714"/>
      <w:bookmarkStart w:id="804" w:name="_Toc44697002"/>
      <w:bookmarkStart w:id="805" w:name="_Toc49502883"/>
      <w:bookmarkStart w:id="806" w:name="_Toc54950988"/>
      <w:bookmarkStart w:id="807" w:name="_Toc55310073"/>
      <w:bookmarkStart w:id="808" w:name="_Toc57585531"/>
      <w:r w:rsidRPr="00233395">
        <w:rPr>
          <w:rFonts w:cs="Arial"/>
          <w:bCs/>
          <w:color w:val="244061" w:themeColor="accent1" w:themeShade="80"/>
          <w:sz w:val="20"/>
        </w:rPr>
        <w:t>Desarrollo del Acto</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233395">
        <w:rPr>
          <w:rFonts w:cs="Arial"/>
          <w:bCs/>
          <w:color w:val="244061" w:themeColor="accent1" w:themeShade="80"/>
          <w:sz w:val="20"/>
        </w:rPr>
        <w:t>.</w:t>
      </w:r>
      <w:bookmarkEnd w:id="801"/>
      <w:bookmarkEnd w:id="802"/>
      <w:bookmarkEnd w:id="803"/>
      <w:bookmarkEnd w:id="804"/>
      <w:bookmarkEnd w:id="805"/>
      <w:bookmarkEnd w:id="806"/>
      <w:bookmarkEnd w:id="807"/>
      <w:bookmarkEnd w:id="808"/>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09" w:name="_Toc289064590"/>
      <w:bookmarkStart w:id="810" w:name="_Toc307923720"/>
      <w:bookmarkStart w:id="811" w:name="_Toc307995587"/>
      <w:bookmarkStart w:id="812" w:name="_Toc308181766"/>
      <w:bookmarkStart w:id="813" w:name="_Toc309618077"/>
      <w:bookmarkStart w:id="814" w:name="_Toc314030213"/>
      <w:bookmarkStart w:id="815" w:name="_Toc314085331"/>
      <w:bookmarkStart w:id="816" w:name="_Toc314086089"/>
      <w:bookmarkStart w:id="817" w:name="_Toc314086229"/>
      <w:bookmarkStart w:id="818" w:name="_Toc314094152"/>
      <w:bookmarkStart w:id="819" w:name="_Toc314804573"/>
      <w:bookmarkStart w:id="820" w:name="_Toc315905521"/>
      <w:bookmarkStart w:id="821" w:name="_Toc316315437"/>
      <w:bookmarkStart w:id="822" w:name="_Toc316316323"/>
      <w:bookmarkStart w:id="823" w:name="_Toc327181271"/>
      <w:bookmarkStart w:id="824"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0129129A" w:rsidR="00BB4D49"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1FBB4895" w14:textId="4D81CC13" w:rsidR="0047150E" w:rsidRPr="00D32457" w:rsidRDefault="00D32457" w:rsidP="00E96A22">
      <w:pPr>
        <w:numPr>
          <w:ilvl w:val="0"/>
          <w:numId w:val="60"/>
        </w:numPr>
        <w:spacing w:before="120" w:after="120"/>
        <w:ind w:left="1134"/>
        <w:jc w:val="both"/>
        <w:rPr>
          <w:rFonts w:ascii="Arial" w:hAnsi="Arial" w:cs="Arial"/>
          <w:i/>
          <w:iCs/>
        </w:rPr>
      </w:pPr>
      <w:r w:rsidRPr="00D32457">
        <w:rPr>
          <w:rFonts w:ascii="Arial" w:hAnsi="Arial" w:cs="Arial"/>
          <w:i/>
          <w:iCs/>
        </w:rPr>
        <w:t>En el Acta de Presentación y Apertura de Proposiciones</w:t>
      </w:r>
      <w:r w:rsidR="0047150E" w:rsidRPr="00D32457">
        <w:rPr>
          <w:rFonts w:ascii="Arial" w:hAnsi="Arial" w:cs="Arial"/>
          <w:i/>
          <w:iCs/>
        </w:rPr>
        <w:t xml:space="preserve">, se </w:t>
      </w:r>
      <w:r w:rsidRPr="00D32457">
        <w:rPr>
          <w:rFonts w:ascii="Arial" w:hAnsi="Arial" w:cs="Arial"/>
          <w:i/>
          <w:iCs/>
        </w:rPr>
        <w:t>indicará</w:t>
      </w:r>
      <w:r w:rsidR="0047150E" w:rsidRPr="00D32457">
        <w:rPr>
          <w:rFonts w:ascii="Arial" w:hAnsi="Arial" w:cs="Arial"/>
          <w:i/>
          <w:iCs/>
        </w:rPr>
        <w:t xml:space="preserve"> </w:t>
      </w:r>
      <w:r w:rsidRPr="00D32457">
        <w:rPr>
          <w:rFonts w:ascii="Arial" w:hAnsi="Arial" w:cs="Arial"/>
          <w:i/>
          <w:iCs/>
        </w:rPr>
        <w:t>el día</w:t>
      </w:r>
      <w:r w:rsidR="0047150E" w:rsidRPr="00D32457">
        <w:rPr>
          <w:rFonts w:ascii="Arial" w:hAnsi="Arial" w:cs="Arial"/>
          <w:i/>
          <w:iCs/>
        </w:rPr>
        <w:t xml:space="preserve"> y hora en que deberá presentarse cada LICITANTE para llevar a cabo la revisión de los equipos muestra, que será conforme el orden </w:t>
      </w:r>
      <w:r w:rsidRPr="00D32457">
        <w:rPr>
          <w:rFonts w:ascii="Arial" w:hAnsi="Arial" w:cs="Arial"/>
          <w:i/>
          <w:iCs/>
        </w:rPr>
        <w:t>ortográfico que genera el Sistema</w:t>
      </w:r>
      <w:r w:rsidR="0047150E" w:rsidRPr="00D32457">
        <w:rPr>
          <w:rFonts w:ascii="Arial" w:hAnsi="Arial" w:cs="Arial"/>
          <w:i/>
          <w:iCs/>
        </w:rPr>
        <w:t xml:space="preserve"> CompraINE.</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825" w:name="_Toc382993267"/>
      <w:bookmarkStart w:id="826" w:name="_Toc390246831"/>
      <w:bookmarkStart w:id="827" w:name="_Toc390699250"/>
      <w:bookmarkStart w:id="828" w:name="_Toc396148606"/>
      <w:bookmarkStart w:id="829" w:name="_Toc405207192"/>
      <w:bookmarkStart w:id="830" w:name="_Toc414448129"/>
      <w:bookmarkStart w:id="831" w:name="_Toc434004000"/>
      <w:bookmarkStart w:id="832" w:name="_Toc434004119"/>
      <w:bookmarkStart w:id="833" w:name="_Toc464498319"/>
      <w:bookmarkStart w:id="834" w:name="_Toc464498724"/>
      <w:bookmarkStart w:id="835" w:name="_Toc487209336"/>
      <w:bookmarkStart w:id="836" w:name="_Toc488428649"/>
      <w:bookmarkStart w:id="837" w:name="_Toc491180977"/>
      <w:bookmarkStart w:id="838" w:name="_Toc492377937"/>
      <w:bookmarkStart w:id="839" w:name="_Toc493180769"/>
      <w:bookmarkStart w:id="840" w:name="_Toc496783492"/>
      <w:bookmarkStart w:id="841" w:name="_Toc499053775"/>
      <w:bookmarkStart w:id="842" w:name="_Toc505794339"/>
      <w:bookmarkStart w:id="843" w:name="_Toc507676540"/>
      <w:bookmarkStart w:id="844" w:name="_Toc521678072"/>
      <w:bookmarkStart w:id="845" w:name="_Toc526865821"/>
      <w:bookmarkStart w:id="846" w:name="_Toc1644715"/>
      <w:bookmarkStart w:id="847" w:name="_Toc44697003"/>
      <w:bookmarkStart w:id="848" w:name="_Toc49502884"/>
      <w:bookmarkStart w:id="849" w:name="_Toc54950989"/>
      <w:bookmarkStart w:id="850" w:name="_Toc55310074"/>
      <w:bookmarkStart w:id="851" w:name="_Toc57585532"/>
      <w:r w:rsidRPr="00233395">
        <w:rPr>
          <w:rFonts w:cs="Arial"/>
          <w:bCs/>
          <w:color w:val="244061" w:themeColor="accent1" w:themeShade="80"/>
          <w:sz w:val="20"/>
        </w:rPr>
        <w:t>Acto de Fallo</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233395">
        <w:rPr>
          <w:rFonts w:cs="Arial"/>
          <w:bCs/>
          <w:color w:val="244061" w:themeColor="accent1" w:themeShade="80"/>
          <w:sz w:val="20"/>
        </w:rPr>
        <w:t>.</w:t>
      </w:r>
      <w:bookmarkEnd w:id="844"/>
      <w:bookmarkEnd w:id="845"/>
      <w:bookmarkEnd w:id="846"/>
      <w:bookmarkEnd w:id="847"/>
      <w:bookmarkEnd w:id="848"/>
      <w:bookmarkEnd w:id="849"/>
      <w:bookmarkEnd w:id="850"/>
      <w:bookmarkEnd w:id="851"/>
    </w:p>
    <w:p w14:paraId="6CD991AE" w14:textId="4F18B542"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sidR="00E34E67">
        <w:rPr>
          <w:rFonts w:ascii="Arial" w:hAnsi="Arial" w:cs="Arial"/>
          <w:b/>
          <w:bCs/>
        </w:rPr>
        <w:t xml:space="preserve"> </w:t>
      </w:r>
      <w:r w:rsidR="00AC6A0A">
        <w:rPr>
          <w:rFonts w:ascii="Arial" w:hAnsi="Arial" w:cs="Arial"/>
          <w:b/>
          <w:bCs/>
        </w:rPr>
        <w:t>23</w:t>
      </w:r>
      <w:r w:rsidR="00E34E67">
        <w:rPr>
          <w:rFonts w:ascii="Arial" w:hAnsi="Arial" w:cs="Arial"/>
          <w:b/>
          <w:bCs/>
        </w:rPr>
        <w:t xml:space="preserve"> </w:t>
      </w:r>
      <w:r w:rsidRPr="00A82EE9">
        <w:rPr>
          <w:rFonts w:ascii="Arial" w:hAnsi="Arial" w:cs="Arial"/>
          <w:b/>
          <w:bCs/>
        </w:rPr>
        <w:t>de</w:t>
      </w:r>
      <w:r w:rsidR="0092787B" w:rsidRPr="00A82EE9">
        <w:rPr>
          <w:rFonts w:ascii="Arial" w:hAnsi="Arial" w:cs="Arial"/>
          <w:b/>
          <w:bCs/>
        </w:rPr>
        <w:t xml:space="preserve"> </w:t>
      </w:r>
      <w:r w:rsidR="00AC6A0A">
        <w:rPr>
          <w:rFonts w:ascii="Arial" w:hAnsi="Arial" w:cs="Arial"/>
          <w:b/>
          <w:bCs/>
        </w:rPr>
        <w:t>diciembre</w:t>
      </w:r>
      <w:r w:rsidRPr="00A82EE9">
        <w:rPr>
          <w:rFonts w:ascii="Arial" w:hAnsi="Arial" w:cs="Arial"/>
          <w:b/>
          <w:bCs/>
        </w:rPr>
        <w:t xml:space="preserve"> de 2020,</w:t>
      </w:r>
      <w:r w:rsidRPr="00A82EE9">
        <w:rPr>
          <w:rFonts w:ascii="Arial" w:hAnsi="Arial" w:cs="Arial"/>
          <w:bCs/>
        </w:rPr>
        <w:t xml:space="preserve"> se notificará el fallo por escrito a cada uno de los licitantes, levantándose el acta respectiva y se difundirá el contenido del fallo en 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852" w:name="_FORMALIZACIÓN_DEL_CONTRATO"/>
      <w:bookmarkStart w:id="853" w:name="_Toc434004120"/>
      <w:bookmarkStart w:id="854" w:name="_Toc510612338"/>
      <w:bookmarkStart w:id="855" w:name="_Toc57585533"/>
      <w:bookmarkEnd w:id="852"/>
      <w:r w:rsidRPr="006B4BE5">
        <w:rPr>
          <w:rFonts w:cs="Arial"/>
          <w:bCs/>
          <w:color w:val="244061" w:themeColor="accent1" w:themeShade="80"/>
          <w:sz w:val="20"/>
        </w:rPr>
        <w:t>FORMALIZACIÓN DEL CONTRATO</w:t>
      </w:r>
      <w:bookmarkEnd w:id="628"/>
      <w:bookmarkEnd w:id="629"/>
      <w:bookmarkEnd w:id="630"/>
      <w:bookmarkEnd w:id="631"/>
      <w:bookmarkEnd w:id="632"/>
      <w:bookmarkEnd w:id="633"/>
      <w:bookmarkEnd w:id="853"/>
      <w:bookmarkEnd w:id="854"/>
      <w:bookmarkEnd w:id="855"/>
      <w:r w:rsidRPr="006B4BE5">
        <w:rPr>
          <w:rFonts w:cs="Arial"/>
          <w:bCs/>
          <w:color w:val="244061" w:themeColor="accent1" w:themeShade="80"/>
          <w:sz w:val="20"/>
        </w:rPr>
        <w:t xml:space="preserve"> </w:t>
      </w:r>
    </w:p>
    <w:p w14:paraId="350298FF" w14:textId="3E7524B5" w:rsidR="00053C4D" w:rsidRPr="00677CB9" w:rsidRDefault="00A82EE9" w:rsidP="00053C4D">
      <w:pPr>
        <w:spacing w:before="120" w:after="120"/>
        <w:ind w:left="705"/>
        <w:jc w:val="both"/>
        <w:rPr>
          <w:rFonts w:ascii="Arial" w:hAnsi="Arial" w:cs="Arial"/>
        </w:rPr>
      </w:pPr>
      <w:r w:rsidRPr="00A82EE9">
        <w:rPr>
          <w:rFonts w:ascii="Arial" w:hAnsi="Arial" w:cs="Arial"/>
          <w:bCs/>
        </w:rPr>
        <w:t xml:space="preserve">De conformidad con el primer párrafo del artículo 55 del REGLAMENTO, con la notificación del Fallo serán exigibles los derechos y obligaciones establecidas en el modelo del </w:t>
      </w:r>
      <w:r w:rsidRPr="00A82EE9">
        <w:rPr>
          <w:rFonts w:ascii="Arial" w:hAnsi="Arial" w:cs="Arial"/>
        </w:rPr>
        <w:t xml:space="preserve">contrato </w:t>
      </w:r>
      <w:r w:rsidRPr="00A82EE9">
        <w:rPr>
          <w:rFonts w:ascii="Arial" w:hAnsi="Arial" w:cs="Arial"/>
          <w:bCs/>
        </w:rPr>
        <w:t>de la presente convocatoria (</w:t>
      </w:r>
      <w:r w:rsidRPr="00A82EE9">
        <w:rPr>
          <w:rFonts w:ascii="Arial" w:hAnsi="Arial" w:cs="Arial"/>
          <w:b/>
          <w:bCs/>
        </w:rPr>
        <w:t>Anexo 8</w:t>
      </w:r>
      <w:r w:rsidRPr="00A82EE9">
        <w:rPr>
          <w:rFonts w:ascii="Arial" w:hAnsi="Arial" w:cs="Arial"/>
          <w:bCs/>
        </w:rPr>
        <w:t xml:space="preserve">) y obligará al INSTITUTO y al representante legal del </w:t>
      </w:r>
      <w:r w:rsidRPr="00A82EE9">
        <w:rPr>
          <w:rFonts w:ascii="Arial" w:hAnsi="Arial" w:cs="Arial"/>
          <w:bCs/>
        </w:rPr>
        <w:lastRenderedPageBreak/>
        <w:t xml:space="preserve">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la Subdirección de Contratos, ubicada en </w:t>
      </w:r>
      <w:r w:rsidRPr="00A82EE9">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856" w:name="_Toc382992978"/>
      <w:bookmarkStart w:id="857" w:name="_Toc383184951"/>
      <w:bookmarkStart w:id="858" w:name="_Toc383788328"/>
      <w:bookmarkStart w:id="859" w:name="_Toc390935291"/>
      <w:bookmarkStart w:id="860" w:name="_Toc409002234"/>
      <w:bookmarkStart w:id="861" w:name="_Toc422232855"/>
      <w:bookmarkStart w:id="862" w:name="_Toc427242093"/>
      <w:bookmarkStart w:id="863" w:name="_Toc428879805"/>
      <w:bookmarkStart w:id="864" w:name="_Toc447120331"/>
      <w:bookmarkStart w:id="865" w:name="_Toc452121398"/>
      <w:bookmarkStart w:id="866" w:name="_Toc464498321"/>
      <w:bookmarkStart w:id="867" w:name="_Toc464498726"/>
      <w:bookmarkStart w:id="868" w:name="_Toc487209338"/>
      <w:bookmarkStart w:id="869" w:name="_Toc488428651"/>
      <w:bookmarkStart w:id="870" w:name="_Toc491180979"/>
      <w:bookmarkStart w:id="871" w:name="_Toc492377939"/>
      <w:bookmarkStart w:id="872" w:name="_Toc493501641"/>
      <w:bookmarkStart w:id="873" w:name="_Toc494211600"/>
      <w:bookmarkStart w:id="874" w:name="_Toc496883337"/>
      <w:bookmarkStart w:id="875" w:name="_Toc498523218"/>
      <w:bookmarkStart w:id="876" w:name="_Toc505704896"/>
      <w:bookmarkStart w:id="877" w:name="_Toc510612339"/>
      <w:bookmarkStart w:id="878" w:name="_Toc527963315"/>
      <w:bookmarkStart w:id="879" w:name="_Toc528680702"/>
      <w:bookmarkStart w:id="880" w:name="_Toc25083245"/>
      <w:bookmarkStart w:id="881" w:name="_Toc25841885"/>
      <w:bookmarkStart w:id="882" w:name="_Toc25919730"/>
      <w:bookmarkStart w:id="883" w:name="_Toc26174855"/>
      <w:bookmarkStart w:id="884" w:name="_Toc49502886"/>
      <w:bookmarkStart w:id="885" w:name="_Toc54950991"/>
      <w:bookmarkStart w:id="886" w:name="_Toc55310076"/>
      <w:bookmarkStart w:id="887" w:name="_Toc57585534"/>
      <w:bookmarkStart w:id="888" w:name="_Toc309618080"/>
      <w:bookmarkEnd w:id="605"/>
      <w:bookmarkEnd w:id="606"/>
      <w:bookmarkEnd w:id="607"/>
      <w:bookmarkEnd w:id="608"/>
      <w:bookmarkEnd w:id="609"/>
      <w:bookmarkEnd w:id="610"/>
      <w:bookmarkEnd w:id="611"/>
      <w:bookmarkEnd w:id="612"/>
      <w:bookmarkEnd w:id="613"/>
      <w:bookmarkEnd w:id="614"/>
      <w:bookmarkEnd w:id="615"/>
      <w:bookmarkEnd w:id="616"/>
      <w:bookmarkEnd w:id="617"/>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0116BADA" w14:textId="03E5989F" w:rsidR="00053C4D" w:rsidRPr="002A487B" w:rsidRDefault="00053C4D" w:rsidP="00E20941">
      <w:pPr>
        <w:autoSpaceDE w:val="0"/>
        <w:autoSpaceDN w:val="0"/>
        <w:adjustRightInd w:val="0"/>
        <w:spacing w:before="120" w:after="120"/>
        <w:ind w:left="720"/>
        <w:jc w:val="both"/>
        <w:rPr>
          <w:rFonts w:ascii="Arial" w:hAnsi="Arial" w:cs="Arial"/>
          <w:color w:val="000000"/>
          <w:lang w:eastAsia="es-MX"/>
        </w:rPr>
      </w:pPr>
      <w:bookmarkStart w:id="889" w:name="_Toc314030216"/>
      <w:bookmarkStart w:id="890" w:name="_Toc314085334"/>
      <w:bookmarkStart w:id="891" w:name="_Toc314086092"/>
      <w:bookmarkStart w:id="892" w:name="_Toc314086232"/>
      <w:bookmarkStart w:id="893" w:name="_Toc314094155"/>
      <w:bookmarkStart w:id="894" w:name="_Toc314804576"/>
      <w:bookmarkStart w:id="895" w:name="_Toc315905524"/>
      <w:bookmarkStart w:id="896" w:name="_Toc316315440"/>
      <w:bookmarkStart w:id="897" w:name="_Toc316316326"/>
      <w:bookmarkStart w:id="898" w:name="_Toc327181274"/>
      <w:bookmarkStart w:id="899" w:name="_Toc329602590"/>
      <w:bookmarkStart w:id="900" w:name="_Toc382992979"/>
      <w:bookmarkStart w:id="901" w:name="_Toc383184952"/>
      <w:bookmarkStart w:id="902" w:name="_Toc383788329"/>
      <w:bookmarkStart w:id="903" w:name="_Toc390935292"/>
      <w:bookmarkStart w:id="904" w:name="_Toc409002235"/>
      <w:bookmarkEnd w:id="888"/>
      <w:r w:rsidRPr="00756A6F">
        <w:rPr>
          <w:rFonts w:ascii="Arial" w:hAnsi="Arial" w:cs="Arial"/>
          <w:color w:val="000000"/>
          <w:lang w:val="es-ES" w:eastAsia="es-MX"/>
        </w:rPr>
        <w:t xml:space="preserve">De conformidad con la fracción VI del artículo 64 de las POBALINES, </w:t>
      </w:r>
      <w:r w:rsidR="00233395" w:rsidRPr="008C6CB4">
        <w:rPr>
          <w:rFonts w:ascii="Arial" w:hAnsi="Arial" w:cs="Arial"/>
          <w:color w:val="000000"/>
          <w:u w:val="single"/>
          <w:lang w:eastAsia="es-MX"/>
        </w:rPr>
        <w:t>al día hábil siguiente</w:t>
      </w:r>
      <w:r w:rsidR="00233395" w:rsidRPr="008C6CB4">
        <w:rPr>
          <w:rFonts w:ascii="Arial" w:hAnsi="Arial" w:cs="Arial"/>
          <w:b/>
          <w:color w:val="000000"/>
          <w:u w:val="single"/>
          <w:lang w:eastAsia="es-MX"/>
        </w:rPr>
        <w:t xml:space="preserve"> </w:t>
      </w:r>
      <w:r w:rsidR="00233395" w:rsidRPr="008C6CB4">
        <w:rPr>
          <w:rFonts w:ascii="Arial" w:hAnsi="Arial" w:cs="Arial"/>
          <w:color w:val="000000"/>
          <w:u w:val="single"/>
          <w:lang w:eastAsia="es-MX"/>
        </w:rPr>
        <w:t>de la notificación del fallo</w:t>
      </w:r>
      <w:r w:rsidRPr="00756A6F">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lastRenderedPageBreak/>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A1CCE9A" w14:textId="6BE65653"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2519BB3B" w14:textId="288CFE80" w:rsidR="00A625E6" w:rsidRPr="00704BA3" w:rsidRDefault="00A625E6" w:rsidP="00A625E6">
      <w:pPr>
        <w:numPr>
          <w:ilvl w:val="0"/>
          <w:numId w:val="63"/>
        </w:numPr>
        <w:spacing w:before="120" w:after="120"/>
        <w:jc w:val="both"/>
        <w:rPr>
          <w:rFonts w:ascii="Arial" w:hAnsi="Arial" w:cs="Arial"/>
          <w:b/>
          <w:lang w:eastAsia="es-MX"/>
        </w:rPr>
      </w:pPr>
      <w:r w:rsidRPr="00704BA3">
        <w:rPr>
          <w:rFonts w:ascii="Arial" w:hAnsi="Arial" w:cs="Arial"/>
          <w:b/>
          <w:lang w:eastAsia="es-MX"/>
        </w:rPr>
        <w:t>Documentación legal tratándose de persona extranjera</w:t>
      </w:r>
    </w:p>
    <w:p w14:paraId="67308466" w14:textId="77777777" w:rsidR="00A625E6" w:rsidRPr="00704BA3" w:rsidRDefault="00A625E6" w:rsidP="00A625E6">
      <w:pPr>
        <w:pStyle w:val="Texto0"/>
        <w:tabs>
          <w:tab w:val="left" w:pos="851"/>
        </w:tabs>
        <w:spacing w:after="0" w:line="240" w:lineRule="auto"/>
        <w:ind w:firstLine="0"/>
        <w:rPr>
          <w:szCs w:val="18"/>
          <w:lang w:eastAsia="es-MX"/>
        </w:rPr>
      </w:pPr>
    </w:p>
    <w:p w14:paraId="4B541F36" w14:textId="77777777" w:rsidR="00A625E6" w:rsidRDefault="00A625E6" w:rsidP="00A625E6">
      <w:pPr>
        <w:pStyle w:val="Prrafodelista"/>
        <w:numPr>
          <w:ilvl w:val="0"/>
          <w:numId w:val="101"/>
        </w:numPr>
        <w:autoSpaceDE w:val="0"/>
        <w:autoSpaceDN w:val="0"/>
        <w:snapToGrid w:val="0"/>
        <w:ind w:left="993"/>
        <w:jc w:val="both"/>
        <w:rPr>
          <w:rFonts w:ascii="Arial" w:hAnsi="Arial" w:cs="Arial"/>
          <w:lang w:eastAsia="es-MX"/>
        </w:rPr>
      </w:pPr>
      <w:r w:rsidRPr="00882631">
        <w:rPr>
          <w:rFonts w:ascii="Arial" w:hAnsi="Arial" w:cs="Arial"/>
          <w:lang w:eastAsia="es-MX"/>
        </w:rPr>
        <w:t>Acta constitutiva de acuerdo a las leyes del país en que se constituyó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753E3281" w14:textId="77777777" w:rsidR="00A625E6" w:rsidRDefault="00A625E6" w:rsidP="00A625E6">
      <w:pPr>
        <w:pStyle w:val="Prrafodelista"/>
        <w:numPr>
          <w:ilvl w:val="0"/>
          <w:numId w:val="101"/>
        </w:numPr>
        <w:autoSpaceDE w:val="0"/>
        <w:autoSpaceDN w:val="0"/>
        <w:snapToGrid w:val="0"/>
        <w:ind w:left="993"/>
        <w:jc w:val="both"/>
        <w:rPr>
          <w:rFonts w:ascii="Arial" w:hAnsi="Arial" w:cs="Arial"/>
          <w:lang w:eastAsia="es-MX"/>
        </w:rPr>
      </w:pPr>
      <w:r w:rsidRPr="00882631">
        <w:rPr>
          <w:rFonts w:ascii="Arial" w:hAnsi="Arial" w:cs="Arial"/>
          <w:lang w:eastAsia="es-MX"/>
        </w:rPr>
        <w:t>Poder notarial o documento legal del representante que le otorgue facultades suficientes para suscribir Contrato y obligarse en nombre de su empresa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6E248189" w14:textId="77777777" w:rsidR="00A625E6" w:rsidRPr="00882631" w:rsidRDefault="00A625E6" w:rsidP="00A625E6">
      <w:pPr>
        <w:pStyle w:val="Prrafodelista"/>
        <w:autoSpaceDE w:val="0"/>
        <w:autoSpaceDN w:val="0"/>
        <w:snapToGrid w:val="0"/>
        <w:ind w:left="993"/>
        <w:jc w:val="both"/>
        <w:rPr>
          <w:rFonts w:ascii="Arial" w:hAnsi="Arial" w:cs="Arial"/>
          <w:sz w:val="10"/>
          <w:szCs w:val="10"/>
          <w:lang w:eastAsia="es-MX"/>
        </w:rPr>
      </w:pPr>
    </w:p>
    <w:p w14:paraId="098A5C95" w14:textId="77777777" w:rsidR="00A625E6" w:rsidRDefault="00A625E6" w:rsidP="00A625E6">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En caso de divergencia, prevalecerá la traducción al español.</w:t>
      </w:r>
    </w:p>
    <w:p w14:paraId="1C0E84B1" w14:textId="77777777" w:rsidR="00A625E6" w:rsidRPr="00882631" w:rsidRDefault="00A625E6" w:rsidP="00A625E6">
      <w:pPr>
        <w:autoSpaceDE w:val="0"/>
        <w:autoSpaceDN w:val="0"/>
        <w:snapToGrid w:val="0"/>
        <w:ind w:left="993"/>
        <w:jc w:val="both"/>
        <w:rPr>
          <w:rFonts w:ascii="Arial" w:hAnsi="Arial" w:cs="Arial"/>
          <w:sz w:val="10"/>
          <w:szCs w:val="10"/>
          <w:lang w:eastAsia="es-MX"/>
        </w:rPr>
      </w:pPr>
    </w:p>
    <w:p w14:paraId="7405357E" w14:textId="77777777" w:rsidR="00A625E6" w:rsidRPr="00882631" w:rsidRDefault="00A625E6" w:rsidP="00A625E6">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Los extranjeros cuyo país de procedencia forme parte de la convención de la HAYA por la cual se suprime la exigencia de legalización de los documentos públicos extranjeros, podrán obviar la legalización de los documentos que deben presentar, siempre y cuando cuenten con la apostilla de los mismos, en términos de la convención de la HAYA, del cinco de octubre de 1961.</w:t>
      </w:r>
    </w:p>
    <w:p w14:paraId="06E20FA6" w14:textId="77777777" w:rsidR="00A625E6" w:rsidRPr="00882631" w:rsidRDefault="00A625E6" w:rsidP="00A625E6">
      <w:pPr>
        <w:pStyle w:val="Prrafodelista"/>
        <w:numPr>
          <w:ilvl w:val="0"/>
          <w:numId w:val="101"/>
        </w:numPr>
        <w:autoSpaceDE w:val="0"/>
        <w:autoSpaceDN w:val="0"/>
        <w:snapToGrid w:val="0"/>
        <w:ind w:left="993"/>
        <w:jc w:val="both"/>
        <w:rPr>
          <w:rFonts w:ascii="Arial" w:hAnsi="Arial" w:cs="Arial"/>
          <w:lang w:eastAsia="es-MX"/>
        </w:rPr>
      </w:pPr>
      <w:r w:rsidRPr="00882631">
        <w:rPr>
          <w:rFonts w:ascii="Arial" w:hAnsi="Arial" w:cs="Arial"/>
          <w:lang w:eastAsia="es-MX"/>
        </w:rPr>
        <w:t>Identificación oficial del representante vigente (documento migratorio o pasaporte o alguna otra expedida por autoridad competente en su país de origen).</w:t>
      </w:r>
    </w:p>
    <w:p w14:paraId="297F03EF" w14:textId="77777777" w:rsidR="00A625E6" w:rsidRPr="00882631" w:rsidRDefault="00A625E6" w:rsidP="00A625E6">
      <w:pPr>
        <w:pStyle w:val="Prrafodelista"/>
        <w:widowControl/>
        <w:numPr>
          <w:ilvl w:val="0"/>
          <w:numId w:val="101"/>
        </w:numPr>
        <w:autoSpaceDE w:val="0"/>
        <w:autoSpaceDN w:val="0"/>
        <w:snapToGrid w:val="0"/>
        <w:ind w:left="993"/>
        <w:contextualSpacing w:val="0"/>
        <w:jc w:val="both"/>
        <w:rPr>
          <w:rFonts w:ascii="Arial" w:hAnsi="Arial" w:cs="Arial"/>
          <w:szCs w:val="18"/>
          <w:lang w:eastAsia="es-MX"/>
        </w:rPr>
      </w:pPr>
      <w:r w:rsidRPr="00882631">
        <w:rPr>
          <w:rFonts w:ascii="Arial" w:hAnsi="Arial" w:cs="Arial"/>
          <w:lang w:eastAsia="es-MX"/>
        </w:rPr>
        <w:t>Comprobante de domicilio fiscal con una antigüedad no mayor a dos meses.</w:t>
      </w:r>
    </w:p>
    <w:p w14:paraId="08C6BD3F" w14:textId="77777777" w:rsidR="00A625E6" w:rsidRPr="00704BA3" w:rsidRDefault="00A625E6" w:rsidP="00A625E6">
      <w:pPr>
        <w:pStyle w:val="Prrafodelista"/>
        <w:widowControl/>
        <w:numPr>
          <w:ilvl w:val="0"/>
          <w:numId w:val="101"/>
        </w:numPr>
        <w:autoSpaceDE w:val="0"/>
        <w:autoSpaceDN w:val="0"/>
        <w:snapToGrid w:val="0"/>
        <w:ind w:left="993"/>
        <w:contextualSpacing w:val="0"/>
        <w:jc w:val="both"/>
        <w:rPr>
          <w:rFonts w:ascii="Arial" w:hAnsi="Arial" w:cs="Arial"/>
          <w:szCs w:val="18"/>
          <w:lang w:eastAsia="es-MX"/>
        </w:rPr>
      </w:pPr>
      <w:r w:rsidRPr="00704BA3">
        <w:rPr>
          <w:rFonts w:ascii="Arial" w:hAnsi="Arial" w:cs="Arial"/>
          <w:lang w:eastAsia="es-MX"/>
        </w:rPr>
        <w:t>Escrito</w:t>
      </w:r>
      <w:r w:rsidRPr="00704BA3">
        <w:rPr>
          <w:rFonts w:ascii="Arial" w:hAnsi="Arial" w:cs="Arial"/>
          <w:szCs w:val="18"/>
          <w:lang w:eastAsia="es-MX"/>
        </w:rPr>
        <w:t xml:space="preserve"> que acredite el país en el que declara impuestos o tratado aplicable para evitar la doble tributación.</w:t>
      </w:r>
    </w:p>
    <w:p w14:paraId="7E8A9241" w14:textId="77777777" w:rsidR="00A625E6" w:rsidRDefault="00A625E6"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0DAE02E7"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En cumplimiento a la regla 2.1.31. de la Resolución Miscelánea Fiscal para 2020, publicada en el Diario Oficial de la Federación el 28 de diciembre de 2019, para los </w:t>
      </w:r>
      <w:r w:rsidRPr="00F7687E">
        <w:rPr>
          <w:rFonts w:ascii="Arial" w:hAnsi="Arial" w:cs="Arial"/>
          <w:lang w:val="es-ES_tradnl" w:eastAsia="es-MX"/>
        </w:rPr>
        <w:lastRenderedPageBreak/>
        <w:t xml:space="preserve">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0614BC85" w:rsidR="00053C4D" w:rsidRPr="00E93A97" w:rsidRDefault="00053C4D" w:rsidP="00053C4D">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8C2787">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hyperlink r:id="rId15" w:history="1">
        <w:r w:rsidR="001F62B4" w:rsidRPr="0021092D">
          <w:rPr>
            <w:rStyle w:val="Hipervnculo"/>
            <w:rFonts w:ascii="Arial" w:hAnsi="Arial" w:cs="Arial"/>
            <w:lang w:val="es-ES_tradnl" w:eastAsia="es-MX"/>
          </w:rPr>
          <w:t>claudia.mayorga@ine.mx</w:t>
        </w:r>
      </w:hyperlink>
      <w:r w:rsidR="001F62B4">
        <w:rPr>
          <w:rFonts w:ascii="Arial" w:hAnsi="Arial" w:cs="Arial"/>
          <w:lang w:val="es-ES_tradnl" w:eastAsia="es-MX"/>
        </w:rPr>
        <w:t xml:space="preserve">, </w:t>
      </w:r>
      <w:hyperlink r:id="rId16" w:history="1">
        <w:r w:rsidR="001F62B4" w:rsidRPr="0021092D">
          <w:rPr>
            <w:rStyle w:val="Hipervnculo"/>
            <w:rFonts w:ascii="Arial" w:hAnsi="Arial" w:cs="Arial"/>
            <w:lang w:val="es-ES_tradnl" w:eastAsia="es-MX"/>
          </w:rPr>
          <w:t>miguel.mondragón@ine.mx</w:t>
        </w:r>
      </w:hyperlink>
      <w:r w:rsidR="001F62B4">
        <w:rPr>
          <w:rFonts w:ascii="Arial" w:hAnsi="Arial" w:cs="Arial"/>
          <w:lang w:val="es-ES_tradnl" w:eastAsia="es-MX"/>
        </w:rPr>
        <w:t xml:space="preserve">; </w:t>
      </w:r>
      <w:r w:rsidR="004D76F0">
        <w:rPr>
          <w:rFonts w:ascii="Arial" w:hAnsi="Arial" w:cs="Arial"/>
          <w:lang w:val="es-ES_tradnl" w:eastAsia="es-MX"/>
        </w:rPr>
        <w:t xml:space="preserve"> </w:t>
      </w:r>
      <w:r w:rsidR="004D76F0" w:rsidRPr="00233395">
        <w:rPr>
          <w:rStyle w:val="Hipervnculo"/>
          <w:rFonts w:ascii="Arial" w:hAnsi="Arial" w:cs="Arial"/>
          <w:lang w:val="es-ES_tradnl" w:eastAsia="es-MX"/>
        </w:rPr>
        <w:t>alonso.rodriguez@ine.mx</w:t>
      </w:r>
      <w:r w:rsidR="001F62B4">
        <w:rPr>
          <w:rStyle w:val="Hipervnculo"/>
          <w:rFonts w:ascii="Arial" w:hAnsi="Arial" w:cs="Arial"/>
          <w:lang w:val="es-ES_tradnl" w:eastAsia="es-MX"/>
        </w:rPr>
        <w:t>.</w:t>
      </w:r>
    </w:p>
    <w:p w14:paraId="50B59729" w14:textId="6079E542" w:rsidR="00053C4D" w:rsidRPr="003707B6" w:rsidRDefault="00053C4D" w:rsidP="00053C4D">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213D29">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59888A01" w14:textId="77777777" w:rsidR="00AC0784" w:rsidRPr="006B4BE5" w:rsidRDefault="00AC0784"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05" w:name="_Toc447120332"/>
      <w:bookmarkStart w:id="906" w:name="_Toc452121399"/>
      <w:bookmarkStart w:id="907" w:name="_Toc464498322"/>
      <w:bookmarkStart w:id="908" w:name="_Toc464498727"/>
      <w:bookmarkStart w:id="909" w:name="_Toc487209339"/>
      <w:bookmarkStart w:id="910" w:name="_Toc488428652"/>
      <w:bookmarkStart w:id="911" w:name="_Toc491180980"/>
      <w:bookmarkStart w:id="912" w:name="_Toc492377940"/>
      <w:bookmarkStart w:id="913" w:name="_Toc493501642"/>
      <w:bookmarkStart w:id="914" w:name="_Toc494211601"/>
      <w:bookmarkStart w:id="915" w:name="_Toc496883338"/>
      <w:bookmarkStart w:id="916" w:name="_Toc498523219"/>
      <w:bookmarkStart w:id="917" w:name="_Toc505704897"/>
      <w:bookmarkStart w:id="918" w:name="_Toc510612340"/>
      <w:bookmarkStart w:id="919" w:name="_Toc527963316"/>
      <w:bookmarkStart w:id="920" w:name="_Toc528680703"/>
      <w:bookmarkStart w:id="921" w:name="_Toc25083246"/>
      <w:bookmarkStart w:id="922" w:name="_Toc25841886"/>
      <w:bookmarkStart w:id="923" w:name="_Toc25919731"/>
      <w:bookmarkStart w:id="924" w:name="_Toc26174856"/>
      <w:bookmarkStart w:id="925" w:name="_Toc49502887"/>
      <w:bookmarkStart w:id="926" w:name="_Toc54950992"/>
      <w:bookmarkStart w:id="927" w:name="_Toc55310077"/>
      <w:bookmarkStart w:id="928" w:name="_Toc57585535"/>
      <w:bookmarkStart w:id="929" w:name="_Toc422232856"/>
      <w:bookmarkStart w:id="930" w:name="_Toc427242094"/>
      <w:bookmarkStart w:id="931" w:name="_Toc428879806"/>
      <w:r w:rsidRPr="006B4BE5">
        <w:rPr>
          <w:rFonts w:cs="Arial"/>
          <w:bCs/>
          <w:color w:val="244061" w:themeColor="accent1" w:themeShade="80"/>
          <w:sz w:val="20"/>
        </w:rPr>
        <w:t>Posterior a la firma del contrato, para personas físicas y morales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058722D" w14:textId="682C4346" w:rsidR="00F23763" w:rsidRDefault="00053C4D" w:rsidP="00F23763">
      <w:pPr>
        <w:ind w:left="709"/>
        <w:jc w:val="both"/>
        <w:rPr>
          <w:rFonts w:ascii="Arial" w:hAnsi="Arial" w:cs="Arial"/>
          <w:bCs/>
          <w:lang w:val="es-ES"/>
        </w:rPr>
      </w:pPr>
      <w:r w:rsidRPr="00637DB0">
        <w:rPr>
          <w:rFonts w:ascii="Arial" w:hAnsi="Arial" w:cs="Arial"/>
          <w:lang w:val="es-ES_tradnl"/>
        </w:rPr>
        <w:t xml:space="preserve">Con fundamento en la fracción II </w:t>
      </w:r>
      <w:r w:rsidR="00CF4948">
        <w:rPr>
          <w:rFonts w:ascii="Arial" w:hAnsi="Arial" w:cs="Arial"/>
          <w:lang w:val="es-ES_tradnl"/>
        </w:rPr>
        <w:t xml:space="preserve">y penúltimo párrafo del </w:t>
      </w:r>
      <w:r w:rsidRPr="00637DB0">
        <w:rPr>
          <w:rFonts w:ascii="Arial" w:hAnsi="Arial" w:cs="Arial"/>
          <w:lang w:val="es-ES_tradnl"/>
        </w:rPr>
        <w:t>artículo 57</w:t>
      </w:r>
      <w:r w:rsidR="00E40D8A">
        <w:rPr>
          <w:rFonts w:ascii="Arial" w:hAnsi="Arial" w:cs="Arial"/>
          <w:lang w:val="es-ES_tradnl"/>
        </w:rPr>
        <w:t xml:space="preserve"> </w:t>
      </w:r>
      <w:r w:rsidR="00F23763">
        <w:rPr>
          <w:rFonts w:ascii="Arial" w:hAnsi="Arial" w:cs="Arial"/>
          <w:lang w:val="es-ES_tradnl"/>
        </w:rPr>
        <w:t xml:space="preserve">y 58 </w:t>
      </w:r>
      <w:r w:rsidRPr="00637DB0">
        <w:rPr>
          <w:rFonts w:ascii="Arial" w:hAnsi="Arial" w:cs="Arial"/>
          <w:lang w:val="es-ES_tradnl"/>
        </w:rPr>
        <w:t>del REGLAMENT</w:t>
      </w:r>
      <w:r w:rsidRPr="004C6D40">
        <w:rPr>
          <w:rFonts w:ascii="Arial" w:hAnsi="Arial" w:cs="Arial"/>
          <w:lang w:val="es-ES_tradnl"/>
        </w:rPr>
        <w:t xml:space="preserve">O, y artículo </w:t>
      </w:r>
      <w:r w:rsidR="00686DB1">
        <w:rPr>
          <w:rFonts w:ascii="Arial" w:hAnsi="Arial" w:cs="Arial"/>
          <w:lang w:val="es-ES_tradnl"/>
        </w:rPr>
        <w:t>123</w:t>
      </w:r>
      <w:r w:rsidR="00F23763">
        <w:rPr>
          <w:rFonts w:ascii="Arial" w:hAnsi="Arial" w:cs="Arial"/>
          <w:lang w:val="es-ES_tradnl"/>
        </w:rPr>
        <w:t xml:space="preserve"> y 127</w:t>
      </w:r>
      <w:r w:rsidRPr="004C6D40">
        <w:rPr>
          <w:rFonts w:ascii="Arial" w:hAnsi="Arial" w:cs="Arial"/>
          <w:lang w:val="es-ES_tradnl"/>
        </w:rPr>
        <w:t xml:space="preserve"> de las POBALINES, el proveedor deberá presentar la garantía de cumplimiento del contrato, </w:t>
      </w:r>
      <w:r w:rsidR="00CB20B6" w:rsidRPr="00B61C6C">
        <w:rPr>
          <w:rFonts w:ascii="Arial" w:hAnsi="Arial" w:cs="Arial"/>
        </w:rPr>
        <w:t xml:space="preserve">dentro de los 10 (diez) días naturales siguientes a la formalización del contrato, </w:t>
      </w:r>
      <w:r w:rsidR="00CB20B6" w:rsidRPr="00B61C6C">
        <w:rPr>
          <w:rFonts w:ascii="Arial" w:hAnsi="Arial" w:cs="Arial"/>
          <w:bCs/>
          <w:lang w:val="es-ES"/>
        </w:rPr>
        <w:t xml:space="preserve">por la cantidad correspondiente al </w:t>
      </w:r>
      <w:r w:rsidR="00CB20B6" w:rsidRPr="00B61C6C">
        <w:rPr>
          <w:rFonts w:ascii="Arial" w:hAnsi="Arial" w:cs="Arial"/>
          <w:b/>
          <w:bCs/>
          <w:lang w:val="es-ES"/>
        </w:rPr>
        <w:t xml:space="preserve">15% (quince por ciento) </w:t>
      </w:r>
      <w:r w:rsidR="00CB20B6" w:rsidRPr="00B61C6C">
        <w:rPr>
          <w:rFonts w:ascii="Arial" w:hAnsi="Arial" w:cs="Arial"/>
          <w:bCs/>
          <w:lang w:val="es-ES"/>
        </w:rPr>
        <w:t>del monto</w:t>
      </w:r>
      <w:r w:rsidR="00F23763">
        <w:rPr>
          <w:rFonts w:ascii="Arial" w:hAnsi="Arial" w:cs="Arial"/>
          <w:bCs/>
          <w:lang w:val="es-ES"/>
        </w:rPr>
        <w:t xml:space="preserve"> </w:t>
      </w:r>
      <w:r w:rsidR="00272892">
        <w:rPr>
          <w:rFonts w:ascii="Arial" w:hAnsi="Arial" w:cs="Arial"/>
          <w:bCs/>
          <w:lang w:val="es-ES"/>
        </w:rPr>
        <w:t xml:space="preserve">total </w:t>
      </w:r>
      <w:r w:rsidR="00A75EA7">
        <w:rPr>
          <w:rFonts w:ascii="Arial" w:hAnsi="Arial" w:cs="Arial"/>
          <w:bCs/>
          <w:lang w:val="es-ES"/>
        </w:rPr>
        <w:t>del contrato</w:t>
      </w:r>
      <w:r w:rsidR="00CB20B6" w:rsidRPr="00B61C6C">
        <w:rPr>
          <w:rFonts w:ascii="Arial" w:hAnsi="Arial" w:cs="Arial"/>
          <w:bCs/>
          <w:lang w:val="es-ES"/>
        </w:rPr>
        <w:t xml:space="preserve"> sin incluir el Impuesto al Valor Agregado</w:t>
      </w:r>
      <w:r w:rsidR="00F23763">
        <w:rPr>
          <w:rFonts w:ascii="Arial" w:hAnsi="Arial" w:cs="Arial"/>
          <w:bCs/>
          <w:lang w:val="es-ES"/>
        </w:rPr>
        <w:t>.</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lastRenderedPageBreak/>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6311D850"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A75EA7">
        <w:rPr>
          <w:rFonts w:ascii="Arial" w:hAnsi="Arial" w:cs="Arial"/>
          <w:b/>
          <w:lang w:eastAsia="es-MX"/>
        </w:rPr>
        <w:t>pesos</w:t>
      </w:r>
      <w:r w:rsidR="00526DAA">
        <w:rPr>
          <w:rFonts w:ascii="Arial" w:hAnsi="Arial" w:cs="Arial"/>
          <w:b/>
          <w:lang w:eastAsia="es-MX"/>
        </w:rPr>
        <w:t xml:space="preserve"> </w:t>
      </w:r>
      <w:r w:rsidR="00A75EA7">
        <w:rPr>
          <w:rFonts w:ascii="Arial" w:hAnsi="Arial" w:cs="Arial"/>
          <w:b/>
          <w:lang w:eastAsia="es-MX"/>
        </w:rPr>
        <w:t>mexi</w:t>
      </w:r>
      <w:r w:rsidR="00E95666">
        <w:rPr>
          <w:rFonts w:ascii="Arial" w:hAnsi="Arial" w:cs="Arial"/>
          <w:b/>
          <w:lang w:eastAsia="es-MX"/>
        </w:rPr>
        <w:t>canos</w:t>
      </w:r>
      <w:r w:rsidRPr="0027779E">
        <w:rPr>
          <w:rFonts w:ascii="Arial" w:hAnsi="Arial" w:cs="Arial"/>
          <w:b/>
          <w:lang w:eastAsia="es-MX"/>
        </w:rPr>
        <w:t xml:space="preserve"> </w:t>
      </w:r>
      <w:r w:rsidRPr="000E3E08">
        <w:rPr>
          <w:rFonts w:ascii="Arial" w:hAnsi="Arial" w:cs="Arial"/>
          <w:lang w:eastAsia="es-MX"/>
        </w:rPr>
        <w:t xml:space="preserve">a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 xml:space="preserve">de la </w:t>
      </w:r>
      <w:r w:rsidR="00A26712">
        <w:rPr>
          <w:rFonts w:ascii="Arial" w:hAnsi="Arial" w:cs="Arial"/>
          <w:lang w:eastAsia="es-MX"/>
        </w:rPr>
        <w:t>entrega de los bienes</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FAAE0F6"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(Anexo</w:t>
      </w:r>
      <w:r w:rsidR="00B20179">
        <w:rPr>
          <w:rFonts w:ascii="Arial" w:hAnsi="Arial" w:cs="Arial"/>
          <w:b/>
        </w:rPr>
        <w:t xml:space="preserve"> 11</w:t>
      </w:r>
      <w:r w:rsidRPr="00F61C7D">
        <w:rPr>
          <w:rFonts w:ascii="Arial" w:hAnsi="Arial" w:cs="Arial"/>
          <w:b/>
        </w:rPr>
        <w:t>)</w:t>
      </w:r>
    </w:p>
    <w:p w14:paraId="39C78F96"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Con cheque de caja o certificado expedido a favor del INSTITUTO.</w:t>
      </w:r>
    </w:p>
    <w:p w14:paraId="189DDA12" w14:textId="1CE6E9DB" w:rsidR="00053C4D" w:rsidRPr="001177D4" w:rsidRDefault="00053C4D" w:rsidP="00053C4D">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Pr>
          <w:rFonts w:ascii="Arial" w:hAnsi="Arial" w:cs="Arial"/>
          <w:lang w:eastAsia="es-MX"/>
        </w:rPr>
        <w:t xml:space="preserve">e se </w:t>
      </w:r>
      <w:r w:rsidRPr="00EF228E">
        <w:rPr>
          <w:rFonts w:ascii="Arial" w:hAnsi="Arial" w:cs="Arial"/>
          <w:lang w:eastAsia="es-MX"/>
        </w:rPr>
        <w:t xml:space="preserve">garantizan </w:t>
      </w:r>
      <w:r w:rsidRPr="001177D4">
        <w:rPr>
          <w:rFonts w:ascii="Arial" w:hAnsi="Arial" w:cs="Arial"/>
          <w:lang w:eastAsia="es-MX"/>
        </w:rPr>
        <w:t xml:space="preserve">será </w:t>
      </w:r>
      <w:r w:rsidR="00637DB0" w:rsidRPr="001177D4">
        <w:rPr>
          <w:rFonts w:ascii="Arial" w:hAnsi="Arial" w:cs="Arial"/>
          <w:lang w:eastAsia="es-MX"/>
        </w:rPr>
        <w:t>divisible</w:t>
      </w:r>
      <w:r w:rsidR="00CC14D9" w:rsidRPr="001177D4">
        <w:rPr>
          <w:rFonts w:ascii="Arial" w:hAnsi="Arial" w:cs="Arial"/>
          <w:lang w:eastAsia="es-MX"/>
        </w:rPr>
        <w:t xml:space="preserve">, </w:t>
      </w:r>
      <w:r w:rsidRPr="001177D4">
        <w:rPr>
          <w:rFonts w:ascii="Arial" w:hAnsi="Arial" w:cs="Arial"/>
          <w:lang w:eastAsia="es-MX"/>
        </w:rPr>
        <w:t>es decir, que en caso de incumplimiento del contrato que motive la rescisión del</w:t>
      </w:r>
      <w:r w:rsidR="00EA0440" w:rsidRPr="001177D4">
        <w:rPr>
          <w:rFonts w:ascii="Arial" w:hAnsi="Arial" w:cs="Arial"/>
          <w:lang w:eastAsia="es-MX"/>
        </w:rPr>
        <w:t xml:space="preserve"> </w:t>
      </w:r>
      <w:r w:rsidRPr="001177D4">
        <w:rPr>
          <w:rFonts w:ascii="Arial" w:hAnsi="Arial" w:cs="Arial"/>
          <w:lang w:eastAsia="es-MX"/>
        </w:rPr>
        <w:t xml:space="preserve">mismo, la garantía se aplicará sobre el monto </w:t>
      </w:r>
      <w:r w:rsidR="00A75EA7">
        <w:rPr>
          <w:rFonts w:ascii="Arial" w:hAnsi="Arial" w:cs="Arial"/>
          <w:lang w:eastAsia="es-MX"/>
        </w:rPr>
        <w:t>de los bienes no entregados</w:t>
      </w:r>
      <w:r w:rsidR="004B3933">
        <w:rPr>
          <w:rFonts w:ascii="Arial" w:hAnsi="Arial" w:cs="Arial"/>
          <w:lang w:eastAsia="es-MX"/>
        </w:rPr>
        <w:t>.</w:t>
      </w:r>
    </w:p>
    <w:p w14:paraId="7AC3A80C" w14:textId="77777777" w:rsidR="00053C4D" w:rsidRDefault="00053C4D" w:rsidP="00053C4D">
      <w:pPr>
        <w:spacing w:before="120" w:after="120"/>
        <w:ind w:left="705"/>
        <w:jc w:val="both"/>
        <w:rPr>
          <w:rFonts w:ascii="Arial" w:hAnsi="Arial" w:cs="Arial"/>
          <w:lang w:eastAsia="es-MX"/>
        </w:rPr>
      </w:pPr>
    </w:p>
    <w:p w14:paraId="0834B84B" w14:textId="1ABFE24E" w:rsidR="0067173A" w:rsidRDefault="0067173A" w:rsidP="0067173A">
      <w:pPr>
        <w:pStyle w:val="Ttulo1"/>
        <w:numPr>
          <w:ilvl w:val="0"/>
          <w:numId w:val="1"/>
        </w:numPr>
        <w:spacing w:before="120" w:after="120"/>
        <w:jc w:val="both"/>
        <w:rPr>
          <w:rFonts w:cs="Arial"/>
          <w:bCs/>
          <w:color w:val="244061" w:themeColor="accent1" w:themeShade="80"/>
          <w:sz w:val="20"/>
        </w:rPr>
      </w:pPr>
      <w:bookmarkStart w:id="932" w:name="_Toc510612341"/>
      <w:bookmarkStart w:id="933" w:name="_Toc24391070"/>
      <w:bookmarkStart w:id="934" w:name="_Toc57585536"/>
      <w:bookmarkStart w:id="935" w:name="_Toc434004124"/>
      <w:bookmarkStart w:id="936" w:name="_Toc510612343"/>
      <w:bookmarkEnd w:id="454"/>
      <w:bookmarkEnd w:id="618"/>
      <w:bookmarkEnd w:id="619"/>
      <w:bookmarkEnd w:id="620"/>
      <w:bookmarkEnd w:id="621"/>
      <w:bookmarkEnd w:id="622"/>
      <w:bookmarkEnd w:id="623"/>
      <w:bookmarkEnd w:id="624"/>
      <w:bookmarkEnd w:id="625"/>
      <w:bookmarkEnd w:id="626"/>
      <w:bookmarkEnd w:id="627"/>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29"/>
      <w:bookmarkEnd w:id="930"/>
      <w:bookmarkEnd w:id="931"/>
      <w:r w:rsidRPr="00EF442E">
        <w:rPr>
          <w:rFonts w:cs="Arial"/>
          <w:bCs/>
          <w:color w:val="244061" w:themeColor="accent1" w:themeShade="80"/>
          <w:sz w:val="20"/>
        </w:rPr>
        <w:t>PENAS CONVENCIONALES</w:t>
      </w:r>
      <w:bookmarkStart w:id="937" w:name="_Toc527963318"/>
      <w:bookmarkStart w:id="938" w:name="_Toc528680705"/>
      <w:bookmarkEnd w:id="932"/>
      <w:bookmarkEnd w:id="933"/>
      <w:bookmarkEnd w:id="934"/>
      <w:r>
        <w:rPr>
          <w:rFonts w:cs="Arial"/>
          <w:bCs/>
          <w:color w:val="244061" w:themeColor="accent1" w:themeShade="80"/>
          <w:sz w:val="20"/>
        </w:rPr>
        <w:t xml:space="preserve"> </w:t>
      </w:r>
    </w:p>
    <w:bookmarkEnd w:id="937"/>
    <w:bookmarkEnd w:id="938"/>
    <w:p w14:paraId="614A8717" w14:textId="6FF16532" w:rsidR="00A75EA7" w:rsidRDefault="00E04CCB" w:rsidP="00E34E67">
      <w:pPr>
        <w:pStyle w:val="Prrafodelista"/>
        <w:tabs>
          <w:tab w:val="left" w:pos="993"/>
        </w:tabs>
        <w:ind w:left="705"/>
        <w:jc w:val="both"/>
        <w:rPr>
          <w:rFonts w:ascii="Arial" w:hAnsi="Arial" w:cs="Arial"/>
          <w:szCs w:val="22"/>
        </w:rPr>
      </w:pPr>
      <w:r w:rsidRPr="00E04CCB">
        <w:rPr>
          <w:rFonts w:ascii="Arial" w:hAnsi="Arial" w:cs="Arial"/>
          <w:szCs w:val="22"/>
        </w:rPr>
        <w:t xml:space="preserve">De conformidad con el artículo 62 del REGLAMENTO, si el PROVEEDOR incurriera en algún atraso </w:t>
      </w:r>
      <w:r w:rsidR="00272892" w:rsidRPr="00272892">
        <w:rPr>
          <w:rFonts w:ascii="Arial" w:hAnsi="Arial" w:cs="Arial"/>
          <w:szCs w:val="22"/>
        </w:rPr>
        <w:t xml:space="preserve">en </w:t>
      </w:r>
      <w:r w:rsidR="00A75EA7">
        <w:rPr>
          <w:rFonts w:ascii="Arial" w:hAnsi="Arial" w:cs="Arial"/>
          <w:szCs w:val="22"/>
        </w:rPr>
        <w:t>la entrega de los bienes</w:t>
      </w:r>
      <w:r w:rsidR="001B5C57">
        <w:rPr>
          <w:rFonts w:ascii="Arial" w:hAnsi="Arial" w:cs="Arial"/>
          <w:szCs w:val="22"/>
        </w:rPr>
        <w:t xml:space="preserve"> descritos en </w:t>
      </w:r>
      <w:r w:rsidR="00E34E67" w:rsidRPr="00E34E67">
        <w:rPr>
          <w:rFonts w:ascii="Arial" w:hAnsi="Arial" w:cs="Arial"/>
        </w:rPr>
        <w:t xml:space="preserve">numeral </w:t>
      </w:r>
      <w:r w:rsidR="00E34E67" w:rsidRPr="00E34E67">
        <w:rPr>
          <w:rFonts w:ascii="Arial" w:hAnsi="Arial" w:cs="Arial"/>
          <w:b/>
          <w:bCs/>
        </w:rPr>
        <w:t>2 “Especificaciones técnicas</w:t>
      </w:r>
      <w:r w:rsidR="00E34E67" w:rsidRPr="00AC6A0A">
        <w:rPr>
          <w:rFonts w:ascii="Arial" w:hAnsi="Arial" w:cs="Arial"/>
          <w:b/>
          <w:bCs/>
        </w:rPr>
        <w:t>”</w:t>
      </w:r>
      <w:r w:rsidR="00E34E67" w:rsidRPr="00AC6A0A">
        <w:rPr>
          <w:rFonts w:ascii="Arial" w:hAnsi="Arial" w:cs="Arial"/>
        </w:rPr>
        <w:t xml:space="preserve"> </w:t>
      </w:r>
      <w:r w:rsidR="00AC6A0A" w:rsidRPr="00AC6A0A">
        <w:rPr>
          <w:rFonts w:ascii="Arial" w:hAnsi="Arial" w:cs="Arial"/>
        </w:rPr>
        <w:t>y</w:t>
      </w:r>
      <w:r w:rsidR="00FF3102" w:rsidRPr="00AC6A0A">
        <w:rPr>
          <w:rFonts w:ascii="Arial" w:hAnsi="Arial" w:cs="Arial"/>
        </w:rPr>
        <w:t xml:space="preserve"> los documentos</w:t>
      </w:r>
      <w:r w:rsidR="00AC6A0A" w:rsidRPr="00AC6A0A">
        <w:rPr>
          <w:rFonts w:ascii="Arial" w:hAnsi="Arial" w:cs="Arial"/>
          <w:szCs w:val="22"/>
        </w:rPr>
        <w:t xml:space="preserve"> señalados en el numeral </w:t>
      </w:r>
      <w:r w:rsidR="00AC6A0A" w:rsidRPr="00AC6A0A">
        <w:rPr>
          <w:rFonts w:ascii="Arial" w:hAnsi="Arial" w:cs="Arial"/>
          <w:b/>
          <w:bCs/>
          <w:szCs w:val="22"/>
        </w:rPr>
        <w:t>4.2</w:t>
      </w:r>
      <w:r w:rsidR="00AC6A0A" w:rsidRPr="00AC6A0A">
        <w:rPr>
          <w:rFonts w:ascii="Arial" w:hAnsi="Arial" w:cs="Arial"/>
          <w:szCs w:val="22"/>
        </w:rPr>
        <w:t xml:space="preserve"> </w:t>
      </w:r>
      <w:r w:rsidR="00AC6A0A" w:rsidRPr="00AC6A0A">
        <w:rPr>
          <w:rFonts w:ascii="Arial" w:hAnsi="Arial" w:cs="Arial"/>
          <w:b/>
          <w:szCs w:val="22"/>
          <w:lang w:val="es-MX"/>
        </w:rPr>
        <w:t>“Garantía de los bienes y condiciones de rechazo y devolución de los bienes”</w:t>
      </w:r>
      <w:r w:rsidR="00AC6A0A" w:rsidRPr="00AC6A0A">
        <w:rPr>
          <w:rFonts w:ascii="Arial" w:hAnsi="Arial" w:cs="Arial"/>
          <w:szCs w:val="22"/>
        </w:rPr>
        <w:t xml:space="preserve"> </w:t>
      </w:r>
      <w:r w:rsidR="00AC6A0A" w:rsidRPr="00AC6A0A">
        <w:rPr>
          <w:rFonts w:ascii="Arial" w:hAnsi="Arial" w:cs="Arial"/>
        </w:rPr>
        <w:t xml:space="preserve">del </w:t>
      </w:r>
      <w:r w:rsidR="00AC6A0A" w:rsidRPr="00AC6A0A">
        <w:rPr>
          <w:rFonts w:ascii="Arial" w:hAnsi="Arial" w:cs="Arial"/>
          <w:b/>
          <w:bCs/>
        </w:rPr>
        <w:t xml:space="preserve">Anexo 1 “Especificaciones técnicas”, </w:t>
      </w:r>
      <w:r w:rsidR="00272892" w:rsidRPr="00AC6A0A">
        <w:rPr>
          <w:rFonts w:ascii="Arial" w:hAnsi="Arial" w:cs="Arial"/>
          <w:szCs w:val="22"/>
        </w:rPr>
        <w:t xml:space="preserve">le será </w:t>
      </w:r>
      <w:r w:rsidR="00272892" w:rsidRPr="00272892">
        <w:rPr>
          <w:rFonts w:ascii="Arial" w:hAnsi="Arial" w:cs="Arial"/>
          <w:szCs w:val="22"/>
        </w:rPr>
        <w:t>aplicable</w:t>
      </w:r>
      <w:r w:rsidR="00E34E67">
        <w:rPr>
          <w:rFonts w:ascii="Arial" w:hAnsi="Arial" w:cs="Arial"/>
          <w:szCs w:val="22"/>
        </w:rPr>
        <w:t xml:space="preserve"> una</w:t>
      </w:r>
      <w:r w:rsidR="00272892" w:rsidRPr="00272892">
        <w:rPr>
          <w:rFonts w:ascii="Arial" w:hAnsi="Arial" w:cs="Arial"/>
          <w:szCs w:val="22"/>
        </w:rPr>
        <w:t xml:space="preserve"> pena convencional</w:t>
      </w:r>
      <w:r w:rsidR="00E34E67">
        <w:rPr>
          <w:rFonts w:ascii="Arial" w:hAnsi="Arial" w:cs="Arial"/>
          <w:szCs w:val="22"/>
        </w:rPr>
        <w:t xml:space="preserve"> </w:t>
      </w:r>
      <w:r w:rsidR="00E34E67" w:rsidRPr="00E34E67">
        <w:rPr>
          <w:rFonts w:ascii="Arial" w:hAnsi="Arial" w:cs="Arial"/>
          <w:szCs w:val="22"/>
        </w:rPr>
        <w:t>por el equivalente</w:t>
      </w:r>
      <w:r w:rsidR="00A75EA7" w:rsidRPr="00E34E67">
        <w:rPr>
          <w:rFonts w:ascii="Arial" w:hAnsi="Arial" w:cs="Arial"/>
          <w:szCs w:val="22"/>
        </w:rPr>
        <w:t xml:space="preserve"> </w:t>
      </w:r>
      <w:r w:rsidR="00E34E67">
        <w:rPr>
          <w:rFonts w:ascii="Arial" w:hAnsi="Arial" w:cs="Arial"/>
          <w:szCs w:val="22"/>
        </w:rPr>
        <w:t>al</w:t>
      </w:r>
      <w:r w:rsidR="00A75EA7" w:rsidRPr="00E34E67">
        <w:rPr>
          <w:rFonts w:ascii="Arial" w:hAnsi="Arial" w:cs="Arial"/>
          <w:szCs w:val="22"/>
        </w:rPr>
        <w:t xml:space="preserve"> 1% (uno por ciento) por cada día </w:t>
      </w:r>
      <w:r w:rsidR="00E34E67">
        <w:rPr>
          <w:rFonts w:ascii="Arial" w:hAnsi="Arial" w:cs="Arial"/>
          <w:szCs w:val="22"/>
        </w:rPr>
        <w:t>natural</w:t>
      </w:r>
      <w:r w:rsidR="00A75EA7" w:rsidRPr="00E34E67">
        <w:rPr>
          <w:rFonts w:ascii="Arial" w:hAnsi="Arial" w:cs="Arial"/>
          <w:szCs w:val="22"/>
        </w:rPr>
        <w:t xml:space="preserve"> de atraso calculado sobre el monto de los bienes no </w:t>
      </w:r>
      <w:r w:rsidR="001438A0" w:rsidRPr="00E34E67">
        <w:rPr>
          <w:rFonts w:ascii="Arial" w:hAnsi="Arial" w:cs="Arial"/>
          <w:szCs w:val="22"/>
        </w:rPr>
        <w:t>entregados</w:t>
      </w:r>
      <w:r w:rsidR="001B5C57" w:rsidRPr="00E34E67">
        <w:rPr>
          <w:rFonts w:ascii="Arial" w:hAnsi="Arial" w:cs="Arial"/>
          <w:szCs w:val="22"/>
        </w:rPr>
        <w:t xml:space="preserve"> oportunamente.</w:t>
      </w:r>
    </w:p>
    <w:p w14:paraId="559AB5A3" w14:textId="2B3722BB" w:rsidR="00E34E67" w:rsidRDefault="00E34E67" w:rsidP="00E34E67">
      <w:pPr>
        <w:pStyle w:val="Prrafodelista"/>
        <w:tabs>
          <w:tab w:val="left" w:pos="993"/>
        </w:tabs>
        <w:ind w:left="705"/>
        <w:jc w:val="both"/>
        <w:rPr>
          <w:rFonts w:ascii="Arial" w:hAnsi="Arial" w:cs="Arial"/>
          <w:szCs w:val="22"/>
        </w:rPr>
      </w:pPr>
    </w:p>
    <w:p w14:paraId="44766796" w14:textId="4E06B4FA" w:rsidR="00E34E67" w:rsidRDefault="00AC6A0A" w:rsidP="00E34E67">
      <w:pPr>
        <w:pStyle w:val="Prrafodelista"/>
        <w:tabs>
          <w:tab w:val="left" w:pos="993"/>
        </w:tabs>
        <w:ind w:left="705"/>
        <w:jc w:val="both"/>
        <w:rPr>
          <w:rFonts w:ascii="Arial" w:hAnsi="Arial" w:cs="Arial"/>
          <w:szCs w:val="22"/>
        </w:rPr>
      </w:pPr>
      <w:r w:rsidRPr="00AC6A0A">
        <w:rPr>
          <w:rFonts w:ascii="Arial" w:hAnsi="Arial" w:cs="Arial"/>
          <w:szCs w:val="22"/>
        </w:rPr>
        <w:t xml:space="preserve">En caso de no presentar los equipos y los entregables requeridos en el numeral </w:t>
      </w:r>
      <w:r w:rsidRPr="00AC6A0A">
        <w:rPr>
          <w:rFonts w:ascii="Arial" w:hAnsi="Arial" w:cs="Arial"/>
          <w:b/>
          <w:bCs/>
          <w:szCs w:val="22"/>
        </w:rPr>
        <w:t>4.2</w:t>
      </w:r>
      <w:r w:rsidRPr="00AC6A0A">
        <w:rPr>
          <w:rFonts w:ascii="Arial" w:hAnsi="Arial" w:cs="Arial"/>
          <w:szCs w:val="22"/>
        </w:rPr>
        <w:t xml:space="preserve"> </w:t>
      </w:r>
      <w:r w:rsidRPr="00AC6A0A">
        <w:rPr>
          <w:rFonts w:ascii="Arial" w:hAnsi="Arial" w:cs="Arial"/>
          <w:b/>
          <w:szCs w:val="22"/>
          <w:lang w:val="es-MX"/>
        </w:rPr>
        <w:t>“Garantía de los bienes y condiciones de rechazo y devolución de los bienes”</w:t>
      </w:r>
      <w:r w:rsidRPr="00AC6A0A">
        <w:rPr>
          <w:rFonts w:ascii="Arial" w:hAnsi="Arial" w:cs="Arial"/>
          <w:szCs w:val="22"/>
        </w:rPr>
        <w:t xml:space="preserve"> </w:t>
      </w:r>
      <w:r w:rsidRPr="00AC6A0A">
        <w:rPr>
          <w:rFonts w:ascii="Arial" w:hAnsi="Arial" w:cs="Arial"/>
        </w:rPr>
        <w:t xml:space="preserve">del </w:t>
      </w:r>
      <w:r w:rsidRPr="00AC6A0A">
        <w:rPr>
          <w:rFonts w:ascii="Arial" w:hAnsi="Arial" w:cs="Arial"/>
          <w:b/>
          <w:bCs/>
        </w:rPr>
        <w:t>Anexo 1 “Especificaciones técnicas”</w:t>
      </w:r>
      <w:r w:rsidRPr="00AC6A0A">
        <w:rPr>
          <w:rFonts w:ascii="Arial" w:hAnsi="Arial" w:cs="Arial"/>
          <w:szCs w:val="22"/>
        </w:rPr>
        <w:t xml:space="preserve">, se </w:t>
      </w:r>
      <w:r>
        <w:rPr>
          <w:rFonts w:ascii="Arial" w:hAnsi="Arial" w:cs="Arial"/>
          <w:szCs w:val="22"/>
        </w:rPr>
        <w:t>tendrá</w:t>
      </w:r>
      <w:r w:rsidRPr="00AC6A0A">
        <w:rPr>
          <w:rFonts w:ascii="Arial" w:hAnsi="Arial" w:cs="Arial"/>
          <w:szCs w:val="22"/>
        </w:rPr>
        <w:t xml:space="preserve"> como no entregado el bien, y le serán aplicables las penas convencionales de conformidad con la siguiente tabla:</w:t>
      </w:r>
    </w:p>
    <w:p w14:paraId="3AF63B42" w14:textId="77777777" w:rsidR="00AC6A0A" w:rsidRDefault="00AC6A0A" w:rsidP="00E34E67">
      <w:pPr>
        <w:pStyle w:val="Prrafodelista"/>
        <w:tabs>
          <w:tab w:val="left" w:pos="993"/>
        </w:tabs>
        <w:ind w:left="705"/>
        <w:jc w:val="both"/>
        <w:rPr>
          <w:rFonts w:ascii="Arial" w:hAnsi="Arial" w:cs="Arial"/>
          <w:szCs w:val="22"/>
        </w:rPr>
      </w:pP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63"/>
        <w:gridCol w:w="780"/>
        <w:gridCol w:w="1755"/>
        <w:gridCol w:w="1418"/>
        <w:gridCol w:w="1158"/>
      </w:tblGrid>
      <w:tr w:rsidR="00E34E67" w:rsidRPr="00030A60" w14:paraId="4D2E7E8C" w14:textId="77777777" w:rsidTr="00E34E67">
        <w:trPr>
          <w:trHeight w:hRule="exact" w:val="225"/>
          <w:jc w:val="center"/>
        </w:trPr>
        <w:tc>
          <w:tcPr>
            <w:tcW w:w="6700" w:type="dxa"/>
            <w:gridSpan w:val="6"/>
            <w:shd w:val="clear" w:color="auto" w:fill="D9D9D9" w:themeFill="background1" w:themeFillShade="D9"/>
          </w:tcPr>
          <w:p w14:paraId="692F0DBA" w14:textId="77777777" w:rsidR="00E34E67" w:rsidRPr="00E34E67" w:rsidRDefault="00E34E67" w:rsidP="002158B4">
            <w:pPr>
              <w:jc w:val="center"/>
              <w:rPr>
                <w:rFonts w:ascii="Arial" w:hAnsi="Arial" w:cs="Arial"/>
                <w:b/>
                <w:bCs/>
                <w:sz w:val="16"/>
                <w:szCs w:val="16"/>
                <w:lang w:eastAsia="es-MX"/>
              </w:rPr>
            </w:pPr>
            <w:r w:rsidRPr="00E34E67">
              <w:rPr>
                <w:rFonts w:ascii="Arial" w:hAnsi="Arial" w:cs="Arial"/>
                <w:b/>
                <w:bCs/>
                <w:sz w:val="16"/>
                <w:szCs w:val="16"/>
                <w:lang w:eastAsia="es-MX"/>
              </w:rPr>
              <w:t>Tabla de penas convencionales</w:t>
            </w:r>
          </w:p>
        </w:tc>
      </w:tr>
      <w:tr w:rsidR="00E34E67" w:rsidRPr="00030A60" w14:paraId="7E586EDB" w14:textId="77777777" w:rsidTr="00E34E67">
        <w:trPr>
          <w:trHeight w:hRule="exact" w:val="205"/>
          <w:jc w:val="center"/>
        </w:trPr>
        <w:tc>
          <w:tcPr>
            <w:tcW w:w="428" w:type="dxa"/>
            <w:shd w:val="clear" w:color="auto" w:fill="D9D9D9" w:themeFill="background1" w:themeFillShade="D9"/>
            <w:vAlign w:val="center"/>
            <w:hideMark/>
          </w:tcPr>
          <w:p w14:paraId="0BB9A2DE" w14:textId="77777777" w:rsidR="00E34E67" w:rsidRPr="00030A60" w:rsidRDefault="00E34E67" w:rsidP="002158B4">
            <w:pPr>
              <w:jc w:val="center"/>
              <w:rPr>
                <w:rFonts w:cs="Arial"/>
                <w:b/>
                <w:bCs/>
                <w:sz w:val="14"/>
                <w:szCs w:val="14"/>
                <w:lang w:eastAsia="es-MX"/>
              </w:rPr>
            </w:pPr>
            <w:r w:rsidRPr="00030A60">
              <w:rPr>
                <w:rFonts w:cs="Arial"/>
                <w:b/>
                <w:bCs/>
                <w:sz w:val="14"/>
                <w:szCs w:val="14"/>
                <w:lang w:val="es-ES" w:eastAsia="es-MX"/>
              </w:rPr>
              <w:t>Ítem</w:t>
            </w:r>
          </w:p>
        </w:tc>
        <w:tc>
          <w:tcPr>
            <w:tcW w:w="1039" w:type="dxa"/>
            <w:shd w:val="clear" w:color="auto" w:fill="D9D9D9" w:themeFill="background1" w:themeFillShade="D9"/>
            <w:vAlign w:val="center"/>
            <w:hideMark/>
          </w:tcPr>
          <w:p w14:paraId="6BA9E89A" w14:textId="77777777" w:rsidR="00E34E67" w:rsidRPr="00E34E67" w:rsidRDefault="00E34E67" w:rsidP="002158B4">
            <w:pPr>
              <w:jc w:val="center"/>
              <w:rPr>
                <w:rFonts w:ascii="Arial" w:hAnsi="Arial" w:cs="Arial"/>
                <w:b/>
                <w:bCs/>
                <w:sz w:val="16"/>
                <w:szCs w:val="16"/>
                <w:lang w:eastAsia="es-MX"/>
              </w:rPr>
            </w:pPr>
            <w:r w:rsidRPr="00E34E67">
              <w:rPr>
                <w:rFonts w:ascii="Arial" w:hAnsi="Arial" w:cs="Arial"/>
                <w:b/>
                <w:bCs/>
                <w:sz w:val="16"/>
                <w:szCs w:val="16"/>
                <w:lang w:val="es-ES" w:eastAsia="es-MX"/>
              </w:rPr>
              <w:t>Entregables</w:t>
            </w:r>
          </w:p>
        </w:tc>
        <w:tc>
          <w:tcPr>
            <w:tcW w:w="700" w:type="dxa"/>
            <w:shd w:val="clear" w:color="auto" w:fill="D9D9D9" w:themeFill="background1" w:themeFillShade="D9"/>
            <w:vAlign w:val="center"/>
            <w:hideMark/>
          </w:tcPr>
          <w:p w14:paraId="704D407F" w14:textId="77777777" w:rsidR="00E34E67" w:rsidRPr="00E34E67" w:rsidRDefault="00E34E67" w:rsidP="002158B4">
            <w:pPr>
              <w:jc w:val="center"/>
              <w:rPr>
                <w:rFonts w:ascii="Arial" w:hAnsi="Arial" w:cs="Arial"/>
                <w:b/>
                <w:bCs/>
                <w:sz w:val="16"/>
                <w:szCs w:val="16"/>
                <w:lang w:eastAsia="es-MX"/>
              </w:rPr>
            </w:pPr>
            <w:r w:rsidRPr="00E34E67">
              <w:rPr>
                <w:rFonts w:ascii="Arial" w:hAnsi="Arial" w:cs="Arial"/>
                <w:b/>
                <w:bCs/>
                <w:sz w:val="16"/>
                <w:szCs w:val="16"/>
                <w:lang w:val="es-ES" w:eastAsia="es-MX"/>
              </w:rPr>
              <w:t>Formato</w:t>
            </w:r>
          </w:p>
        </w:tc>
        <w:tc>
          <w:tcPr>
            <w:tcW w:w="1957" w:type="dxa"/>
            <w:shd w:val="clear" w:color="auto" w:fill="D9D9D9" w:themeFill="background1" w:themeFillShade="D9"/>
          </w:tcPr>
          <w:p w14:paraId="5EB03F59" w14:textId="77777777" w:rsidR="00E34E67" w:rsidRPr="00E34E67" w:rsidRDefault="00E34E67" w:rsidP="002158B4">
            <w:pPr>
              <w:jc w:val="center"/>
              <w:rPr>
                <w:rFonts w:ascii="Arial" w:hAnsi="Arial" w:cs="Arial"/>
                <w:b/>
                <w:bCs/>
                <w:sz w:val="16"/>
                <w:szCs w:val="16"/>
                <w:lang w:val="es-ES" w:eastAsia="es-MX"/>
              </w:rPr>
            </w:pPr>
            <w:r w:rsidRPr="00E34E67">
              <w:rPr>
                <w:rFonts w:ascii="Arial" w:hAnsi="Arial" w:cs="Arial"/>
                <w:b/>
                <w:bCs/>
                <w:sz w:val="16"/>
                <w:szCs w:val="16"/>
                <w:lang w:val="es-ES" w:eastAsia="es-MX"/>
              </w:rPr>
              <w:t>Descripción</w:t>
            </w:r>
          </w:p>
        </w:tc>
        <w:tc>
          <w:tcPr>
            <w:tcW w:w="1418" w:type="dxa"/>
            <w:shd w:val="clear" w:color="auto" w:fill="D9D9D9" w:themeFill="background1" w:themeFillShade="D9"/>
            <w:vAlign w:val="center"/>
            <w:hideMark/>
          </w:tcPr>
          <w:p w14:paraId="2A7B12DF" w14:textId="77777777" w:rsidR="00E34E67" w:rsidRPr="00E34E67" w:rsidRDefault="00E34E67" w:rsidP="002158B4">
            <w:pPr>
              <w:jc w:val="center"/>
              <w:rPr>
                <w:rFonts w:ascii="Arial" w:hAnsi="Arial" w:cs="Arial"/>
                <w:b/>
                <w:bCs/>
                <w:sz w:val="16"/>
                <w:szCs w:val="16"/>
                <w:lang w:eastAsia="es-MX"/>
              </w:rPr>
            </w:pPr>
            <w:r w:rsidRPr="00E34E67">
              <w:rPr>
                <w:rFonts w:ascii="Arial" w:hAnsi="Arial" w:cs="Arial"/>
                <w:b/>
                <w:bCs/>
                <w:sz w:val="16"/>
                <w:szCs w:val="16"/>
                <w:lang w:val="es-ES" w:eastAsia="es-MX"/>
              </w:rPr>
              <w:t>Causa</w:t>
            </w:r>
          </w:p>
        </w:tc>
        <w:tc>
          <w:tcPr>
            <w:tcW w:w="1158" w:type="dxa"/>
            <w:shd w:val="clear" w:color="auto" w:fill="D9D9D9" w:themeFill="background1" w:themeFillShade="D9"/>
            <w:vAlign w:val="center"/>
            <w:hideMark/>
          </w:tcPr>
          <w:p w14:paraId="4E8FD12C" w14:textId="77777777" w:rsidR="00E34E67" w:rsidRPr="00E34E67" w:rsidRDefault="00E34E67" w:rsidP="002158B4">
            <w:pPr>
              <w:jc w:val="center"/>
              <w:rPr>
                <w:rFonts w:ascii="Arial" w:hAnsi="Arial" w:cs="Arial"/>
                <w:b/>
                <w:bCs/>
                <w:sz w:val="16"/>
                <w:szCs w:val="16"/>
                <w:lang w:eastAsia="es-MX"/>
              </w:rPr>
            </w:pPr>
            <w:r w:rsidRPr="00E34E67">
              <w:rPr>
                <w:rFonts w:ascii="Arial" w:hAnsi="Arial" w:cs="Arial"/>
                <w:b/>
                <w:bCs/>
                <w:sz w:val="16"/>
                <w:szCs w:val="16"/>
                <w:lang w:val="es-ES" w:eastAsia="es-MX"/>
              </w:rPr>
              <w:t>Pena</w:t>
            </w:r>
          </w:p>
        </w:tc>
      </w:tr>
      <w:tr w:rsidR="00E34E67" w:rsidRPr="00030A60" w14:paraId="700D9F42" w14:textId="77777777" w:rsidTr="00E34E67">
        <w:trPr>
          <w:trHeight w:val="454"/>
          <w:jc w:val="center"/>
        </w:trPr>
        <w:tc>
          <w:tcPr>
            <w:tcW w:w="428" w:type="dxa"/>
            <w:vMerge w:val="restart"/>
            <w:shd w:val="clear" w:color="auto" w:fill="auto"/>
            <w:vAlign w:val="center"/>
            <w:hideMark/>
          </w:tcPr>
          <w:p w14:paraId="21A1BAA7" w14:textId="77777777" w:rsidR="00E34E67" w:rsidRPr="00030A60" w:rsidRDefault="00E34E67" w:rsidP="002158B4">
            <w:pPr>
              <w:jc w:val="center"/>
              <w:rPr>
                <w:rFonts w:cs="Arial"/>
                <w:sz w:val="14"/>
                <w:szCs w:val="14"/>
                <w:lang w:val="es-ES" w:eastAsia="es-MX"/>
              </w:rPr>
            </w:pPr>
            <w:r w:rsidRPr="00030A60">
              <w:rPr>
                <w:rFonts w:cs="Arial"/>
                <w:sz w:val="14"/>
                <w:szCs w:val="14"/>
                <w:lang w:val="es-ES" w:eastAsia="es-MX"/>
              </w:rPr>
              <w:t>1</w:t>
            </w:r>
          </w:p>
        </w:tc>
        <w:tc>
          <w:tcPr>
            <w:tcW w:w="1039" w:type="dxa"/>
            <w:vMerge w:val="restart"/>
            <w:shd w:val="clear" w:color="auto" w:fill="auto"/>
            <w:vAlign w:val="center"/>
            <w:hideMark/>
          </w:tcPr>
          <w:p w14:paraId="54824C25" w14:textId="77777777" w:rsidR="00E34E67" w:rsidRPr="00E34E67" w:rsidRDefault="00E34E67" w:rsidP="002158B4">
            <w:pPr>
              <w:jc w:val="center"/>
              <w:rPr>
                <w:rFonts w:ascii="Arial" w:hAnsi="Arial" w:cs="Arial"/>
                <w:sz w:val="16"/>
                <w:szCs w:val="16"/>
                <w:lang w:eastAsia="es-MX"/>
              </w:rPr>
            </w:pPr>
            <w:r w:rsidRPr="00E34E67">
              <w:rPr>
                <w:rFonts w:ascii="Arial" w:hAnsi="Arial" w:cs="Arial"/>
                <w:sz w:val="16"/>
                <w:szCs w:val="16"/>
                <w:lang w:eastAsia="es-MX"/>
              </w:rPr>
              <w:t xml:space="preserve">Garantías </w:t>
            </w:r>
          </w:p>
        </w:tc>
        <w:tc>
          <w:tcPr>
            <w:tcW w:w="700" w:type="dxa"/>
            <w:vMerge w:val="restart"/>
            <w:shd w:val="clear" w:color="auto" w:fill="auto"/>
            <w:vAlign w:val="center"/>
            <w:hideMark/>
          </w:tcPr>
          <w:p w14:paraId="25AFF91D" w14:textId="77777777" w:rsidR="00E34E67" w:rsidRPr="00E34E67" w:rsidRDefault="00E34E67" w:rsidP="002158B4">
            <w:pPr>
              <w:jc w:val="center"/>
              <w:rPr>
                <w:rFonts w:ascii="Arial" w:hAnsi="Arial" w:cs="Arial"/>
                <w:sz w:val="16"/>
                <w:szCs w:val="16"/>
                <w:lang w:eastAsia="es-MX"/>
              </w:rPr>
            </w:pPr>
            <w:r w:rsidRPr="00E34E67">
              <w:rPr>
                <w:rFonts w:ascii="Arial" w:hAnsi="Arial" w:cs="Arial"/>
                <w:sz w:val="16"/>
                <w:szCs w:val="16"/>
                <w:lang w:val="es-ES" w:eastAsia="es-MX"/>
              </w:rPr>
              <w:t>PDF</w:t>
            </w:r>
          </w:p>
        </w:tc>
        <w:tc>
          <w:tcPr>
            <w:tcW w:w="1957" w:type="dxa"/>
            <w:vAlign w:val="center"/>
          </w:tcPr>
          <w:p w14:paraId="6AF4A6EC" w14:textId="77777777" w:rsidR="00E34E67" w:rsidRPr="00E34E67" w:rsidRDefault="00E34E67" w:rsidP="002158B4">
            <w:pPr>
              <w:jc w:val="both"/>
              <w:rPr>
                <w:rFonts w:ascii="Arial" w:hAnsi="Arial" w:cs="Arial"/>
                <w:sz w:val="16"/>
                <w:szCs w:val="16"/>
                <w:lang w:eastAsia="es-MX"/>
              </w:rPr>
            </w:pPr>
            <w:r w:rsidRPr="00E34E67">
              <w:rPr>
                <w:rFonts w:ascii="Arial" w:hAnsi="Arial" w:cs="Arial"/>
                <w:sz w:val="16"/>
                <w:szCs w:val="16"/>
                <w:lang w:eastAsia="es-MX"/>
              </w:rPr>
              <w:t>Carta de garantía de 1 año a partir de la fecha de aceptación de los Relojes checadores receptores de documentos en la cual se compromete a cambiar los relojes checadores receptores de documentos con defectos físicos visibles.</w:t>
            </w:r>
          </w:p>
        </w:tc>
        <w:tc>
          <w:tcPr>
            <w:tcW w:w="1418" w:type="dxa"/>
            <w:vMerge w:val="restart"/>
            <w:shd w:val="clear" w:color="auto" w:fill="auto"/>
            <w:noWrap/>
            <w:vAlign w:val="center"/>
            <w:hideMark/>
          </w:tcPr>
          <w:p w14:paraId="46B4A053" w14:textId="3195516F" w:rsidR="00E34E67" w:rsidRPr="00E34E67" w:rsidRDefault="00E34E67" w:rsidP="002158B4">
            <w:pPr>
              <w:spacing w:line="276" w:lineRule="auto"/>
              <w:jc w:val="both"/>
              <w:rPr>
                <w:rFonts w:ascii="Arial" w:eastAsia="Arial" w:hAnsi="Arial" w:cs="Arial"/>
                <w:sz w:val="16"/>
                <w:szCs w:val="16"/>
                <w:lang w:val="es-ES"/>
              </w:rPr>
            </w:pPr>
            <w:r w:rsidRPr="00E34E67">
              <w:rPr>
                <w:rFonts w:ascii="Arial" w:eastAsia="Arial" w:hAnsi="Arial" w:cs="Arial"/>
                <w:sz w:val="16"/>
                <w:szCs w:val="16"/>
                <w:lang w:val="es-ES"/>
              </w:rPr>
              <w:t xml:space="preserve">El Proveedor no presenta el entregable conforme a lo requerido en el numeral </w:t>
            </w:r>
            <w:r w:rsidR="0033669A" w:rsidRPr="0033669A">
              <w:rPr>
                <w:rFonts w:ascii="Arial" w:eastAsia="Arial" w:hAnsi="Arial" w:cs="Arial"/>
                <w:b/>
                <w:bCs/>
                <w:sz w:val="16"/>
                <w:szCs w:val="16"/>
              </w:rPr>
              <w:t>4.2 “Garantía de los bienes y condiciones de rechazo y devolución de los bienes”</w:t>
            </w:r>
            <w:r w:rsidR="0033669A">
              <w:rPr>
                <w:rFonts w:ascii="Arial" w:eastAsia="Arial" w:hAnsi="Arial" w:cs="Arial"/>
                <w:b/>
                <w:bCs/>
                <w:sz w:val="16"/>
                <w:szCs w:val="16"/>
              </w:rPr>
              <w:t xml:space="preserve"> </w:t>
            </w:r>
            <w:r w:rsidRPr="0033669A">
              <w:rPr>
                <w:rFonts w:ascii="Arial" w:eastAsia="Arial" w:hAnsi="Arial" w:cs="Arial"/>
                <w:sz w:val="16"/>
                <w:szCs w:val="16"/>
                <w:lang w:val="es-ES"/>
              </w:rPr>
              <w:t xml:space="preserve">del </w:t>
            </w:r>
            <w:r w:rsidRPr="00E34E67">
              <w:rPr>
                <w:rFonts w:ascii="Arial" w:eastAsia="Arial" w:hAnsi="Arial" w:cs="Arial"/>
                <w:sz w:val="16"/>
                <w:szCs w:val="16"/>
                <w:lang w:val="es-ES"/>
              </w:rPr>
              <w:t xml:space="preserve">Anexo </w:t>
            </w:r>
            <w:r w:rsidR="00FC375F">
              <w:rPr>
                <w:rFonts w:ascii="Arial" w:eastAsia="Arial" w:hAnsi="Arial" w:cs="Arial"/>
                <w:sz w:val="16"/>
                <w:szCs w:val="16"/>
                <w:lang w:val="es-ES"/>
              </w:rPr>
              <w:t>1</w:t>
            </w:r>
            <w:r w:rsidRPr="00E34E67">
              <w:rPr>
                <w:rFonts w:ascii="Arial" w:eastAsia="Arial" w:hAnsi="Arial" w:cs="Arial"/>
                <w:sz w:val="16"/>
                <w:szCs w:val="16"/>
                <w:lang w:val="es-ES"/>
              </w:rPr>
              <w:t xml:space="preserve"> “Especificaciones técnicas”.</w:t>
            </w:r>
          </w:p>
        </w:tc>
        <w:tc>
          <w:tcPr>
            <w:tcW w:w="1158" w:type="dxa"/>
            <w:vMerge w:val="restart"/>
            <w:shd w:val="clear" w:color="auto" w:fill="auto"/>
            <w:noWrap/>
            <w:vAlign w:val="center"/>
            <w:hideMark/>
          </w:tcPr>
          <w:p w14:paraId="1A775BE8" w14:textId="1E6E6830" w:rsidR="00E34E67" w:rsidRPr="00E34E67" w:rsidRDefault="00E34E67" w:rsidP="002158B4">
            <w:pPr>
              <w:jc w:val="both"/>
              <w:rPr>
                <w:rFonts w:ascii="Arial" w:hAnsi="Arial" w:cs="Arial"/>
                <w:b/>
                <w:bCs/>
                <w:sz w:val="16"/>
                <w:szCs w:val="16"/>
                <w:lang w:eastAsia="es-MX"/>
              </w:rPr>
            </w:pPr>
            <w:r w:rsidRPr="00E34E67">
              <w:rPr>
                <w:rFonts w:ascii="Arial" w:eastAsia="Arial" w:hAnsi="Arial" w:cs="Arial"/>
                <w:sz w:val="16"/>
                <w:szCs w:val="16"/>
              </w:rPr>
              <w:t>1% (Uno por ciento) por cada día natural de atraso, calculado sobre</w:t>
            </w:r>
            <w:r w:rsidR="00A61484">
              <w:rPr>
                <w:rFonts w:ascii="Arial" w:eastAsia="Arial" w:hAnsi="Arial" w:cs="Arial"/>
                <w:sz w:val="16"/>
                <w:szCs w:val="16"/>
              </w:rPr>
              <w:t xml:space="preserve"> </w:t>
            </w:r>
            <w:r w:rsidR="00A61484" w:rsidRPr="0033669A">
              <w:rPr>
                <w:rFonts w:ascii="Arial" w:eastAsia="Arial" w:hAnsi="Arial" w:cs="Arial"/>
                <w:sz w:val="16"/>
                <w:szCs w:val="16"/>
              </w:rPr>
              <w:t>el monto de</w:t>
            </w:r>
            <w:r w:rsidRPr="0033669A">
              <w:rPr>
                <w:rFonts w:ascii="Arial" w:eastAsia="Arial" w:hAnsi="Arial" w:cs="Arial"/>
                <w:sz w:val="16"/>
                <w:szCs w:val="16"/>
              </w:rPr>
              <w:t xml:space="preserve"> </w:t>
            </w:r>
            <w:r w:rsidRPr="00E34E67">
              <w:rPr>
                <w:rFonts w:ascii="Arial" w:eastAsia="Arial" w:hAnsi="Arial" w:cs="Arial"/>
                <w:sz w:val="16"/>
                <w:szCs w:val="16"/>
              </w:rPr>
              <w:t>los bienes no entregados</w:t>
            </w:r>
          </w:p>
        </w:tc>
      </w:tr>
      <w:tr w:rsidR="00E34E67" w:rsidRPr="00030A60" w14:paraId="4254A7F9" w14:textId="77777777" w:rsidTr="00E34E67">
        <w:trPr>
          <w:trHeight w:val="454"/>
          <w:jc w:val="center"/>
        </w:trPr>
        <w:tc>
          <w:tcPr>
            <w:tcW w:w="428" w:type="dxa"/>
            <w:vMerge/>
            <w:vAlign w:val="center"/>
          </w:tcPr>
          <w:p w14:paraId="55A387DC" w14:textId="77777777" w:rsidR="00E34E67" w:rsidRPr="00030A60" w:rsidRDefault="00E34E67" w:rsidP="002158B4">
            <w:pPr>
              <w:jc w:val="center"/>
              <w:rPr>
                <w:rFonts w:cs="Arial"/>
                <w:sz w:val="14"/>
                <w:szCs w:val="14"/>
                <w:lang w:val="es-ES" w:eastAsia="es-MX"/>
              </w:rPr>
            </w:pPr>
          </w:p>
        </w:tc>
        <w:tc>
          <w:tcPr>
            <w:tcW w:w="1039" w:type="dxa"/>
            <w:vMerge/>
            <w:vAlign w:val="center"/>
          </w:tcPr>
          <w:p w14:paraId="7D9FD783" w14:textId="77777777" w:rsidR="00E34E67" w:rsidRPr="00030A60" w:rsidRDefault="00E34E67" w:rsidP="002158B4">
            <w:pPr>
              <w:jc w:val="center"/>
              <w:rPr>
                <w:rFonts w:cs="Arial"/>
                <w:sz w:val="14"/>
                <w:szCs w:val="14"/>
                <w:lang w:eastAsia="es-MX"/>
              </w:rPr>
            </w:pPr>
          </w:p>
        </w:tc>
        <w:tc>
          <w:tcPr>
            <w:tcW w:w="700" w:type="dxa"/>
            <w:vMerge/>
            <w:vAlign w:val="center"/>
          </w:tcPr>
          <w:p w14:paraId="781BBF90" w14:textId="77777777" w:rsidR="00E34E67" w:rsidRPr="00030A60" w:rsidRDefault="00E34E67" w:rsidP="002158B4">
            <w:pPr>
              <w:jc w:val="center"/>
              <w:rPr>
                <w:rFonts w:cs="Arial"/>
                <w:sz w:val="14"/>
                <w:szCs w:val="14"/>
                <w:lang w:val="es-ES" w:eastAsia="es-MX"/>
              </w:rPr>
            </w:pPr>
          </w:p>
        </w:tc>
        <w:tc>
          <w:tcPr>
            <w:tcW w:w="1957" w:type="dxa"/>
            <w:vAlign w:val="center"/>
          </w:tcPr>
          <w:p w14:paraId="5B90E4A2" w14:textId="77777777" w:rsidR="00E34E67" w:rsidRPr="00E34E67" w:rsidRDefault="00E34E67" w:rsidP="002158B4">
            <w:pPr>
              <w:jc w:val="both"/>
              <w:rPr>
                <w:rFonts w:ascii="Arial" w:hAnsi="Arial" w:cs="Arial"/>
                <w:sz w:val="14"/>
                <w:szCs w:val="14"/>
                <w:lang w:eastAsia="es-MX"/>
              </w:rPr>
            </w:pPr>
            <w:r w:rsidRPr="00E34E67">
              <w:rPr>
                <w:rFonts w:ascii="Arial" w:hAnsi="Arial" w:cs="Arial"/>
                <w:sz w:val="16"/>
                <w:szCs w:val="16"/>
                <w:lang w:eastAsia="es-MX"/>
              </w:rPr>
              <w:t>Garantía de 1 año a partir de la fecha de aceptación, en la cual se compromete a cambiar los relojes checadores receptores de documentos por vicios ocultos.</w:t>
            </w:r>
          </w:p>
        </w:tc>
        <w:tc>
          <w:tcPr>
            <w:tcW w:w="1418" w:type="dxa"/>
            <w:vMerge/>
            <w:noWrap/>
          </w:tcPr>
          <w:p w14:paraId="609FF54A" w14:textId="77777777" w:rsidR="00E34E67" w:rsidRPr="00030A60" w:rsidRDefault="00E34E67" w:rsidP="002158B4">
            <w:pPr>
              <w:spacing w:line="276" w:lineRule="auto"/>
              <w:jc w:val="both"/>
              <w:rPr>
                <w:rFonts w:eastAsia="Arial" w:cs="Arial"/>
                <w:sz w:val="14"/>
                <w:szCs w:val="14"/>
                <w:lang w:val="es-ES"/>
              </w:rPr>
            </w:pPr>
          </w:p>
        </w:tc>
        <w:tc>
          <w:tcPr>
            <w:tcW w:w="1158" w:type="dxa"/>
            <w:vMerge/>
            <w:noWrap/>
            <w:vAlign w:val="center"/>
          </w:tcPr>
          <w:p w14:paraId="7391FAEF" w14:textId="77777777" w:rsidR="00E34E67" w:rsidRPr="00030A60" w:rsidRDefault="00E34E67" w:rsidP="002158B4">
            <w:pPr>
              <w:jc w:val="both"/>
              <w:rPr>
                <w:rFonts w:eastAsia="Arial" w:cs="Arial"/>
                <w:sz w:val="14"/>
                <w:szCs w:val="14"/>
              </w:rPr>
            </w:pPr>
          </w:p>
        </w:tc>
      </w:tr>
      <w:tr w:rsidR="00E34E67" w:rsidRPr="00030A60" w14:paraId="60D00B0F" w14:textId="77777777" w:rsidTr="00E34E67">
        <w:trPr>
          <w:trHeight w:hRule="exact" w:val="1073"/>
          <w:jc w:val="center"/>
        </w:trPr>
        <w:tc>
          <w:tcPr>
            <w:tcW w:w="428" w:type="dxa"/>
            <w:shd w:val="clear" w:color="auto" w:fill="auto"/>
            <w:vAlign w:val="center"/>
            <w:hideMark/>
          </w:tcPr>
          <w:p w14:paraId="44BCCCC1" w14:textId="77777777" w:rsidR="00E34E67" w:rsidRPr="00E34E67" w:rsidRDefault="00E34E67" w:rsidP="002158B4">
            <w:pPr>
              <w:jc w:val="center"/>
              <w:rPr>
                <w:rFonts w:ascii="Arial" w:hAnsi="Arial" w:cs="Arial"/>
                <w:sz w:val="16"/>
                <w:szCs w:val="16"/>
                <w:lang w:val="es-ES" w:eastAsia="es-MX"/>
              </w:rPr>
            </w:pPr>
            <w:r w:rsidRPr="00E34E67">
              <w:rPr>
                <w:rFonts w:ascii="Arial" w:hAnsi="Arial" w:cs="Arial"/>
                <w:sz w:val="16"/>
                <w:szCs w:val="16"/>
                <w:lang w:val="es-ES" w:eastAsia="es-MX"/>
              </w:rPr>
              <w:lastRenderedPageBreak/>
              <w:t>2</w:t>
            </w:r>
          </w:p>
        </w:tc>
        <w:tc>
          <w:tcPr>
            <w:tcW w:w="1039" w:type="dxa"/>
            <w:shd w:val="clear" w:color="auto" w:fill="auto"/>
            <w:vAlign w:val="center"/>
            <w:hideMark/>
          </w:tcPr>
          <w:p w14:paraId="1A07E507" w14:textId="77777777" w:rsidR="00E34E67" w:rsidRPr="00E34E67" w:rsidRDefault="00E34E67" w:rsidP="002158B4">
            <w:pPr>
              <w:jc w:val="center"/>
              <w:rPr>
                <w:rFonts w:ascii="Arial" w:hAnsi="Arial" w:cs="Arial"/>
                <w:sz w:val="16"/>
                <w:szCs w:val="16"/>
                <w:lang w:eastAsia="es-MX"/>
              </w:rPr>
            </w:pPr>
            <w:r w:rsidRPr="00E34E67">
              <w:rPr>
                <w:rFonts w:ascii="Arial" w:hAnsi="Arial" w:cs="Arial"/>
                <w:sz w:val="16"/>
                <w:szCs w:val="16"/>
                <w:lang w:eastAsia="es-MX"/>
              </w:rPr>
              <w:t>Procedimiento</w:t>
            </w:r>
          </w:p>
        </w:tc>
        <w:tc>
          <w:tcPr>
            <w:tcW w:w="700" w:type="dxa"/>
            <w:shd w:val="clear" w:color="auto" w:fill="auto"/>
            <w:vAlign w:val="center"/>
            <w:hideMark/>
          </w:tcPr>
          <w:p w14:paraId="3BE9FA03" w14:textId="77777777" w:rsidR="00E34E67" w:rsidRPr="00E34E67" w:rsidRDefault="00E34E67" w:rsidP="002158B4">
            <w:pPr>
              <w:jc w:val="center"/>
              <w:rPr>
                <w:rFonts w:ascii="Arial" w:hAnsi="Arial" w:cs="Arial"/>
                <w:sz w:val="16"/>
                <w:szCs w:val="16"/>
                <w:lang w:val="es-ES" w:eastAsia="es-MX"/>
              </w:rPr>
            </w:pPr>
            <w:r w:rsidRPr="00E34E67">
              <w:rPr>
                <w:rFonts w:ascii="Arial" w:hAnsi="Arial" w:cs="Arial"/>
                <w:sz w:val="16"/>
                <w:szCs w:val="16"/>
                <w:lang w:val="es-ES" w:eastAsia="es-MX"/>
              </w:rPr>
              <w:t>PDF</w:t>
            </w:r>
          </w:p>
        </w:tc>
        <w:tc>
          <w:tcPr>
            <w:tcW w:w="1957" w:type="dxa"/>
            <w:vAlign w:val="center"/>
          </w:tcPr>
          <w:p w14:paraId="1A290EF9" w14:textId="77777777" w:rsidR="00E34E67" w:rsidRPr="00E34E67" w:rsidRDefault="00E34E67" w:rsidP="002158B4">
            <w:pPr>
              <w:jc w:val="both"/>
              <w:rPr>
                <w:rFonts w:ascii="Arial" w:hAnsi="Arial" w:cs="Arial"/>
                <w:sz w:val="16"/>
                <w:szCs w:val="16"/>
                <w:lang w:eastAsia="es-MX"/>
              </w:rPr>
            </w:pPr>
            <w:r w:rsidRPr="00E34E67">
              <w:rPr>
                <w:rFonts w:ascii="Arial" w:hAnsi="Arial" w:cs="Arial"/>
                <w:sz w:val="16"/>
                <w:szCs w:val="16"/>
                <w:lang w:eastAsia="es-MX"/>
              </w:rPr>
              <w:t>Procedimiento para la atención a reportes de garantías.</w:t>
            </w:r>
          </w:p>
        </w:tc>
        <w:tc>
          <w:tcPr>
            <w:tcW w:w="1418" w:type="dxa"/>
            <w:vMerge/>
            <w:noWrap/>
            <w:hideMark/>
          </w:tcPr>
          <w:p w14:paraId="34301DAE" w14:textId="77777777" w:rsidR="00E34E67" w:rsidRPr="00030A60" w:rsidRDefault="00E34E67" w:rsidP="002158B4">
            <w:pPr>
              <w:jc w:val="both"/>
              <w:rPr>
                <w:rFonts w:eastAsia="Arial" w:cs="Arial"/>
                <w:sz w:val="14"/>
                <w:szCs w:val="14"/>
              </w:rPr>
            </w:pPr>
          </w:p>
        </w:tc>
        <w:tc>
          <w:tcPr>
            <w:tcW w:w="1158" w:type="dxa"/>
            <w:vMerge/>
            <w:noWrap/>
            <w:vAlign w:val="center"/>
            <w:hideMark/>
          </w:tcPr>
          <w:p w14:paraId="34EF7108" w14:textId="77777777" w:rsidR="00E34E67" w:rsidRPr="00030A60" w:rsidRDefault="00E34E67" w:rsidP="002158B4">
            <w:pPr>
              <w:jc w:val="both"/>
              <w:rPr>
                <w:rFonts w:eastAsia="Arial" w:cs="Arial"/>
                <w:sz w:val="14"/>
                <w:szCs w:val="14"/>
              </w:rPr>
            </w:pPr>
          </w:p>
        </w:tc>
      </w:tr>
    </w:tbl>
    <w:p w14:paraId="2D68564C" w14:textId="77777777" w:rsidR="00A75EA7" w:rsidRPr="00E34E67" w:rsidRDefault="00A75EA7" w:rsidP="00E34E67">
      <w:pPr>
        <w:tabs>
          <w:tab w:val="left" w:pos="993"/>
        </w:tabs>
        <w:jc w:val="both"/>
        <w:rPr>
          <w:rFonts w:ascii="Arial" w:hAnsi="Arial" w:cs="Arial"/>
          <w:szCs w:val="22"/>
        </w:rPr>
      </w:pPr>
    </w:p>
    <w:p w14:paraId="5182DF4D" w14:textId="7A4C0EBF" w:rsidR="0067173A" w:rsidRPr="00FE5C44" w:rsidRDefault="0067173A" w:rsidP="0067173A">
      <w:pPr>
        <w:pStyle w:val="Prrafodelista"/>
        <w:tabs>
          <w:tab w:val="left" w:pos="426"/>
        </w:tabs>
        <w:spacing w:before="120" w:line="276" w:lineRule="auto"/>
        <w:ind w:left="705"/>
        <w:jc w:val="both"/>
        <w:rPr>
          <w:rFonts w:ascii="Arial" w:hAnsi="Arial" w:cs="Arial"/>
        </w:rPr>
      </w:pPr>
      <w:r w:rsidRPr="008042EF">
        <w:rPr>
          <w:rFonts w:ascii="Arial" w:hAnsi="Arial" w:cs="Arial"/>
        </w:rPr>
        <w:t xml:space="preserve">El límite máximo de penas </w:t>
      </w:r>
      <w:r w:rsidRPr="00140001">
        <w:rPr>
          <w:rFonts w:ascii="Arial" w:hAnsi="Arial" w:cs="Arial"/>
        </w:rPr>
        <w:t xml:space="preserve">convencionales </w:t>
      </w:r>
      <w:r w:rsidRPr="008042EF">
        <w:rPr>
          <w:rFonts w:ascii="Arial" w:hAnsi="Arial" w:cs="Arial"/>
        </w:rPr>
        <w:t xml:space="preserve">que podrá </w:t>
      </w:r>
      <w:r w:rsidRPr="00FE5C44">
        <w:rPr>
          <w:rFonts w:ascii="Arial" w:hAnsi="Arial" w:cs="Arial"/>
        </w:rPr>
        <w:t>aplicarse al PROVEEDOR será hasta por el monto de la garantía de cumplimiento del contrato, después de lo cual el INSTITUTO podrá iniciar el procedimiento de rescisión del contrato.</w:t>
      </w:r>
    </w:p>
    <w:p w14:paraId="24BD6A7C" w14:textId="77777777" w:rsidR="0067173A" w:rsidRPr="00FE5C44" w:rsidRDefault="0067173A" w:rsidP="0067173A">
      <w:pPr>
        <w:pStyle w:val="Prrafodelista"/>
        <w:spacing w:before="120" w:after="120"/>
        <w:ind w:left="705"/>
        <w:jc w:val="both"/>
        <w:rPr>
          <w:rFonts w:ascii="Arial" w:hAnsi="Arial" w:cs="Arial"/>
          <w:sz w:val="10"/>
          <w:szCs w:val="10"/>
        </w:rPr>
      </w:pPr>
    </w:p>
    <w:p w14:paraId="11AAE4E7" w14:textId="5DF1A567" w:rsidR="0067173A" w:rsidRPr="00140001" w:rsidRDefault="0067173A" w:rsidP="0067173A">
      <w:pPr>
        <w:pStyle w:val="Prrafodelista"/>
        <w:spacing w:before="120" w:after="120"/>
        <w:ind w:left="705"/>
        <w:jc w:val="both"/>
        <w:rPr>
          <w:rFonts w:ascii="Arial" w:hAnsi="Arial" w:cs="Arial"/>
        </w:rPr>
      </w:pPr>
      <w:r w:rsidRPr="00140001">
        <w:rPr>
          <w:rFonts w:ascii="Arial" w:hAnsi="Arial" w:cs="Arial"/>
        </w:rPr>
        <w:t xml:space="preserve">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641C1AD4" w14:textId="77777777" w:rsidR="0067173A" w:rsidRPr="00140001" w:rsidRDefault="0067173A" w:rsidP="0067173A">
      <w:pPr>
        <w:pStyle w:val="Prrafodelista"/>
        <w:spacing w:before="120" w:after="120"/>
        <w:ind w:left="705"/>
        <w:contextualSpacing w:val="0"/>
        <w:jc w:val="both"/>
        <w:rPr>
          <w:rFonts w:ascii="Arial" w:hAnsi="Arial" w:cs="Arial"/>
          <w:sz w:val="10"/>
          <w:szCs w:val="10"/>
        </w:rPr>
      </w:pPr>
    </w:p>
    <w:p w14:paraId="253E179A" w14:textId="5FB88702" w:rsidR="0067173A" w:rsidRPr="00140001" w:rsidRDefault="0067173A" w:rsidP="0067173A">
      <w:pPr>
        <w:pStyle w:val="Prrafodelista"/>
        <w:spacing w:before="120" w:after="120"/>
        <w:ind w:left="705"/>
        <w:contextualSpacing w:val="0"/>
        <w:jc w:val="both"/>
        <w:rPr>
          <w:rFonts w:ascii="Arial" w:hAnsi="Arial" w:cs="Arial"/>
        </w:rPr>
      </w:pPr>
      <w:r w:rsidRPr="00140001">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140001">
        <w:rPr>
          <w:rFonts w:ascii="Arial" w:hAnsi="Arial" w:cs="Arial"/>
          <w:bCs/>
        </w:rPr>
        <w:t>Jardines del Pedregal</w:t>
      </w:r>
      <w:r w:rsidRPr="00140001">
        <w:rPr>
          <w:rFonts w:ascii="Arial" w:hAnsi="Arial" w:cs="Arial"/>
        </w:rPr>
        <w:t>, Álvaro Obregón, Código Postal 01900, Ciudad de México, o bien mediante transferencia electrónica a la cuenta que el INSTITUTO le proporcione con la notificación correspondiente.</w:t>
      </w:r>
    </w:p>
    <w:p w14:paraId="5A1C2797" w14:textId="70A27188" w:rsidR="0067173A" w:rsidRDefault="0067173A" w:rsidP="0067173A">
      <w:pPr>
        <w:pStyle w:val="Prrafodelista"/>
        <w:ind w:left="705"/>
        <w:contextualSpacing w:val="0"/>
        <w:jc w:val="both"/>
        <w:rPr>
          <w:rFonts w:ascii="Arial" w:hAnsi="Arial" w:cs="Arial"/>
          <w:lang w:val="es-MX"/>
        </w:rPr>
      </w:pPr>
      <w:r w:rsidRPr="00140001">
        <w:rPr>
          <w:rFonts w:ascii="Arial" w:hAnsi="Arial" w:cs="Arial"/>
          <w:lang w:val="es-MX"/>
        </w:rPr>
        <w:t xml:space="preserve">El pago de los </w:t>
      </w:r>
      <w:r w:rsidR="00A26712">
        <w:rPr>
          <w:rFonts w:ascii="Arial" w:hAnsi="Arial" w:cs="Arial"/>
          <w:lang w:val="es-MX"/>
        </w:rPr>
        <w:t>bienes</w:t>
      </w:r>
      <w:r w:rsidRPr="00140001">
        <w:rPr>
          <w:rFonts w:ascii="Arial" w:hAnsi="Arial" w:cs="Arial"/>
          <w:lang w:val="es-MX"/>
        </w:rPr>
        <w:t xml:space="preserve"> quedará condicionado, proporcionalmente, al pago que el PROVEEDOR</w:t>
      </w:r>
      <w:r w:rsidRPr="00140001">
        <w:rPr>
          <w:rFonts w:ascii="Arial" w:hAnsi="Arial" w:cs="Arial"/>
          <w:b/>
          <w:lang w:val="es-MX"/>
        </w:rPr>
        <w:t xml:space="preserve"> </w:t>
      </w:r>
      <w:r w:rsidRPr="00140001">
        <w:rPr>
          <w:rFonts w:ascii="Arial" w:hAnsi="Arial" w:cs="Arial"/>
          <w:lang w:val="es-MX"/>
        </w:rPr>
        <w:t>deba efectuar por concepto de penas convencionales, por atraso, en el entendido de que, si el contrato es rescindido, no procederá el cobro de dichas</w:t>
      </w:r>
      <w:r w:rsidRPr="008042EF">
        <w:rPr>
          <w:rFonts w:ascii="Arial" w:hAnsi="Arial" w:cs="Arial"/>
          <w:lang w:val="es-MX"/>
        </w:rPr>
        <w:t xml:space="preserve"> penas ni la contabilización de las mismas al hacer efectiva la garantía de cumplimiento</w:t>
      </w:r>
      <w:r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53C4D">
      <w:pPr>
        <w:pStyle w:val="Ttulo1"/>
        <w:numPr>
          <w:ilvl w:val="0"/>
          <w:numId w:val="1"/>
        </w:numPr>
        <w:spacing w:before="120" w:after="120"/>
        <w:ind w:left="703"/>
        <w:jc w:val="both"/>
        <w:rPr>
          <w:rFonts w:cs="Arial"/>
          <w:bCs/>
          <w:color w:val="244061" w:themeColor="accent1" w:themeShade="80"/>
          <w:sz w:val="20"/>
        </w:rPr>
      </w:pPr>
      <w:bookmarkStart w:id="939" w:name="_Toc57585537"/>
      <w:r w:rsidRPr="006B4BE5">
        <w:rPr>
          <w:rFonts w:cs="Arial"/>
          <w:bCs/>
          <w:color w:val="244061" w:themeColor="accent1" w:themeShade="80"/>
          <w:sz w:val="20"/>
        </w:rPr>
        <w:t>DEDUCCIONES</w:t>
      </w:r>
      <w:bookmarkEnd w:id="935"/>
      <w:bookmarkEnd w:id="936"/>
      <w:bookmarkEnd w:id="939"/>
    </w:p>
    <w:p w14:paraId="29945E6B" w14:textId="77777777" w:rsidR="001438A0" w:rsidRPr="001438A0" w:rsidRDefault="001438A0" w:rsidP="001438A0">
      <w:pPr>
        <w:pStyle w:val="Prrafodelista"/>
        <w:ind w:left="705"/>
        <w:jc w:val="both"/>
        <w:rPr>
          <w:rFonts w:ascii="Arial" w:hAnsi="Arial" w:cs="Arial"/>
        </w:rPr>
      </w:pPr>
      <w:r w:rsidRPr="001438A0">
        <w:rPr>
          <w:rFonts w:ascii="Arial" w:hAnsi="Arial" w:cs="Arial"/>
        </w:rPr>
        <w:t xml:space="preserve">Para el presente procedimiento no aplican deducciones. </w:t>
      </w:r>
    </w:p>
    <w:p w14:paraId="7CF7315B" w14:textId="77777777" w:rsidR="00053C4D" w:rsidRPr="001438A0" w:rsidRDefault="00053C4D" w:rsidP="00053C4D">
      <w:pPr>
        <w:ind w:left="708"/>
        <w:jc w:val="both"/>
        <w:rPr>
          <w:rFonts w:ascii="Arial" w:hAnsi="Arial" w:cs="Arial"/>
          <w:lang w:val="es-ES_tradn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940" w:name="_Toc498523222"/>
      <w:bookmarkStart w:id="941" w:name="_Toc511148483"/>
      <w:bookmarkStart w:id="942" w:name="_Toc57585538"/>
      <w:r w:rsidR="00115898" w:rsidRPr="006375EC">
        <w:rPr>
          <w:rFonts w:cs="Arial"/>
          <w:bCs/>
          <w:color w:val="1F4E79"/>
          <w:sz w:val="20"/>
        </w:rPr>
        <w:t>PRÓRROGAS</w:t>
      </w:r>
      <w:bookmarkEnd w:id="940"/>
      <w:r w:rsidR="00115898" w:rsidRPr="006375EC">
        <w:rPr>
          <w:rFonts w:cs="Arial"/>
          <w:bCs/>
          <w:color w:val="1F4E79"/>
          <w:sz w:val="20"/>
        </w:rPr>
        <w:t>.</w:t>
      </w:r>
      <w:bookmarkEnd w:id="941"/>
      <w:bookmarkEnd w:id="942"/>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56A9E05F"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943" w:name="_Toc434004125"/>
      <w:bookmarkStart w:id="944" w:name="_Toc498523223"/>
      <w:bookmarkStart w:id="945" w:name="_Toc511148484"/>
      <w:bookmarkStart w:id="946" w:name="_Toc57585539"/>
      <w:r w:rsidRPr="006375EC">
        <w:rPr>
          <w:rFonts w:cs="Arial"/>
          <w:bCs/>
          <w:color w:val="1F4E79"/>
          <w:sz w:val="20"/>
        </w:rPr>
        <w:t>TERMINACIÓN ANTICIPADA DEL CONTRATO</w:t>
      </w:r>
      <w:bookmarkEnd w:id="943"/>
      <w:bookmarkEnd w:id="944"/>
      <w:r w:rsidRPr="006375EC">
        <w:rPr>
          <w:rFonts w:cs="Arial"/>
          <w:bCs/>
          <w:color w:val="1F4E79"/>
          <w:sz w:val="20"/>
        </w:rPr>
        <w:t>.</w:t>
      </w:r>
      <w:bookmarkEnd w:id="945"/>
      <w:bookmarkEnd w:id="946"/>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00174941"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A26712">
        <w:rPr>
          <w:rFonts w:ascii="Arial" w:hAnsi="Arial" w:cs="Arial"/>
        </w:rPr>
        <w:t>bienes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lastRenderedPageBreak/>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947" w:name="_Toc309618084"/>
      <w:bookmarkStart w:id="948" w:name="_Toc314085336"/>
      <w:bookmarkStart w:id="949" w:name="_Toc314086234"/>
      <w:bookmarkStart w:id="950" w:name="_Toc314094157"/>
      <w:bookmarkStart w:id="951" w:name="_Toc434004126"/>
      <w:bookmarkStart w:id="952" w:name="_Toc498523224"/>
      <w:bookmarkStart w:id="953" w:name="_Toc511148485"/>
      <w:bookmarkStart w:id="954" w:name="_Toc57585540"/>
      <w:r w:rsidRPr="006375EC">
        <w:rPr>
          <w:rFonts w:cs="Arial"/>
          <w:bCs/>
          <w:color w:val="1F4E79"/>
          <w:sz w:val="20"/>
        </w:rPr>
        <w:t>RESCISIÓN DEL CONTRATO</w:t>
      </w:r>
      <w:bookmarkEnd w:id="947"/>
      <w:bookmarkEnd w:id="948"/>
      <w:bookmarkEnd w:id="949"/>
      <w:bookmarkEnd w:id="950"/>
      <w:bookmarkEnd w:id="951"/>
      <w:bookmarkEnd w:id="952"/>
      <w:r w:rsidRPr="006375EC">
        <w:rPr>
          <w:rFonts w:cs="Arial"/>
          <w:bCs/>
          <w:color w:val="1F4E79"/>
          <w:sz w:val="20"/>
        </w:rPr>
        <w:t>.</w:t>
      </w:r>
      <w:bookmarkEnd w:id="953"/>
      <w:bookmarkEnd w:id="954"/>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955" w:name="_Toc434004127"/>
      <w:bookmarkStart w:id="956" w:name="_Toc498523225"/>
      <w:bookmarkStart w:id="957" w:name="_Toc511148486"/>
      <w:bookmarkStart w:id="958" w:name="_Toc57585541"/>
      <w:r w:rsidRPr="006375EC">
        <w:rPr>
          <w:rFonts w:cs="Arial"/>
          <w:bCs/>
          <w:color w:val="1F4E79"/>
          <w:sz w:val="20"/>
        </w:rPr>
        <w:t>MODIFICACIONES AL CONTRATO Y CANTIDADES ADICIONALES QUE PODRÁN CONTRATARSE</w:t>
      </w:r>
      <w:bookmarkEnd w:id="955"/>
      <w:bookmarkEnd w:id="956"/>
      <w:r w:rsidRPr="006375EC">
        <w:rPr>
          <w:rFonts w:cs="Arial"/>
          <w:bCs/>
          <w:color w:val="1F4E79"/>
          <w:sz w:val="20"/>
        </w:rPr>
        <w:t>.</w:t>
      </w:r>
      <w:bookmarkEnd w:id="957"/>
      <w:bookmarkEnd w:id="958"/>
    </w:p>
    <w:p w14:paraId="7D4E3495" w14:textId="198B2389"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A75EA7">
        <w:rPr>
          <w:rFonts w:ascii="Arial" w:hAnsi="Arial" w:cs="Arial"/>
        </w:rPr>
        <w:t>el</w:t>
      </w:r>
      <w:r w:rsidRPr="009C51B1">
        <w:rPr>
          <w:rFonts w:ascii="Arial" w:hAnsi="Arial" w:cs="Arial"/>
        </w:rPr>
        <w:t xml:space="preserve"> artículo</w:t>
      </w:r>
      <w:r w:rsidR="00EB5E69">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A26712">
        <w:rPr>
          <w:rFonts w:ascii="Arial" w:hAnsi="Arial" w:cs="Arial"/>
        </w:rPr>
        <w:t>bienes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34E8AADF" w:rsidR="00115898" w:rsidRPr="00677CB9" w:rsidRDefault="00115898" w:rsidP="00A26712">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lastRenderedPageBreak/>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959" w:name="_Toc287290904"/>
      <w:bookmarkStart w:id="960" w:name="_Toc298407635"/>
      <w:bookmarkStart w:id="961" w:name="_Toc303777776"/>
      <w:bookmarkStart w:id="962" w:name="_Toc309618086"/>
      <w:bookmarkStart w:id="963" w:name="_Toc314085338"/>
      <w:bookmarkStart w:id="964" w:name="_Toc314086236"/>
      <w:bookmarkStart w:id="965" w:name="_Toc314094159"/>
      <w:bookmarkStart w:id="966" w:name="_Toc434004128"/>
      <w:bookmarkStart w:id="967" w:name="_Toc498523226"/>
      <w:bookmarkStart w:id="968" w:name="_Toc511148487"/>
      <w:bookmarkStart w:id="969" w:name="_Toc57585542"/>
      <w:r w:rsidRPr="006375EC">
        <w:rPr>
          <w:rFonts w:cs="Arial"/>
          <w:bCs/>
          <w:color w:val="1F4E79"/>
          <w:sz w:val="20"/>
        </w:rPr>
        <w:t xml:space="preserve">CAUSAS PARA DESECHAR LAS PROPOSICIONES; DECLARACIÓN DE INVITACIÓN DESIERTA Y CANCELACIÓN DE </w:t>
      </w:r>
      <w:bookmarkEnd w:id="959"/>
      <w:bookmarkEnd w:id="960"/>
      <w:bookmarkEnd w:id="961"/>
      <w:bookmarkEnd w:id="962"/>
      <w:bookmarkEnd w:id="963"/>
      <w:bookmarkEnd w:id="964"/>
      <w:bookmarkEnd w:id="965"/>
      <w:bookmarkEnd w:id="966"/>
      <w:bookmarkEnd w:id="967"/>
      <w:r w:rsidRPr="006375EC">
        <w:rPr>
          <w:rFonts w:cs="Arial"/>
          <w:bCs/>
          <w:color w:val="1F4E79"/>
          <w:sz w:val="20"/>
        </w:rPr>
        <w:t>INVITACIÓN.</w:t>
      </w:r>
      <w:bookmarkEnd w:id="968"/>
      <w:bookmarkEnd w:id="969"/>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970" w:name="_Toc287290905"/>
      <w:bookmarkStart w:id="971" w:name="_Toc294270262"/>
      <w:bookmarkStart w:id="972" w:name="_Toc298407636"/>
      <w:bookmarkStart w:id="973" w:name="_Toc301965405"/>
      <w:bookmarkStart w:id="974" w:name="_Toc301965572"/>
      <w:bookmarkStart w:id="975" w:name="_Toc307995595"/>
      <w:bookmarkStart w:id="976" w:name="_Toc308181774"/>
      <w:bookmarkStart w:id="977" w:name="_Toc309618087"/>
      <w:bookmarkStart w:id="978" w:name="_Toc314030221"/>
      <w:bookmarkStart w:id="979" w:name="_Toc314085339"/>
      <w:bookmarkStart w:id="980" w:name="_Toc314086097"/>
      <w:bookmarkStart w:id="981" w:name="_Toc314086237"/>
      <w:bookmarkStart w:id="982" w:name="_Toc314094160"/>
      <w:bookmarkStart w:id="983" w:name="_Toc314804581"/>
      <w:bookmarkStart w:id="984" w:name="_Toc315905529"/>
      <w:bookmarkStart w:id="985" w:name="_Toc316315445"/>
      <w:bookmarkStart w:id="986" w:name="_Toc316316331"/>
      <w:bookmarkStart w:id="987" w:name="_Toc327181279"/>
      <w:bookmarkStart w:id="988" w:name="_Toc329602595"/>
      <w:bookmarkStart w:id="989" w:name="_Toc382993277"/>
      <w:bookmarkStart w:id="990" w:name="_Toc390246841"/>
      <w:bookmarkStart w:id="991" w:name="_Toc390699260"/>
      <w:bookmarkStart w:id="992" w:name="_Toc396148616"/>
      <w:bookmarkStart w:id="993" w:name="_Toc405207202"/>
      <w:bookmarkStart w:id="994" w:name="_Toc414448139"/>
      <w:bookmarkStart w:id="995" w:name="_Toc434004010"/>
      <w:bookmarkStart w:id="996" w:name="_Toc434004129"/>
      <w:bookmarkStart w:id="997" w:name="_Toc464498329"/>
      <w:bookmarkStart w:id="998" w:name="_Toc464498734"/>
      <w:bookmarkStart w:id="999" w:name="_Toc487209348"/>
      <w:bookmarkStart w:id="1000" w:name="_Toc488428662"/>
      <w:bookmarkStart w:id="1001" w:name="_Toc491180988"/>
      <w:bookmarkStart w:id="1002" w:name="_Toc492377950"/>
      <w:bookmarkStart w:id="1003" w:name="_Toc493501652"/>
      <w:bookmarkStart w:id="1004" w:name="_Toc494211610"/>
      <w:bookmarkStart w:id="1005" w:name="_Toc496883346"/>
      <w:bookmarkStart w:id="1006" w:name="_Toc498523227"/>
      <w:bookmarkStart w:id="1007" w:name="_Toc510450899"/>
      <w:bookmarkStart w:id="1008" w:name="_Toc511148488"/>
      <w:bookmarkStart w:id="1009" w:name="_Toc527963325"/>
      <w:bookmarkStart w:id="1010" w:name="_Toc528680712"/>
      <w:bookmarkStart w:id="1011" w:name="_Toc25083255"/>
      <w:bookmarkStart w:id="1012" w:name="_Toc25841894"/>
      <w:bookmarkStart w:id="1013" w:name="_Toc25919742"/>
      <w:bookmarkStart w:id="1014" w:name="_Toc26174866"/>
      <w:bookmarkStart w:id="1015" w:name="_Toc49502896"/>
      <w:bookmarkStart w:id="1016" w:name="_Toc54951000"/>
      <w:bookmarkStart w:id="1017" w:name="_Toc55310085"/>
      <w:bookmarkStart w:id="1018" w:name="_Toc57585543"/>
      <w:r w:rsidRPr="00F452E3">
        <w:rPr>
          <w:rFonts w:cs="Arial"/>
          <w:bCs/>
          <w:color w:val="1F4E79"/>
          <w:sz w:val="20"/>
        </w:rPr>
        <w:t>Causas para desechar las proposiciones.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639CD4B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r w:rsidR="00B310B8">
        <w:rPr>
          <w:rFonts w:ascii="Arial" w:eastAsia="MS Mincho" w:hAnsi="Arial" w:cs="Arial"/>
        </w:rPr>
        <w:t>solicitudes de aclaración que se 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666A3554"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A26712">
        <w:rPr>
          <w:rFonts w:ascii="Arial" w:hAnsi="Arial" w:cs="Arial"/>
        </w:rPr>
        <w:t>bienes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77777777" w:rsidR="00C55F08" w:rsidRPr="006B2539" w:rsidRDefault="00C55F08" w:rsidP="00C55F08">
      <w:pPr>
        <w:numPr>
          <w:ilvl w:val="0"/>
          <w:numId w:val="3"/>
        </w:numPr>
        <w:tabs>
          <w:tab w:val="clear" w:pos="1211"/>
          <w:tab w:val="num" w:pos="567"/>
          <w:tab w:val="num" w:pos="1134"/>
          <w:tab w:val="num" w:pos="1353"/>
        </w:tabs>
        <w:spacing w:before="120" w:after="120"/>
        <w:ind w:left="1134" w:hanging="283"/>
        <w:jc w:val="both"/>
        <w:rPr>
          <w:rFonts w:ascii="Arial" w:hAnsi="Arial" w:cs="Arial"/>
          <w:lang w:eastAsia="es-MX"/>
        </w:rPr>
      </w:pPr>
      <w:r w:rsidRPr="006B2539">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6B2539">
        <w:rPr>
          <w:rFonts w:ascii="Arial" w:hAnsi="Arial" w:cs="Arial"/>
          <w:b/>
          <w:lang w:eastAsia="es-MX"/>
        </w:rPr>
        <w:t>no</w:t>
      </w:r>
      <w:r w:rsidRPr="006B2539">
        <w:rPr>
          <w:rFonts w:ascii="Arial" w:hAnsi="Arial" w:cs="Arial"/>
          <w:lang w:eastAsia="es-MX"/>
        </w:rPr>
        <w:t xml:space="preserve"> mantienen continuidad; </w:t>
      </w:r>
      <w:r>
        <w:rPr>
          <w:rFonts w:ascii="Arial" w:hAnsi="Arial" w:cs="Arial"/>
          <w:lang w:eastAsia="es-MX"/>
        </w:rPr>
        <w:t xml:space="preserve">o bien, </w:t>
      </w:r>
      <w:r w:rsidRPr="006B2539">
        <w:rPr>
          <w:rFonts w:ascii="Arial" w:hAnsi="Arial" w:cs="Arial"/>
          <w:lang w:eastAsia="es-MX"/>
        </w:rPr>
        <w:t xml:space="preserve">cuando falte alguna hoja y la omisión </w:t>
      </w:r>
      <w:r w:rsidRPr="006B2539">
        <w:rPr>
          <w:rFonts w:ascii="Arial" w:hAnsi="Arial" w:cs="Arial"/>
          <w:b/>
          <w:lang w:eastAsia="es-MX"/>
        </w:rPr>
        <w:t>no</w:t>
      </w:r>
      <w:r w:rsidRPr="006B2539">
        <w:rPr>
          <w:rFonts w:ascii="Arial" w:hAnsi="Arial" w:cs="Arial"/>
          <w:lang w:eastAsia="es-MX"/>
        </w:rPr>
        <w:t xml:space="preserve"> pueda ser cubierta con información contenida en la propia proposición o con los documentos distintos a la misma.</w:t>
      </w:r>
    </w:p>
    <w:p w14:paraId="4BF93CDA" w14:textId="3BF32128"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 xml:space="preserve">válida </w:t>
      </w:r>
      <w:r w:rsidRPr="00851B6A">
        <w:rPr>
          <w:rFonts w:ascii="Arial" w:eastAsia="MS Mincho" w:hAnsi="Arial" w:cs="Arial"/>
          <w:b/>
        </w:rPr>
        <w:t xml:space="preserve">(de la </w:t>
      </w:r>
      <w:r w:rsidRPr="0010650B">
        <w:rPr>
          <w:rFonts w:ascii="Arial" w:eastAsia="MS Mincho" w:hAnsi="Arial" w:cs="Arial"/>
          <w:b/>
        </w:rPr>
        <w:t xml:space="preserve">empresa, </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27ECFC78" w14:textId="2149624B" w:rsidR="00C55F08" w:rsidRPr="008C571C"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174CA39A" w14:textId="7EE06253" w:rsidR="008C571C" w:rsidRDefault="008C571C" w:rsidP="00836F6D">
      <w:pPr>
        <w:pStyle w:val="Prrafodelista"/>
        <w:numPr>
          <w:ilvl w:val="0"/>
          <w:numId w:val="3"/>
        </w:numPr>
        <w:jc w:val="both"/>
        <w:rPr>
          <w:rFonts w:ascii="Arial" w:eastAsia="MS Mincho" w:hAnsi="Arial" w:cs="Arial"/>
          <w:snapToGrid/>
          <w:lang w:val="es-MX" w:eastAsia="es-MX"/>
        </w:rPr>
      </w:pPr>
      <w:r w:rsidRPr="008C571C">
        <w:rPr>
          <w:rFonts w:ascii="Arial" w:eastAsia="MS Mincho" w:hAnsi="Arial" w:cs="Arial"/>
          <w:snapToGrid/>
          <w:lang w:val="es-MX" w:eastAsia="es-MX"/>
        </w:rPr>
        <w:t>Por no presentar la muestra para las pruebas de técnicas descritas en el</w:t>
      </w:r>
      <w:r w:rsidRPr="008C571C">
        <w:rPr>
          <w:rFonts w:ascii="Arial" w:eastAsia="MS Mincho" w:hAnsi="Arial" w:cs="Arial"/>
          <w:b/>
          <w:bCs/>
          <w:snapToGrid/>
          <w:lang w:val="es-MX" w:eastAsia="es-MX"/>
        </w:rPr>
        <w:t xml:space="preserve"> </w:t>
      </w:r>
      <w:r w:rsidR="00FC375F">
        <w:rPr>
          <w:rFonts w:ascii="Arial" w:eastAsia="MS Mincho" w:hAnsi="Arial" w:cs="Arial"/>
          <w:b/>
          <w:bCs/>
          <w:snapToGrid/>
          <w:lang w:val="es-MX" w:eastAsia="es-MX"/>
        </w:rPr>
        <w:t>numeral 3 “</w:t>
      </w:r>
      <w:r w:rsidR="00FC375F" w:rsidRPr="00FC375F">
        <w:rPr>
          <w:rFonts w:ascii="Arial" w:eastAsia="MS Mincho" w:hAnsi="Arial" w:cs="Arial"/>
          <w:b/>
          <w:bCs/>
          <w:snapToGrid/>
          <w:lang w:val="es-MX" w:eastAsia="es-MX"/>
        </w:rPr>
        <w:t>Entrega de muestras, proposiciones técnicas y económicas, y protocolo de sanidad</w:t>
      </w:r>
      <w:r w:rsidR="0047150E">
        <w:rPr>
          <w:rFonts w:ascii="Arial" w:eastAsia="MS Mincho" w:hAnsi="Arial" w:cs="Arial"/>
          <w:b/>
          <w:bCs/>
          <w:snapToGrid/>
          <w:lang w:val="es-MX" w:eastAsia="es-MX"/>
        </w:rPr>
        <w:t xml:space="preserve">” </w:t>
      </w:r>
      <w:r w:rsidR="0047150E" w:rsidRPr="0047150E">
        <w:rPr>
          <w:rFonts w:ascii="Arial" w:eastAsia="MS Mincho" w:hAnsi="Arial" w:cs="Arial"/>
          <w:snapToGrid/>
          <w:lang w:val="es-MX" w:eastAsia="es-MX"/>
        </w:rPr>
        <w:t xml:space="preserve">del </w:t>
      </w:r>
      <w:r w:rsidRPr="0047150E">
        <w:rPr>
          <w:rFonts w:ascii="Arial" w:eastAsia="MS Mincho" w:hAnsi="Arial" w:cs="Arial"/>
          <w:snapToGrid/>
          <w:lang w:val="es-MX" w:eastAsia="es-MX"/>
        </w:rPr>
        <w:t xml:space="preserve">Anexo 1 “Especificaciones técnicas” </w:t>
      </w:r>
      <w:r w:rsidRPr="008C571C">
        <w:rPr>
          <w:rFonts w:ascii="Arial" w:eastAsia="MS Mincho" w:hAnsi="Arial" w:cs="Arial"/>
          <w:snapToGrid/>
          <w:lang w:val="es-MX" w:eastAsia="es-MX"/>
        </w:rPr>
        <w:t xml:space="preserve">de la presente convocatoria. </w:t>
      </w:r>
    </w:p>
    <w:p w14:paraId="1FC81E20" w14:textId="77777777" w:rsidR="008C571C" w:rsidRPr="008C571C" w:rsidRDefault="008C571C" w:rsidP="008C571C">
      <w:pPr>
        <w:pStyle w:val="Prrafodelista"/>
        <w:ind w:left="1211"/>
        <w:rPr>
          <w:rFonts w:ascii="Arial" w:eastAsia="MS Mincho" w:hAnsi="Arial" w:cs="Arial"/>
          <w:snapToGrid/>
          <w:lang w:val="es-MX" w:eastAsia="es-MX"/>
        </w:rPr>
      </w:pPr>
    </w:p>
    <w:p w14:paraId="5985684E" w14:textId="0D161182"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9942C1">
        <w:rPr>
          <w:rFonts w:ascii="Arial" w:eastAsia="MS Mincho" w:hAnsi="Arial" w:cs="Arial"/>
          <w:lang w:eastAsia="es-MX"/>
        </w:rPr>
        <w:t>el</w:t>
      </w:r>
      <w:r w:rsidRPr="00843F30">
        <w:rPr>
          <w:rFonts w:ascii="Arial" w:eastAsia="MS Mincho" w:hAnsi="Arial" w:cs="Arial"/>
          <w:lang w:eastAsia="es-MX"/>
        </w:rPr>
        <w:t xml:space="preserve"> concepto señalado en el </w:t>
      </w:r>
      <w:r w:rsidRPr="00843F30">
        <w:rPr>
          <w:rFonts w:ascii="Arial" w:eastAsia="MS Mincho" w:hAnsi="Arial" w:cs="Arial"/>
          <w:b/>
          <w:lang w:eastAsia="es-MX"/>
        </w:rPr>
        <w:t xml:space="preserve">Anexo </w:t>
      </w:r>
      <w:r w:rsidR="00E34E67">
        <w:rPr>
          <w:rFonts w:ascii="Arial" w:eastAsia="MS Mincho" w:hAnsi="Arial" w:cs="Arial"/>
          <w:b/>
          <w:lang w:eastAsia="es-MX"/>
        </w:rPr>
        <w:t>6</w:t>
      </w:r>
      <w:r w:rsidRPr="00843F30">
        <w:rPr>
          <w:rFonts w:ascii="Arial" w:eastAsia="MS Mincho" w:hAnsi="Arial" w:cs="Arial"/>
          <w:b/>
          <w:lang w:eastAsia="es-MX"/>
        </w:rPr>
        <w:t xml:space="preserve">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lastRenderedPageBreak/>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019" w:name="_Toc287290906"/>
      <w:bookmarkStart w:id="1020" w:name="_Toc292192868"/>
      <w:bookmarkStart w:id="1021" w:name="_Toc294270263"/>
      <w:bookmarkStart w:id="1022" w:name="_Toc298407637"/>
      <w:bookmarkStart w:id="1023" w:name="_Toc301965406"/>
      <w:bookmarkStart w:id="1024" w:name="_Toc301965573"/>
      <w:bookmarkStart w:id="1025" w:name="_Toc307995596"/>
      <w:bookmarkStart w:id="1026" w:name="_Toc308181775"/>
      <w:bookmarkStart w:id="1027" w:name="_Toc309618088"/>
      <w:bookmarkStart w:id="1028" w:name="_Toc314030222"/>
      <w:bookmarkStart w:id="1029" w:name="_Toc314085340"/>
      <w:bookmarkStart w:id="1030" w:name="_Toc314086098"/>
      <w:bookmarkStart w:id="1031" w:name="_Toc314086238"/>
      <w:bookmarkStart w:id="1032" w:name="_Toc314094161"/>
      <w:bookmarkStart w:id="1033" w:name="_Toc314804582"/>
      <w:bookmarkStart w:id="1034" w:name="_Toc315905530"/>
      <w:bookmarkStart w:id="1035" w:name="_Toc316315446"/>
      <w:bookmarkStart w:id="1036" w:name="_Toc316316332"/>
      <w:bookmarkStart w:id="1037" w:name="_Toc327181280"/>
      <w:bookmarkStart w:id="1038" w:name="_Toc329602596"/>
      <w:bookmarkStart w:id="1039" w:name="_Toc382993278"/>
      <w:bookmarkStart w:id="1040" w:name="_Toc390246842"/>
      <w:bookmarkStart w:id="1041" w:name="_Toc390699261"/>
      <w:bookmarkStart w:id="1042" w:name="_Toc396148617"/>
      <w:bookmarkStart w:id="1043" w:name="_Toc405207203"/>
      <w:bookmarkStart w:id="1044" w:name="_Toc414448140"/>
      <w:bookmarkStart w:id="1045" w:name="_Toc434004011"/>
      <w:bookmarkStart w:id="1046" w:name="_Toc434004130"/>
      <w:bookmarkStart w:id="1047" w:name="_Toc464498330"/>
      <w:bookmarkStart w:id="1048" w:name="_Toc464498735"/>
      <w:bookmarkStart w:id="1049" w:name="_Toc487209349"/>
      <w:bookmarkStart w:id="1050" w:name="_Toc488428663"/>
      <w:bookmarkStart w:id="1051" w:name="_Toc491180989"/>
      <w:bookmarkStart w:id="1052" w:name="_Toc492377951"/>
      <w:bookmarkStart w:id="1053" w:name="_Toc493501653"/>
      <w:bookmarkStart w:id="1054" w:name="_Toc494211611"/>
      <w:bookmarkStart w:id="1055" w:name="_Toc496883347"/>
      <w:bookmarkStart w:id="1056" w:name="_Toc498523228"/>
      <w:bookmarkStart w:id="1057" w:name="_Toc510450900"/>
      <w:bookmarkStart w:id="1058" w:name="_Toc511148489"/>
      <w:bookmarkStart w:id="1059" w:name="_Toc527963326"/>
      <w:bookmarkStart w:id="1060" w:name="_Toc528680713"/>
      <w:bookmarkStart w:id="1061" w:name="_Toc25083256"/>
      <w:bookmarkStart w:id="1062" w:name="_Toc25841895"/>
      <w:bookmarkStart w:id="1063" w:name="_Toc25919743"/>
      <w:bookmarkStart w:id="1064" w:name="_Toc26174867"/>
      <w:bookmarkStart w:id="1065" w:name="_Toc49502897"/>
      <w:bookmarkStart w:id="1066" w:name="_Toc54951001"/>
      <w:bookmarkStart w:id="1067" w:name="_Toc55310086"/>
      <w:bookmarkStart w:id="1068" w:name="_Toc57585544"/>
      <w:r w:rsidRPr="00971383">
        <w:rPr>
          <w:rFonts w:cs="Arial"/>
          <w:bCs/>
          <w:color w:val="1F4E79"/>
          <w:sz w:val="20"/>
        </w:rPr>
        <w:t>Declaración de procedimiento desierto.</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69" w:name="_Toc288637095"/>
      <w:bookmarkStart w:id="1070" w:name="_Toc288651033"/>
      <w:bookmarkStart w:id="1071" w:name="_Toc288678531"/>
      <w:bookmarkStart w:id="1072" w:name="_Toc292192869"/>
      <w:bookmarkStart w:id="1073" w:name="_Toc298407638"/>
      <w:bookmarkStart w:id="1074" w:name="_Toc301965407"/>
      <w:bookmarkStart w:id="1075" w:name="_Toc301965574"/>
      <w:bookmarkStart w:id="1076" w:name="_Toc307995597"/>
      <w:bookmarkStart w:id="1077" w:name="_Toc308181776"/>
      <w:bookmarkStart w:id="1078" w:name="_Toc309618089"/>
      <w:bookmarkStart w:id="1079" w:name="_Toc287290911"/>
      <w:bookmarkStart w:id="1080" w:name="_Toc314030223"/>
      <w:bookmarkStart w:id="1081" w:name="_Toc314085341"/>
      <w:bookmarkStart w:id="1082" w:name="_Toc314086099"/>
      <w:bookmarkStart w:id="1083" w:name="_Toc314086239"/>
      <w:bookmarkStart w:id="1084" w:name="_Toc314094162"/>
      <w:bookmarkStart w:id="1085" w:name="_Toc314804583"/>
      <w:bookmarkStart w:id="1086" w:name="_Toc315905531"/>
      <w:bookmarkStart w:id="1087" w:name="_Toc316315447"/>
      <w:bookmarkStart w:id="1088" w:name="_Toc316316333"/>
      <w:bookmarkStart w:id="1089" w:name="_Toc327181281"/>
      <w:bookmarkStart w:id="1090"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091" w:name="_Toc382993279"/>
      <w:bookmarkStart w:id="1092" w:name="_Toc390246843"/>
      <w:bookmarkStart w:id="1093" w:name="_Toc390699262"/>
      <w:bookmarkStart w:id="1094" w:name="_Toc396148618"/>
      <w:bookmarkStart w:id="1095" w:name="_Toc405207204"/>
      <w:bookmarkStart w:id="1096" w:name="_Toc414448141"/>
      <w:bookmarkStart w:id="1097" w:name="_Toc434004012"/>
      <w:bookmarkStart w:id="1098" w:name="_Toc434004131"/>
      <w:bookmarkStart w:id="1099" w:name="_Toc464498331"/>
      <w:bookmarkStart w:id="1100" w:name="_Toc464498736"/>
      <w:bookmarkStart w:id="1101" w:name="_Toc487209350"/>
      <w:bookmarkStart w:id="1102" w:name="_Toc488428664"/>
      <w:bookmarkStart w:id="1103" w:name="_Toc491180990"/>
      <w:bookmarkStart w:id="1104" w:name="_Toc492377952"/>
      <w:bookmarkStart w:id="1105" w:name="_Toc493501654"/>
      <w:bookmarkStart w:id="1106" w:name="_Toc494211612"/>
      <w:bookmarkStart w:id="1107" w:name="_Toc496883348"/>
      <w:bookmarkStart w:id="1108" w:name="_Toc498523229"/>
      <w:bookmarkStart w:id="1109" w:name="_Toc510450901"/>
      <w:bookmarkStart w:id="1110" w:name="_Toc511148490"/>
      <w:bookmarkStart w:id="1111" w:name="_Toc527963327"/>
      <w:bookmarkStart w:id="1112" w:name="_Toc528680714"/>
      <w:bookmarkStart w:id="1113" w:name="_Toc25083257"/>
      <w:bookmarkStart w:id="1114" w:name="_Toc25841896"/>
      <w:bookmarkStart w:id="1115" w:name="_Toc25919744"/>
      <w:bookmarkStart w:id="1116" w:name="_Toc26174868"/>
      <w:bookmarkStart w:id="1117" w:name="_Toc49502898"/>
      <w:bookmarkStart w:id="1118" w:name="_Toc54951002"/>
      <w:bookmarkStart w:id="1119" w:name="_Toc55310087"/>
      <w:bookmarkStart w:id="1120" w:name="_Toc57585545"/>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971383">
        <w:rPr>
          <w:rFonts w:cs="Arial"/>
          <w:bCs/>
          <w:color w:val="1F4E79"/>
          <w:sz w:val="20"/>
        </w:rPr>
        <w:t>Cancelación del procedimiento de invitación.</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121" w:name="_Toc314085344"/>
      <w:bookmarkStart w:id="1122" w:name="_Toc314086242"/>
      <w:bookmarkStart w:id="1123" w:name="_Toc314094165"/>
      <w:bookmarkStart w:id="1124" w:name="_Toc434004132"/>
      <w:bookmarkStart w:id="1125" w:name="_Toc498523230"/>
      <w:bookmarkStart w:id="1126" w:name="_Toc511148491"/>
      <w:bookmarkStart w:id="1127" w:name="_Toc57585546"/>
      <w:r w:rsidRPr="006375EC">
        <w:rPr>
          <w:rFonts w:cs="Arial"/>
          <w:bCs/>
          <w:color w:val="1F4E79"/>
          <w:sz w:val="20"/>
        </w:rPr>
        <w:t>INFRACCIONES Y SANCIONES</w:t>
      </w:r>
      <w:bookmarkEnd w:id="1121"/>
      <w:bookmarkEnd w:id="1122"/>
      <w:bookmarkEnd w:id="1123"/>
      <w:bookmarkEnd w:id="1124"/>
      <w:bookmarkEnd w:id="1125"/>
      <w:r w:rsidRPr="006375EC">
        <w:rPr>
          <w:rFonts w:cs="Arial"/>
          <w:bCs/>
          <w:color w:val="1F4E79"/>
          <w:sz w:val="20"/>
        </w:rPr>
        <w:t>.</w:t>
      </w:r>
      <w:bookmarkEnd w:id="1126"/>
      <w:bookmarkEnd w:id="1127"/>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128" w:name="_Toc292192875"/>
      <w:bookmarkStart w:id="1129" w:name="_Toc298407642"/>
      <w:bookmarkStart w:id="1130" w:name="_Toc309618092"/>
      <w:bookmarkStart w:id="1131" w:name="_Toc314085345"/>
      <w:bookmarkStart w:id="1132" w:name="_Toc314086243"/>
      <w:bookmarkStart w:id="1133" w:name="_Toc314094166"/>
      <w:bookmarkStart w:id="1134" w:name="_Toc434004133"/>
      <w:bookmarkStart w:id="1135" w:name="_Toc498523231"/>
      <w:bookmarkStart w:id="1136" w:name="_Toc511148492"/>
      <w:bookmarkStart w:id="1137" w:name="_Toc57585547"/>
      <w:r w:rsidRPr="006375EC">
        <w:rPr>
          <w:rFonts w:cs="Arial"/>
          <w:bCs/>
          <w:color w:val="1F4E79"/>
          <w:sz w:val="20"/>
        </w:rPr>
        <w:t>INCONFORMIDADES</w:t>
      </w:r>
      <w:bookmarkEnd w:id="1128"/>
      <w:bookmarkEnd w:id="1129"/>
      <w:bookmarkEnd w:id="1130"/>
      <w:bookmarkEnd w:id="1131"/>
      <w:bookmarkEnd w:id="1132"/>
      <w:bookmarkEnd w:id="1133"/>
      <w:bookmarkEnd w:id="1134"/>
      <w:bookmarkEnd w:id="1135"/>
      <w:r w:rsidRPr="006375EC">
        <w:rPr>
          <w:rFonts w:cs="Arial"/>
          <w:bCs/>
          <w:color w:val="1F4E79"/>
          <w:sz w:val="20"/>
        </w:rPr>
        <w:t>.</w:t>
      </w:r>
      <w:bookmarkEnd w:id="1136"/>
      <w:bookmarkEnd w:id="1137"/>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2AE65D27" w14:textId="7B85A4D5" w:rsidR="00FE09C3" w:rsidRDefault="00115898" w:rsidP="008C571C">
      <w:pPr>
        <w:ind w:left="705"/>
        <w:jc w:val="both"/>
        <w:rPr>
          <w:rFonts w:ascii="Arial" w:hAnsi="Arial" w:cs="Arial"/>
        </w:rPr>
      </w:pPr>
      <w:bookmarkStart w:id="1138" w:name="_Toc287290912"/>
      <w:bookmarkStart w:id="1139" w:name="_Toc292192876"/>
      <w:bookmarkStart w:id="1140" w:name="_Toc298407644"/>
      <w:bookmarkStart w:id="1141" w:name="_Toc309618094"/>
      <w:bookmarkStart w:id="1142" w:name="_Toc314085347"/>
      <w:bookmarkStart w:id="1143" w:name="_Toc314086245"/>
      <w:bookmarkStart w:id="1144"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145" w:name="_Toc298407643"/>
      <w:bookmarkStart w:id="1146" w:name="_Toc309618093"/>
      <w:bookmarkStart w:id="1147" w:name="_Toc314705823"/>
      <w:bookmarkStart w:id="1148" w:name="_Toc434004134"/>
      <w:bookmarkStart w:id="1149" w:name="_Toc498523232"/>
      <w:bookmarkStart w:id="1150" w:name="_Toc511148493"/>
      <w:bookmarkStart w:id="1151" w:name="_Toc57585548"/>
      <w:r w:rsidRPr="006375EC">
        <w:rPr>
          <w:rFonts w:cs="Arial"/>
          <w:bCs/>
          <w:color w:val="1F4E79"/>
          <w:sz w:val="20"/>
        </w:rPr>
        <w:t>SOLICITUD DE INFORMACIÓN</w:t>
      </w:r>
      <w:bookmarkEnd w:id="1145"/>
      <w:bookmarkEnd w:id="1146"/>
      <w:bookmarkEnd w:id="1147"/>
      <w:bookmarkEnd w:id="1148"/>
      <w:bookmarkEnd w:id="1149"/>
      <w:r w:rsidRPr="006375EC">
        <w:rPr>
          <w:rFonts w:cs="Arial"/>
          <w:bCs/>
          <w:color w:val="1F4E79"/>
          <w:sz w:val="20"/>
        </w:rPr>
        <w:t>.</w:t>
      </w:r>
      <w:bookmarkEnd w:id="1150"/>
      <w:bookmarkEnd w:id="1151"/>
    </w:p>
    <w:p w14:paraId="3AA518CB" w14:textId="77777777" w:rsidR="00115898" w:rsidRPr="00C41A05" w:rsidRDefault="00115898" w:rsidP="00115898"/>
    <w:p w14:paraId="6AB4FC3C" w14:textId="1B28B478"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sidR="00A26712">
        <w:rPr>
          <w:rFonts w:ascii="Arial" w:hAnsi="Arial" w:cs="Arial"/>
        </w:rPr>
        <w:t>entrega de los bienes</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152" w:name="_Toc434004135"/>
      <w:bookmarkStart w:id="1153" w:name="_Toc498523233"/>
      <w:bookmarkStart w:id="1154" w:name="_Toc511148494"/>
      <w:bookmarkStart w:id="1155" w:name="_Toc57585549"/>
      <w:r w:rsidRPr="006375EC">
        <w:rPr>
          <w:rFonts w:cs="Arial"/>
          <w:bCs/>
          <w:color w:val="1F4E79"/>
          <w:sz w:val="20"/>
        </w:rPr>
        <w:lastRenderedPageBreak/>
        <w:t>NO NEGOCIABILIDAD DE LAS CONDICIONES CONTENIDAS EN ESTA CONVOCATORIA Y EN LAS PROPOSICIONES</w:t>
      </w:r>
      <w:bookmarkEnd w:id="1138"/>
      <w:bookmarkEnd w:id="1139"/>
      <w:bookmarkEnd w:id="1140"/>
      <w:bookmarkEnd w:id="1141"/>
      <w:bookmarkEnd w:id="1142"/>
      <w:bookmarkEnd w:id="1143"/>
      <w:bookmarkEnd w:id="1144"/>
      <w:bookmarkEnd w:id="1152"/>
      <w:bookmarkEnd w:id="1153"/>
      <w:r w:rsidRPr="006375EC">
        <w:rPr>
          <w:rFonts w:cs="Arial"/>
          <w:bCs/>
          <w:color w:val="1F4E79"/>
          <w:sz w:val="20"/>
        </w:rPr>
        <w:t>.</w:t>
      </w:r>
      <w:bookmarkEnd w:id="1154"/>
      <w:bookmarkEnd w:id="1155"/>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156" w:name="_Toc499053792"/>
    </w:p>
    <w:p w14:paraId="7C81AF77" w14:textId="32A2DF4B" w:rsidR="00F70FCA" w:rsidRPr="006F6373" w:rsidRDefault="00C9098B" w:rsidP="00BD1981">
      <w:pPr>
        <w:pStyle w:val="Ttulo1"/>
        <w:spacing w:line="276" w:lineRule="auto"/>
        <w:rPr>
          <w:rFonts w:cs="Arial"/>
          <w:color w:val="666699"/>
          <w:kern w:val="32"/>
          <w:sz w:val="32"/>
          <w:szCs w:val="32"/>
        </w:rPr>
      </w:pPr>
      <w:r>
        <w:rPr>
          <w:rFonts w:cs="Arial"/>
          <w:kern w:val="32"/>
        </w:rPr>
        <w:br w:type="page"/>
      </w:r>
      <w:bookmarkStart w:id="1157" w:name="_Toc57585550"/>
      <w:r w:rsidR="00F70FCA" w:rsidRPr="00BD1981">
        <w:rPr>
          <w:rFonts w:cs="Arial"/>
          <w:color w:val="CC0066"/>
          <w:kern w:val="32"/>
          <w:sz w:val="32"/>
        </w:rPr>
        <w:lastRenderedPageBreak/>
        <w:t>ANEXO 1</w:t>
      </w:r>
      <w:bookmarkEnd w:id="192"/>
      <w:bookmarkEnd w:id="193"/>
      <w:bookmarkEnd w:id="1156"/>
      <w:bookmarkEnd w:id="1157"/>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1158" w:name="_Toc452121414"/>
      <w:bookmarkStart w:id="1159" w:name="_Toc464498337"/>
      <w:bookmarkStart w:id="1160" w:name="_Toc464498742"/>
      <w:bookmarkStart w:id="1161" w:name="_Toc487209356"/>
      <w:bookmarkStart w:id="1162" w:name="_Toc488428670"/>
      <w:bookmarkStart w:id="1163" w:name="_Toc491180996"/>
      <w:bookmarkStart w:id="1164" w:name="_Toc492377958"/>
      <w:bookmarkStart w:id="1165" w:name="_Toc493180787"/>
      <w:bookmarkStart w:id="1166" w:name="_Toc496783510"/>
      <w:bookmarkStart w:id="1167" w:name="_Toc499053793"/>
      <w:bookmarkStart w:id="1168" w:name="_Toc505794358"/>
      <w:bookmarkStart w:id="1169" w:name="_Toc507676559"/>
      <w:bookmarkStart w:id="1170" w:name="_Toc521678092"/>
      <w:bookmarkStart w:id="1171" w:name="_Toc527963333"/>
      <w:bookmarkStart w:id="1172" w:name="_Toc528680720"/>
      <w:bookmarkStart w:id="1173" w:name="_Toc25083263"/>
      <w:bookmarkStart w:id="1174" w:name="_Toc25841902"/>
      <w:bookmarkStart w:id="1175" w:name="_Toc25919750"/>
      <w:bookmarkStart w:id="1176" w:name="_Toc26174874"/>
      <w:bookmarkStart w:id="1177" w:name="_Toc49502904"/>
      <w:bookmarkStart w:id="1178" w:name="_Toc54951008"/>
      <w:bookmarkStart w:id="1179" w:name="_Toc55310093"/>
      <w:bookmarkStart w:id="1180" w:name="_Toc57585551"/>
      <w:r w:rsidRPr="006F6373">
        <w:rPr>
          <w:rFonts w:cs="Arial"/>
          <w:kern w:val="32"/>
          <w:sz w:val="28"/>
          <w:szCs w:val="32"/>
        </w:rPr>
        <w:t>Especificaciones Técnicas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31D9929C" w14:textId="4D88B8A2" w:rsidR="00E40D8A" w:rsidRPr="00C601C8" w:rsidRDefault="00E40D8A" w:rsidP="00E40D8A">
      <w:pPr>
        <w:pStyle w:val="Textoindependiente"/>
        <w:rPr>
          <w:rFonts w:cs="Arial"/>
          <w:b/>
          <w:sz w:val="20"/>
        </w:rPr>
      </w:pPr>
      <w:bookmarkStart w:id="1181" w:name="_Toc499053794"/>
      <w:bookmarkStart w:id="1182" w:name="_Toc309618101"/>
      <w:bookmarkStart w:id="1183" w:name="_Toc314085350"/>
      <w:bookmarkStart w:id="1184" w:name="_Toc314094171"/>
      <w:bookmarkStart w:id="1185" w:name="_Toc289064607"/>
      <w:bookmarkEnd w:id="194"/>
    </w:p>
    <w:p w14:paraId="02929E70" w14:textId="77777777" w:rsidR="0033669A" w:rsidRPr="0033669A" w:rsidRDefault="0033669A" w:rsidP="0033669A">
      <w:pPr>
        <w:pStyle w:val="Prrafodelista"/>
        <w:widowControl/>
        <w:numPr>
          <w:ilvl w:val="0"/>
          <w:numId w:val="18"/>
        </w:numPr>
        <w:spacing w:after="200" w:line="276" w:lineRule="auto"/>
        <w:jc w:val="both"/>
        <w:rPr>
          <w:rFonts w:ascii="Arial" w:eastAsiaTheme="minorHAnsi" w:hAnsi="Arial" w:cs="Arial"/>
          <w:b/>
          <w:lang w:val="es-MX" w:eastAsia="en-US"/>
        </w:rPr>
      </w:pPr>
      <w:r w:rsidRPr="0033669A">
        <w:rPr>
          <w:rFonts w:ascii="Arial" w:eastAsiaTheme="minorHAnsi" w:hAnsi="Arial" w:cs="Arial"/>
          <w:b/>
          <w:lang w:val="es-MX" w:eastAsia="en-US"/>
        </w:rPr>
        <w:t>Descripción General</w:t>
      </w:r>
    </w:p>
    <w:p w14:paraId="4DD4D666" w14:textId="77777777" w:rsidR="0033669A" w:rsidRPr="0033669A" w:rsidRDefault="0033669A" w:rsidP="0033669A">
      <w:pPr>
        <w:pStyle w:val="Prrafodelista"/>
        <w:spacing w:after="200" w:line="276" w:lineRule="auto"/>
        <w:ind w:left="360"/>
        <w:jc w:val="both"/>
        <w:rPr>
          <w:rFonts w:ascii="Arial" w:eastAsiaTheme="minorHAnsi" w:hAnsi="Arial" w:cs="Arial"/>
          <w:b/>
          <w:lang w:val="es-MX" w:eastAsia="en-US"/>
        </w:rPr>
      </w:pPr>
    </w:p>
    <w:p w14:paraId="7931EB3C" w14:textId="77777777" w:rsidR="0033669A" w:rsidRPr="0033669A" w:rsidRDefault="0033669A" w:rsidP="0033669A">
      <w:pPr>
        <w:pStyle w:val="Prrafodelista"/>
        <w:spacing w:after="200" w:line="276" w:lineRule="auto"/>
        <w:ind w:left="357"/>
        <w:jc w:val="both"/>
        <w:rPr>
          <w:rFonts w:ascii="Arial" w:hAnsi="Arial" w:cs="Arial"/>
        </w:rPr>
      </w:pPr>
      <w:r w:rsidRPr="0033669A">
        <w:rPr>
          <w:rFonts w:ascii="Arial" w:eastAsia="Arial" w:hAnsi="Arial" w:cs="Arial"/>
        </w:rPr>
        <w:t xml:space="preserve">Para realizar la operación del Programa de Resultados Electorales Preliminares (PREP) para el Proceso Electoral Federal 2020-2021, específicamente durante los simulacros y el día de la Jornada Electoral, El instituto Nacional Electoral, a través de la Unidad Técnica de Servicios de Informática, requiere la Adquisición de </w:t>
      </w:r>
      <w:r w:rsidRPr="0033669A">
        <w:rPr>
          <w:rFonts w:ascii="Arial" w:eastAsia="Arial" w:hAnsi="Arial" w:cs="Arial"/>
          <w:b/>
          <w:bCs/>
        </w:rPr>
        <w:t>Relojes checadores receptores de documentos</w:t>
      </w:r>
      <w:r w:rsidRPr="0033669A">
        <w:rPr>
          <w:rFonts w:ascii="Arial" w:eastAsia="Arial" w:hAnsi="Arial" w:cs="Arial"/>
        </w:rPr>
        <w:t>, los cuales permitirán dar cumplimiento al Proceso Técnico Operativo (PTO), en el que se especifica que deberá registrarse en la fase de Acopio, la fecha y hora de recepción del Acta PREP, asimismo permitirá llevar un mejor control respecto a la recepción y su posterior procesamiento en las demás fases del PTO, toda vez que esta fase se desarrolla en cada uno de los 300 Centros de Acopio y Transmisión de Datos (CATD) Instalados en cada una de las 300 juntas distritales ejecutivas, sincronizando los equipos con la hora de centro como parte integral de procesamiento del sistema. Asimismo, los relojes en comento serán utilizados posteriormente por las juntas ejecutivas distritales para el acopio de los documentos que reciben en su operación cotidiana</w:t>
      </w:r>
    </w:p>
    <w:p w14:paraId="0B1A4806" w14:textId="77777777" w:rsidR="0033669A" w:rsidRPr="0033669A" w:rsidRDefault="0033669A" w:rsidP="0033669A">
      <w:pPr>
        <w:pStyle w:val="Prrafodelista"/>
        <w:spacing w:after="200" w:line="276" w:lineRule="auto"/>
        <w:ind w:left="357"/>
        <w:jc w:val="both"/>
        <w:rPr>
          <w:rFonts w:ascii="Arial" w:eastAsiaTheme="minorEastAsia" w:hAnsi="Arial" w:cs="Arial"/>
        </w:rPr>
      </w:pPr>
      <w:r w:rsidRPr="0033669A">
        <w:rPr>
          <w:rFonts w:ascii="Arial" w:eastAsiaTheme="minorEastAsia" w:hAnsi="Arial" w:cs="Arial"/>
        </w:rPr>
        <w:t xml:space="preserve"> </w:t>
      </w:r>
    </w:p>
    <w:p w14:paraId="0A49BEF6" w14:textId="77777777" w:rsidR="0033669A" w:rsidRPr="0033669A" w:rsidRDefault="0033669A" w:rsidP="0033669A">
      <w:pPr>
        <w:pStyle w:val="Prrafodelista"/>
        <w:spacing w:after="200" w:line="276" w:lineRule="auto"/>
        <w:ind w:left="357"/>
        <w:jc w:val="both"/>
        <w:rPr>
          <w:rFonts w:ascii="Arial" w:eastAsia="Arial" w:hAnsi="Arial" w:cs="Arial"/>
          <w:b/>
          <w:bCs/>
        </w:rPr>
      </w:pPr>
      <w:bookmarkStart w:id="1186" w:name="_Hlk47991146"/>
      <w:r w:rsidRPr="0033669A">
        <w:rPr>
          <w:rFonts w:ascii="Arial" w:eastAsia="Arial" w:hAnsi="Arial" w:cs="Arial"/>
          <w:b/>
          <w:bCs/>
        </w:rPr>
        <w:t>Requerimiento:</w:t>
      </w:r>
    </w:p>
    <w:p w14:paraId="4A2FA05C" w14:textId="77777777" w:rsidR="0033669A" w:rsidRPr="0033669A" w:rsidRDefault="0033669A" w:rsidP="0033669A">
      <w:pPr>
        <w:pStyle w:val="Prrafodelista"/>
        <w:spacing w:after="200" w:line="276" w:lineRule="auto"/>
        <w:ind w:left="357"/>
        <w:jc w:val="both"/>
        <w:rPr>
          <w:rFonts w:ascii="Arial" w:eastAsia="Arial" w:hAnsi="Arial" w:cs="Arial"/>
          <w:b/>
          <w:bCs/>
        </w:rPr>
      </w:pPr>
    </w:p>
    <w:tbl>
      <w:tblPr>
        <w:tblStyle w:val="Tablaconcuadrcula"/>
        <w:tblW w:w="0" w:type="auto"/>
        <w:tblInd w:w="357" w:type="dxa"/>
        <w:tblLook w:val="04A0" w:firstRow="1" w:lastRow="0" w:firstColumn="1" w:lastColumn="0" w:noHBand="0" w:noVBand="1"/>
      </w:tblPr>
      <w:tblGrid>
        <w:gridCol w:w="5204"/>
        <w:gridCol w:w="3360"/>
      </w:tblGrid>
      <w:tr w:rsidR="0033669A" w:rsidRPr="0033669A" w14:paraId="27AA34E8" w14:textId="77777777" w:rsidTr="00836F6D">
        <w:tc>
          <w:tcPr>
            <w:tcW w:w="5592" w:type="dxa"/>
            <w:shd w:val="clear" w:color="auto" w:fill="A6A6A6" w:themeFill="background1" w:themeFillShade="A6"/>
            <w:vAlign w:val="center"/>
          </w:tcPr>
          <w:p w14:paraId="2027BDB8" w14:textId="77777777" w:rsidR="0033669A" w:rsidRPr="0033669A" w:rsidRDefault="0033669A" w:rsidP="00836F6D">
            <w:pPr>
              <w:pStyle w:val="Prrafodelista"/>
              <w:spacing w:after="200" w:line="276" w:lineRule="auto"/>
              <w:ind w:left="0"/>
              <w:jc w:val="center"/>
              <w:rPr>
                <w:rFonts w:ascii="Arial" w:eastAsiaTheme="minorEastAsia" w:hAnsi="Arial" w:cs="Arial"/>
                <w:b/>
                <w:bCs/>
              </w:rPr>
            </w:pPr>
            <w:r w:rsidRPr="0033669A">
              <w:rPr>
                <w:rFonts w:ascii="Arial" w:eastAsiaTheme="minorEastAsia" w:hAnsi="Arial" w:cs="Arial"/>
                <w:b/>
                <w:bCs/>
              </w:rPr>
              <w:t>Concepto</w:t>
            </w:r>
          </w:p>
        </w:tc>
        <w:tc>
          <w:tcPr>
            <w:tcW w:w="3587" w:type="dxa"/>
            <w:shd w:val="clear" w:color="auto" w:fill="A6A6A6" w:themeFill="background1" w:themeFillShade="A6"/>
            <w:vAlign w:val="center"/>
          </w:tcPr>
          <w:p w14:paraId="2FA5FC95" w14:textId="77777777" w:rsidR="0033669A" w:rsidRPr="0033669A" w:rsidRDefault="0033669A" w:rsidP="00836F6D">
            <w:pPr>
              <w:pStyle w:val="Prrafodelista"/>
              <w:spacing w:after="200" w:line="276" w:lineRule="auto"/>
              <w:ind w:left="0"/>
              <w:jc w:val="center"/>
              <w:rPr>
                <w:rFonts w:ascii="Arial" w:eastAsiaTheme="minorEastAsia" w:hAnsi="Arial" w:cs="Arial"/>
                <w:b/>
                <w:bCs/>
              </w:rPr>
            </w:pPr>
          </w:p>
          <w:p w14:paraId="0DD7B793" w14:textId="77777777" w:rsidR="0033669A" w:rsidRPr="0033669A" w:rsidRDefault="0033669A" w:rsidP="00836F6D">
            <w:pPr>
              <w:pStyle w:val="Prrafodelista"/>
              <w:spacing w:after="200" w:line="276" w:lineRule="auto"/>
              <w:ind w:left="0"/>
              <w:jc w:val="center"/>
              <w:rPr>
                <w:rFonts w:ascii="Arial" w:eastAsiaTheme="minorEastAsia" w:hAnsi="Arial" w:cs="Arial"/>
                <w:b/>
                <w:bCs/>
              </w:rPr>
            </w:pPr>
            <w:r w:rsidRPr="0033669A">
              <w:rPr>
                <w:rFonts w:ascii="Arial" w:eastAsiaTheme="minorEastAsia" w:hAnsi="Arial" w:cs="Arial"/>
                <w:b/>
                <w:bCs/>
              </w:rPr>
              <w:t>Cantidad</w:t>
            </w:r>
          </w:p>
        </w:tc>
      </w:tr>
      <w:tr w:rsidR="0033669A" w:rsidRPr="0033669A" w14:paraId="602AFE5B" w14:textId="77777777" w:rsidTr="00836F6D">
        <w:trPr>
          <w:trHeight w:val="334"/>
        </w:trPr>
        <w:tc>
          <w:tcPr>
            <w:tcW w:w="5592" w:type="dxa"/>
          </w:tcPr>
          <w:p w14:paraId="47BC6C17" w14:textId="77777777" w:rsidR="0033669A" w:rsidRPr="0033669A" w:rsidRDefault="0033669A" w:rsidP="00836F6D">
            <w:pPr>
              <w:pStyle w:val="Prrafodelista"/>
              <w:spacing w:after="200" w:line="276" w:lineRule="auto"/>
              <w:ind w:left="0"/>
              <w:jc w:val="both"/>
              <w:rPr>
                <w:rFonts w:ascii="Arial" w:eastAsiaTheme="minorEastAsia" w:hAnsi="Arial" w:cs="Arial"/>
              </w:rPr>
            </w:pPr>
            <w:r w:rsidRPr="0033669A">
              <w:rPr>
                <w:rFonts w:ascii="Arial" w:eastAsiaTheme="minorEastAsia" w:hAnsi="Arial" w:cs="Arial"/>
              </w:rPr>
              <w:t xml:space="preserve">Relojes checadores receptores de documentos </w:t>
            </w:r>
          </w:p>
        </w:tc>
        <w:tc>
          <w:tcPr>
            <w:tcW w:w="3587" w:type="dxa"/>
            <w:vAlign w:val="center"/>
          </w:tcPr>
          <w:p w14:paraId="228B96F5" w14:textId="77777777" w:rsidR="0033669A" w:rsidRPr="0033669A" w:rsidRDefault="0033669A" w:rsidP="00836F6D">
            <w:pPr>
              <w:pStyle w:val="Prrafodelista"/>
              <w:spacing w:after="200" w:line="276" w:lineRule="auto"/>
              <w:ind w:left="0"/>
              <w:jc w:val="center"/>
              <w:rPr>
                <w:rFonts w:ascii="Arial" w:eastAsiaTheme="minorEastAsia" w:hAnsi="Arial" w:cs="Arial"/>
              </w:rPr>
            </w:pPr>
            <w:r w:rsidRPr="0033669A">
              <w:rPr>
                <w:rFonts w:ascii="Arial" w:eastAsiaTheme="minorEastAsia" w:hAnsi="Arial" w:cs="Arial"/>
              </w:rPr>
              <w:t>330</w:t>
            </w:r>
          </w:p>
        </w:tc>
      </w:tr>
    </w:tbl>
    <w:p w14:paraId="6C6CE297" w14:textId="77777777" w:rsidR="0033669A" w:rsidRPr="0033669A" w:rsidRDefault="0033669A" w:rsidP="0033669A">
      <w:pPr>
        <w:pStyle w:val="Prrafodelista"/>
        <w:spacing w:after="200" w:line="276" w:lineRule="auto"/>
        <w:ind w:left="357"/>
        <w:jc w:val="both"/>
        <w:rPr>
          <w:rFonts w:ascii="Arial" w:eastAsiaTheme="minorEastAsia" w:hAnsi="Arial" w:cs="Arial"/>
        </w:rPr>
      </w:pPr>
    </w:p>
    <w:p w14:paraId="283DAC86" w14:textId="77777777" w:rsidR="0033669A" w:rsidRPr="0033669A" w:rsidRDefault="0033669A" w:rsidP="0033669A">
      <w:pPr>
        <w:pStyle w:val="Prrafodelista"/>
        <w:widowControl/>
        <w:numPr>
          <w:ilvl w:val="0"/>
          <w:numId w:val="18"/>
        </w:numPr>
        <w:spacing w:after="200" w:line="276" w:lineRule="auto"/>
        <w:jc w:val="both"/>
        <w:rPr>
          <w:rFonts w:ascii="Arial" w:eastAsiaTheme="minorHAnsi" w:hAnsi="Arial" w:cs="Arial"/>
          <w:b/>
          <w:lang w:val="es-MX" w:eastAsia="en-US"/>
        </w:rPr>
      </w:pPr>
      <w:r w:rsidRPr="0033669A">
        <w:rPr>
          <w:rFonts w:ascii="Arial" w:eastAsiaTheme="minorHAnsi" w:hAnsi="Arial" w:cs="Arial"/>
          <w:b/>
          <w:lang w:val="es-MX" w:eastAsia="en-US"/>
        </w:rPr>
        <w:t>Especificaciones técnicas.</w:t>
      </w:r>
    </w:p>
    <w:p w14:paraId="61105949" w14:textId="77777777" w:rsidR="0033669A" w:rsidRPr="0033669A" w:rsidRDefault="0033669A" w:rsidP="0033669A">
      <w:pPr>
        <w:pStyle w:val="Prrafodelista"/>
        <w:spacing w:after="200" w:line="276" w:lineRule="auto"/>
        <w:ind w:left="360"/>
        <w:jc w:val="both"/>
        <w:rPr>
          <w:rFonts w:ascii="Arial" w:eastAsiaTheme="minorHAnsi" w:hAnsi="Arial" w:cs="Arial"/>
          <w:b/>
          <w:lang w:val="es-MX" w:eastAsia="en-US"/>
        </w:rPr>
      </w:pPr>
    </w:p>
    <w:p w14:paraId="4B3E1FBC" w14:textId="77777777" w:rsidR="0033669A" w:rsidRPr="0033669A" w:rsidRDefault="0033669A" w:rsidP="0033669A">
      <w:pPr>
        <w:pStyle w:val="Prrafodelista"/>
        <w:spacing w:after="200" w:line="276" w:lineRule="auto"/>
        <w:ind w:left="360"/>
        <w:jc w:val="both"/>
        <w:rPr>
          <w:rFonts w:ascii="Arial" w:eastAsiaTheme="minorHAnsi" w:hAnsi="Arial" w:cs="Arial"/>
          <w:lang w:val="es-MX" w:eastAsia="en-US"/>
        </w:rPr>
      </w:pPr>
      <w:r w:rsidRPr="0033669A">
        <w:rPr>
          <w:rFonts w:ascii="Arial" w:eastAsiaTheme="minorHAnsi" w:hAnsi="Arial" w:cs="Arial"/>
          <w:b/>
          <w:lang w:val="es-MX" w:eastAsia="en-US"/>
        </w:rPr>
        <w:t>“El Proveedor’’</w:t>
      </w:r>
      <w:r w:rsidRPr="0033669A">
        <w:rPr>
          <w:rFonts w:ascii="Arial" w:eastAsiaTheme="minorHAnsi" w:hAnsi="Arial" w:cs="Arial"/>
          <w:lang w:val="es-MX" w:eastAsia="en-US"/>
        </w:rPr>
        <w:t xml:space="preserve"> deberá entregar a </w:t>
      </w:r>
      <w:r w:rsidRPr="0033669A">
        <w:rPr>
          <w:rFonts w:ascii="Arial" w:eastAsiaTheme="minorHAnsi" w:hAnsi="Arial" w:cs="Arial"/>
          <w:b/>
          <w:lang w:val="es-MX" w:eastAsia="en-US"/>
        </w:rPr>
        <w:t>“El Instituto”</w:t>
      </w:r>
      <w:r w:rsidRPr="0033669A">
        <w:rPr>
          <w:rFonts w:ascii="Arial" w:eastAsiaTheme="minorHAnsi" w:hAnsi="Arial" w:cs="Arial"/>
          <w:lang w:val="es-MX" w:eastAsia="en-US"/>
        </w:rPr>
        <w:t xml:space="preserve">, los bienes, para los cuales haya sido adjudicado, conforme a las siguientes especificaciones técnicas: </w:t>
      </w:r>
    </w:p>
    <w:tbl>
      <w:tblPr>
        <w:tblStyle w:val="Tablaconcuadrcula"/>
        <w:tblW w:w="9634" w:type="dxa"/>
        <w:tblLook w:val="04A0" w:firstRow="1" w:lastRow="0" w:firstColumn="1" w:lastColumn="0" w:noHBand="0" w:noVBand="1"/>
      </w:tblPr>
      <w:tblGrid>
        <w:gridCol w:w="1159"/>
        <w:gridCol w:w="1804"/>
        <w:gridCol w:w="3792"/>
        <w:gridCol w:w="1462"/>
        <w:gridCol w:w="1417"/>
      </w:tblGrid>
      <w:tr w:rsidR="0033669A" w:rsidRPr="0033669A" w:rsidDel="00E77899" w14:paraId="1FC62990" w14:textId="77777777" w:rsidTr="00836F6D">
        <w:tc>
          <w:tcPr>
            <w:tcW w:w="9634" w:type="dxa"/>
            <w:gridSpan w:val="5"/>
            <w:shd w:val="clear" w:color="auto" w:fill="A6A6A6" w:themeFill="background1" w:themeFillShade="A6"/>
            <w:vAlign w:val="center"/>
          </w:tcPr>
          <w:p w14:paraId="29543D73" w14:textId="77777777" w:rsidR="0033669A" w:rsidRPr="0033669A" w:rsidDel="00E77899" w:rsidRDefault="0033669A" w:rsidP="00836F6D">
            <w:pPr>
              <w:rPr>
                <w:rFonts w:ascii="Arial" w:eastAsiaTheme="minorHAnsi" w:hAnsi="Arial" w:cs="Arial"/>
                <w:lang w:val="es-ES"/>
              </w:rPr>
            </w:pPr>
            <w:r w:rsidRPr="0033669A" w:rsidDel="00E77899">
              <w:rPr>
                <w:rFonts w:ascii="Arial" w:eastAsiaTheme="minorHAnsi" w:hAnsi="Arial" w:cs="Arial"/>
                <w:lang w:val="es-ES"/>
              </w:rPr>
              <w:t>Relojes checadores receptores de documentos</w:t>
            </w:r>
          </w:p>
        </w:tc>
      </w:tr>
      <w:tr w:rsidR="0033669A" w:rsidRPr="0033669A" w:rsidDel="00E77899" w14:paraId="2F5E9A46" w14:textId="77777777" w:rsidTr="00836F6D">
        <w:tc>
          <w:tcPr>
            <w:tcW w:w="1159" w:type="dxa"/>
            <w:shd w:val="clear" w:color="auto" w:fill="D9D9D9" w:themeFill="background1" w:themeFillShade="D9"/>
            <w:vAlign w:val="center"/>
          </w:tcPr>
          <w:p w14:paraId="1035496A" w14:textId="77777777" w:rsidR="0033669A" w:rsidRPr="0033669A" w:rsidDel="00E77899" w:rsidRDefault="0033669A" w:rsidP="00836F6D">
            <w:pPr>
              <w:jc w:val="center"/>
              <w:rPr>
                <w:rFonts w:ascii="Arial" w:eastAsiaTheme="minorHAnsi" w:hAnsi="Arial" w:cs="Arial"/>
                <w:b/>
              </w:rPr>
            </w:pPr>
            <w:r w:rsidRPr="0033669A" w:rsidDel="00E77899">
              <w:rPr>
                <w:rFonts w:ascii="Arial" w:eastAsiaTheme="minorHAnsi" w:hAnsi="Arial" w:cs="Arial"/>
                <w:b/>
              </w:rPr>
              <w:t xml:space="preserve">Cantidad </w:t>
            </w:r>
          </w:p>
        </w:tc>
        <w:tc>
          <w:tcPr>
            <w:tcW w:w="1804" w:type="dxa"/>
            <w:shd w:val="clear" w:color="auto" w:fill="D9D9D9" w:themeFill="background1" w:themeFillShade="D9"/>
            <w:vAlign w:val="center"/>
          </w:tcPr>
          <w:p w14:paraId="674E21A6" w14:textId="77777777" w:rsidR="0033669A" w:rsidRPr="0033669A" w:rsidDel="00E77899" w:rsidRDefault="0033669A" w:rsidP="00836F6D">
            <w:pPr>
              <w:jc w:val="center"/>
              <w:rPr>
                <w:rFonts w:ascii="Arial" w:eastAsiaTheme="minorHAnsi" w:hAnsi="Arial" w:cs="Arial"/>
                <w:b/>
              </w:rPr>
            </w:pPr>
            <w:r w:rsidRPr="0033669A" w:rsidDel="00E77899">
              <w:rPr>
                <w:rFonts w:ascii="Arial" w:eastAsiaTheme="minorHAnsi" w:hAnsi="Arial" w:cs="Arial"/>
                <w:b/>
              </w:rPr>
              <w:t>Componentes</w:t>
            </w:r>
          </w:p>
        </w:tc>
        <w:tc>
          <w:tcPr>
            <w:tcW w:w="3792" w:type="dxa"/>
            <w:shd w:val="clear" w:color="auto" w:fill="D9D9D9" w:themeFill="background1" w:themeFillShade="D9"/>
            <w:vAlign w:val="center"/>
          </w:tcPr>
          <w:p w14:paraId="3B6DDBB6" w14:textId="77777777" w:rsidR="0033669A" w:rsidRPr="0033669A" w:rsidDel="00E77899" w:rsidRDefault="0033669A" w:rsidP="00836F6D">
            <w:pPr>
              <w:jc w:val="center"/>
              <w:rPr>
                <w:rFonts w:ascii="Arial" w:eastAsiaTheme="minorHAnsi" w:hAnsi="Arial" w:cs="Arial"/>
                <w:b/>
              </w:rPr>
            </w:pPr>
            <w:r w:rsidRPr="0033669A" w:rsidDel="00E77899">
              <w:rPr>
                <w:rFonts w:ascii="Arial" w:eastAsiaTheme="minorHAnsi" w:hAnsi="Arial" w:cs="Arial"/>
                <w:b/>
              </w:rPr>
              <w:t>Especificaciones mínimas</w:t>
            </w:r>
          </w:p>
        </w:tc>
        <w:tc>
          <w:tcPr>
            <w:tcW w:w="1462" w:type="dxa"/>
            <w:shd w:val="clear" w:color="auto" w:fill="D9D9D9" w:themeFill="background1" w:themeFillShade="D9"/>
            <w:vAlign w:val="center"/>
          </w:tcPr>
          <w:p w14:paraId="00929902" w14:textId="77777777" w:rsidR="0033669A" w:rsidRPr="0033669A" w:rsidDel="00E77899" w:rsidRDefault="0033669A" w:rsidP="00836F6D">
            <w:pPr>
              <w:jc w:val="center"/>
              <w:rPr>
                <w:rFonts w:ascii="Arial" w:eastAsiaTheme="minorHAnsi" w:hAnsi="Arial" w:cs="Arial"/>
                <w:b/>
              </w:rPr>
            </w:pPr>
            <w:r w:rsidRPr="0033669A">
              <w:rPr>
                <w:rFonts w:ascii="Arial" w:eastAsiaTheme="minorHAnsi" w:hAnsi="Arial" w:cs="Arial"/>
                <w:b/>
              </w:rPr>
              <w:t>Plazo</w:t>
            </w:r>
            <w:r w:rsidRPr="0033669A" w:rsidDel="00E77899">
              <w:rPr>
                <w:rFonts w:ascii="Arial" w:eastAsiaTheme="minorHAnsi" w:hAnsi="Arial" w:cs="Arial"/>
                <w:b/>
              </w:rPr>
              <w:t xml:space="preserve"> de entrega</w:t>
            </w:r>
          </w:p>
        </w:tc>
        <w:tc>
          <w:tcPr>
            <w:tcW w:w="1417" w:type="dxa"/>
            <w:shd w:val="clear" w:color="auto" w:fill="D9D9D9" w:themeFill="background1" w:themeFillShade="D9"/>
            <w:vAlign w:val="center"/>
          </w:tcPr>
          <w:p w14:paraId="13048492" w14:textId="77777777" w:rsidR="0033669A" w:rsidRPr="0033669A" w:rsidDel="00E77899" w:rsidRDefault="0033669A" w:rsidP="00836F6D">
            <w:pPr>
              <w:jc w:val="center"/>
              <w:rPr>
                <w:rFonts w:ascii="Arial" w:eastAsiaTheme="minorHAnsi" w:hAnsi="Arial" w:cs="Arial"/>
                <w:b/>
              </w:rPr>
            </w:pPr>
            <w:r w:rsidRPr="0033669A" w:rsidDel="00E77899">
              <w:rPr>
                <w:rFonts w:ascii="Arial" w:eastAsiaTheme="minorHAnsi" w:hAnsi="Arial" w:cs="Arial"/>
                <w:b/>
              </w:rPr>
              <w:t>Periodo de garantía</w:t>
            </w:r>
          </w:p>
        </w:tc>
      </w:tr>
      <w:tr w:rsidR="0033669A" w:rsidRPr="0033669A" w:rsidDel="00E77899" w14:paraId="5E1182DA" w14:textId="77777777" w:rsidTr="0033669A">
        <w:trPr>
          <w:trHeight w:val="519"/>
        </w:trPr>
        <w:tc>
          <w:tcPr>
            <w:tcW w:w="1159" w:type="dxa"/>
            <w:vMerge w:val="restart"/>
            <w:vAlign w:val="center"/>
          </w:tcPr>
          <w:p w14:paraId="5B514E7A" w14:textId="77777777" w:rsidR="0033669A" w:rsidRPr="0033669A" w:rsidDel="00E77899" w:rsidRDefault="0033669A" w:rsidP="00836F6D">
            <w:pPr>
              <w:jc w:val="center"/>
              <w:rPr>
                <w:rFonts w:ascii="Arial" w:eastAsiaTheme="minorEastAsia" w:hAnsi="Arial" w:cs="Arial"/>
              </w:rPr>
            </w:pPr>
            <w:r w:rsidRPr="0033669A" w:rsidDel="00E77899">
              <w:rPr>
                <w:rFonts w:ascii="Arial" w:eastAsiaTheme="minorEastAsia" w:hAnsi="Arial" w:cs="Arial"/>
              </w:rPr>
              <w:t>330</w:t>
            </w:r>
          </w:p>
        </w:tc>
        <w:tc>
          <w:tcPr>
            <w:tcW w:w="1804" w:type="dxa"/>
            <w:vAlign w:val="center"/>
          </w:tcPr>
          <w:p w14:paraId="593C74C0" w14:textId="77777777" w:rsidR="0033669A" w:rsidRPr="0033669A" w:rsidDel="00E77899" w:rsidRDefault="0033669A" w:rsidP="00836F6D">
            <w:pPr>
              <w:jc w:val="both"/>
              <w:rPr>
                <w:rFonts w:ascii="Arial" w:eastAsiaTheme="minorHAnsi" w:hAnsi="Arial" w:cs="Arial"/>
              </w:rPr>
            </w:pPr>
            <w:r w:rsidRPr="0033669A" w:rsidDel="00E77899">
              <w:rPr>
                <w:rFonts w:ascii="Arial" w:eastAsiaTheme="minorHAnsi" w:hAnsi="Arial" w:cs="Arial"/>
              </w:rPr>
              <w:t xml:space="preserve">Funcionamiento </w:t>
            </w:r>
          </w:p>
        </w:tc>
        <w:tc>
          <w:tcPr>
            <w:tcW w:w="3792" w:type="dxa"/>
            <w:vAlign w:val="center"/>
          </w:tcPr>
          <w:p w14:paraId="7F57C469" w14:textId="77777777" w:rsidR="0033669A" w:rsidRPr="0033669A" w:rsidDel="00E77899" w:rsidRDefault="0033669A" w:rsidP="0033669A">
            <w:pPr>
              <w:pStyle w:val="Prrafodelista"/>
              <w:widowControl/>
              <w:numPr>
                <w:ilvl w:val="0"/>
                <w:numId w:val="91"/>
              </w:numPr>
              <w:rPr>
                <w:rFonts w:ascii="Arial" w:eastAsiaTheme="minorEastAsia" w:hAnsi="Arial" w:cs="Arial"/>
              </w:rPr>
            </w:pPr>
            <w:r w:rsidRPr="0033669A" w:rsidDel="00E77899">
              <w:rPr>
                <w:rFonts w:ascii="Arial" w:eastAsiaTheme="minorEastAsia" w:hAnsi="Arial" w:cs="Arial"/>
              </w:rPr>
              <w:t>Electrónico con:</w:t>
            </w:r>
          </w:p>
          <w:p w14:paraId="6516E81A" w14:textId="77777777" w:rsidR="0033669A" w:rsidRPr="0033669A" w:rsidDel="00E77899" w:rsidRDefault="0033669A" w:rsidP="00836F6D">
            <w:pPr>
              <w:rPr>
                <w:rFonts w:ascii="Arial" w:eastAsiaTheme="minorEastAsia" w:hAnsi="Arial" w:cs="Arial"/>
              </w:rPr>
            </w:pPr>
            <w:r w:rsidRPr="0033669A" w:rsidDel="00E77899">
              <w:rPr>
                <w:rFonts w:ascii="Arial" w:eastAsiaTheme="minorEastAsia" w:hAnsi="Arial" w:cs="Arial"/>
              </w:rPr>
              <w:t xml:space="preserve">      - Fuente de corriente eléctrica 120 VAC 50/60 Hz 0.6A y </w:t>
            </w:r>
          </w:p>
          <w:p w14:paraId="3AD3264E" w14:textId="77777777" w:rsidR="0033669A" w:rsidRPr="0033669A" w:rsidDel="00E77899" w:rsidRDefault="0033669A" w:rsidP="00836F6D">
            <w:pPr>
              <w:rPr>
                <w:rFonts w:ascii="Arial" w:eastAsiaTheme="minorEastAsia" w:hAnsi="Arial" w:cs="Arial"/>
              </w:rPr>
            </w:pPr>
            <w:r w:rsidRPr="0033669A" w:rsidDel="00E77899">
              <w:rPr>
                <w:rFonts w:ascii="Arial" w:eastAsiaTheme="minorEastAsia" w:hAnsi="Arial" w:cs="Arial"/>
              </w:rPr>
              <w:t xml:space="preserve">       - Con batería de respaldo</w:t>
            </w:r>
          </w:p>
        </w:tc>
        <w:tc>
          <w:tcPr>
            <w:tcW w:w="1462" w:type="dxa"/>
            <w:vMerge w:val="restart"/>
            <w:shd w:val="clear" w:color="auto" w:fill="auto"/>
            <w:vAlign w:val="center"/>
          </w:tcPr>
          <w:p w14:paraId="517157A6" w14:textId="77777777" w:rsidR="0033669A" w:rsidRPr="0033669A" w:rsidDel="00E77899" w:rsidRDefault="0033669A" w:rsidP="00836F6D">
            <w:pPr>
              <w:jc w:val="center"/>
              <w:rPr>
                <w:rFonts w:ascii="Arial" w:eastAsiaTheme="minorEastAsia" w:hAnsi="Arial" w:cs="Arial"/>
              </w:rPr>
            </w:pPr>
          </w:p>
          <w:p w14:paraId="043C68EE" w14:textId="77777777" w:rsidR="0033669A" w:rsidRPr="0033669A" w:rsidDel="00E77899" w:rsidRDefault="0033669A" w:rsidP="00836F6D">
            <w:pPr>
              <w:jc w:val="center"/>
              <w:rPr>
                <w:rFonts w:ascii="Arial" w:eastAsiaTheme="minorEastAsia" w:hAnsi="Arial" w:cs="Arial"/>
              </w:rPr>
            </w:pPr>
            <w:r w:rsidRPr="0033669A">
              <w:rPr>
                <w:rFonts w:ascii="Arial" w:hAnsi="Arial" w:cs="Arial"/>
              </w:rPr>
              <w:t>A más tardar 40 días naturales a partir del 01 de enero del 2021</w:t>
            </w:r>
            <w:r w:rsidRPr="0033669A" w:rsidDel="00E77899">
              <w:rPr>
                <w:rFonts w:ascii="Arial" w:eastAsiaTheme="minorEastAsia" w:hAnsi="Arial" w:cs="Arial"/>
              </w:rPr>
              <w:t xml:space="preserve"> </w:t>
            </w:r>
          </w:p>
          <w:p w14:paraId="1C921BF9" w14:textId="77777777" w:rsidR="0033669A" w:rsidRPr="0033669A" w:rsidDel="00E77899" w:rsidRDefault="0033669A" w:rsidP="00836F6D">
            <w:pPr>
              <w:jc w:val="center"/>
              <w:rPr>
                <w:rFonts w:ascii="Arial" w:eastAsiaTheme="minorEastAsia" w:hAnsi="Arial" w:cs="Arial"/>
              </w:rPr>
            </w:pPr>
          </w:p>
        </w:tc>
        <w:tc>
          <w:tcPr>
            <w:tcW w:w="1417" w:type="dxa"/>
            <w:vMerge w:val="restart"/>
            <w:vAlign w:val="center"/>
          </w:tcPr>
          <w:p w14:paraId="2C47EB10" w14:textId="77777777" w:rsidR="0033669A" w:rsidRPr="0033669A" w:rsidDel="00E77899" w:rsidRDefault="0033669A" w:rsidP="00836F6D">
            <w:pPr>
              <w:jc w:val="center"/>
              <w:rPr>
                <w:rFonts w:ascii="Arial" w:eastAsiaTheme="minorEastAsia" w:hAnsi="Arial" w:cs="Arial"/>
              </w:rPr>
            </w:pPr>
            <w:r w:rsidRPr="0033669A" w:rsidDel="00E77899">
              <w:rPr>
                <w:rFonts w:ascii="Arial" w:eastAsiaTheme="minorEastAsia" w:hAnsi="Arial" w:cs="Arial"/>
              </w:rPr>
              <w:t xml:space="preserve">Garantía de un año </w:t>
            </w:r>
          </w:p>
        </w:tc>
      </w:tr>
      <w:tr w:rsidR="0033669A" w:rsidRPr="0033669A" w:rsidDel="00E77899" w14:paraId="076A6C76" w14:textId="77777777" w:rsidTr="0033669A">
        <w:trPr>
          <w:trHeight w:val="619"/>
        </w:trPr>
        <w:tc>
          <w:tcPr>
            <w:tcW w:w="1159" w:type="dxa"/>
            <w:vMerge/>
            <w:vAlign w:val="center"/>
          </w:tcPr>
          <w:p w14:paraId="60D5CE51" w14:textId="77777777" w:rsidR="0033669A" w:rsidRPr="0033669A" w:rsidDel="00E77899" w:rsidRDefault="0033669A" w:rsidP="00836F6D">
            <w:pPr>
              <w:jc w:val="center"/>
              <w:rPr>
                <w:rFonts w:ascii="Arial" w:eastAsiaTheme="minorEastAsia" w:hAnsi="Arial" w:cs="Arial"/>
              </w:rPr>
            </w:pPr>
          </w:p>
        </w:tc>
        <w:tc>
          <w:tcPr>
            <w:tcW w:w="1804" w:type="dxa"/>
            <w:vAlign w:val="center"/>
          </w:tcPr>
          <w:p w14:paraId="0558F390"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Sistema de configuración</w:t>
            </w:r>
          </w:p>
        </w:tc>
        <w:tc>
          <w:tcPr>
            <w:tcW w:w="3792" w:type="dxa"/>
            <w:vAlign w:val="center"/>
          </w:tcPr>
          <w:p w14:paraId="408491A3" w14:textId="77777777" w:rsidR="0033669A" w:rsidRPr="0033669A" w:rsidDel="00E77899" w:rsidRDefault="0033669A" w:rsidP="0033669A">
            <w:pPr>
              <w:pStyle w:val="Prrafodelista"/>
              <w:widowControl/>
              <w:numPr>
                <w:ilvl w:val="0"/>
                <w:numId w:val="91"/>
              </w:numPr>
              <w:rPr>
                <w:rFonts w:ascii="Arial" w:eastAsiaTheme="minorEastAsia" w:hAnsi="Arial" w:cs="Arial"/>
              </w:rPr>
            </w:pPr>
            <w:r w:rsidRPr="0033669A" w:rsidDel="00E77899">
              <w:rPr>
                <w:rFonts w:ascii="Arial" w:eastAsiaTheme="minorEastAsia" w:hAnsi="Arial" w:cs="Arial"/>
              </w:rPr>
              <w:t>Permita la configuración de fecha en formatos de: año, mes, día, (AAAA/MM/DD), hora y minutos (HH:MM) para la recepción de documentos</w:t>
            </w:r>
          </w:p>
          <w:p w14:paraId="38D3E824" w14:textId="77777777" w:rsidR="0033669A" w:rsidRPr="0033669A" w:rsidDel="00E77899" w:rsidRDefault="0033669A" w:rsidP="0033669A">
            <w:pPr>
              <w:pStyle w:val="Prrafodelista"/>
              <w:widowControl/>
              <w:numPr>
                <w:ilvl w:val="0"/>
                <w:numId w:val="91"/>
              </w:numPr>
              <w:rPr>
                <w:rFonts w:ascii="Arial" w:eastAsiaTheme="minorHAnsi" w:hAnsi="Arial" w:cs="Arial"/>
              </w:rPr>
            </w:pPr>
            <w:r w:rsidRPr="0033669A" w:rsidDel="00E77899">
              <w:rPr>
                <w:rFonts w:ascii="Arial" w:eastAsiaTheme="minorHAnsi" w:hAnsi="Arial" w:cs="Arial"/>
              </w:rPr>
              <w:t>Idioma español.</w:t>
            </w:r>
          </w:p>
          <w:p w14:paraId="347D8352" w14:textId="77777777" w:rsidR="0033669A" w:rsidRPr="0033669A" w:rsidDel="00E77899" w:rsidRDefault="0033669A" w:rsidP="0033669A">
            <w:pPr>
              <w:pStyle w:val="Prrafodelista"/>
              <w:widowControl/>
              <w:numPr>
                <w:ilvl w:val="0"/>
                <w:numId w:val="91"/>
              </w:numPr>
              <w:rPr>
                <w:rFonts w:ascii="Arial" w:eastAsiaTheme="minorHAnsi" w:hAnsi="Arial" w:cs="Arial"/>
              </w:rPr>
            </w:pPr>
            <w:r w:rsidRPr="0033669A" w:rsidDel="00E77899">
              <w:rPr>
                <w:rFonts w:ascii="Arial" w:eastAsiaTheme="minorHAnsi" w:hAnsi="Arial" w:cs="Arial"/>
              </w:rPr>
              <w:t xml:space="preserve">Poder especificar el formato de hora de 12 y 24 horas </w:t>
            </w:r>
          </w:p>
        </w:tc>
        <w:tc>
          <w:tcPr>
            <w:tcW w:w="1462" w:type="dxa"/>
            <w:vMerge/>
            <w:shd w:val="clear" w:color="auto" w:fill="auto"/>
          </w:tcPr>
          <w:p w14:paraId="4E23BD40" w14:textId="77777777" w:rsidR="0033669A" w:rsidRPr="0033669A" w:rsidDel="00E77899" w:rsidRDefault="0033669A" w:rsidP="00836F6D">
            <w:pPr>
              <w:jc w:val="center"/>
              <w:rPr>
                <w:rFonts w:ascii="Arial" w:eastAsiaTheme="minorHAnsi" w:hAnsi="Arial" w:cs="Arial"/>
              </w:rPr>
            </w:pPr>
          </w:p>
        </w:tc>
        <w:tc>
          <w:tcPr>
            <w:tcW w:w="1417" w:type="dxa"/>
            <w:vMerge/>
          </w:tcPr>
          <w:p w14:paraId="4C201FA2" w14:textId="77777777" w:rsidR="0033669A" w:rsidRPr="0033669A" w:rsidDel="00E77899" w:rsidRDefault="0033669A" w:rsidP="00836F6D">
            <w:pPr>
              <w:jc w:val="center"/>
              <w:rPr>
                <w:rFonts w:ascii="Arial" w:eastAsiaTheme="minorHAnsi" w:hAnsi="Arial" w:cs="Arial"/>
              </w:rPr>
            </w:pPr>
          </w:p>
        </w:tc>
      </w:tr>
      <w:tr w:rsidR="0033669A" w:rsidRPr="0033669A" w:rsidDel="00E77899" w14:paraId="5BEDD07E" w14:textId="77777777" w:rsidTr="0033669A">
        <w:trPr>
          <w:trHeight w:val="379"/>
        </w:trPr>
        <w:tc>
          <w:tcPr>
            <w:tcW w:w="1159" w:type="dxa"/>
            <w:vMerge/>
            <w:vAlign w:val="center"/>
          </w:tcPr>
          <w:p w14:paraId="18CF9FD8" w14:textId="77777777" w:rsidR="0033669A" w:rsidRPr="0033669A" w:rsidDel="00E77899" w:rsidRDefault="0033669A" w:rsidP="00836F6D">
            <w:pPr>
              <w:jc w:val="center"/>
              <w:rPr>
                <w:rFonts w:ascii="Arial" w:eastAsiaTheme="minorHAnsi" w:hAnsi="Arial" w:cs="Arial"/>
              </w:rPr>
            </w:pPr>
          </w:p>
        </w:tc>
        <w:tc>
          <w:tcPr>
            <w:tcW w:w="1804" w:type="dxa"/>
            <w:vAlign w:val="center"/>
          </w:tcPr>
          <w:p w14:paraId="7033E50D"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Foliador</w:t>
            </w:r>
          </w:p>
        </w:tc>
        <w:tc>
          <w:tcPr>
            <w:tcW w:w="3792" w:type="dxa"/>
            <w:vAlign w:val="center"/>
          </w:tcPr>
          <w:p w14:paraId="11E71DC9" w14:textId="77777777" w:rsidR="0033669A" w:rsidRPr="0033669A" w:rsidDel="00E77899" w:rsidRDefault="0033669A" w:rsidP="0033669A">
            <w:pPr>
              <w:pStyle w:val="Prrafodelista"/>
              <w:widowControl/>
              <w:numPr>
                <w:ilvl w:val="0"/>
                <w:numId w:val="92"/>
              </w:numPr>
              <w:rPr>
                <w:rFonts w:ascii="Arial" w:eastAsiaTheme="minorHAnsi" w:hAnsi="Arial" w:cs="Arial"/>
              </w:rPr>
            </w:pPr>
            <w:r w:rsidRPr="0033669A" w:rsidDel="00E77899">
              <w:rPr>
                <w:rFonts w:ascii="Arial" w:eastAsiaTheme="minorHAnsi" w:hAnsi="Arial" w:cs="Arial"/>
              </w:rPr>
              <w:t xml:space="preserve">De seis dígitos como mínimo </w:t>
            </w:r>
          </w:p>
        </w:tc>
        <w:tc>
          <w:tcPr>
            <w:tcW w:w="1462" w:type="dxa"/>
            <w:vMerge/>
            <w:shd w:val="clear" w:color="auto" w:fill="auto"/>
          </w:tcPr>
          <w:p w14:paraId="6A6E5772" w14:textId="77777777" w:rsidR="0033669A" w:rsidRPr="0033669A" w:rsidDel="00E77899" w:rsidRDefault="0033669A" w:rsidP="00836F6D">
            <w:pPr>
              <w:jc w:val="center"/>
              <w:rPr>
                <w:rFonts w:ascii="Arial" w:eastAsiaTheme="minorHAnsi" w:hAnsi="Arial" w:cs="Arial"/>
              </w:rPr>
            </w:pPr>
          </w:p>
        </w:tc>
        <w:tc>
          <w:tcPr>
            <w:tcW w:w="1417" w:type="dxa"/>
            <w:vMerge/>
          </w:tcPr>
          <w:p w14:paraId="261DAFCB" w14:textId="77777777" w:rsidR="0033669A" w:rsidRPr="0033669A" w:rsidDel="00E77899" w:rsidRDefault="0033669A" w:rsidP="00836F6D">
            <w:pPr>
              <w:jc w:val="center"/>
              <w:rPr>
                <w:rFonts w:ascii="Arial" w:eastAsiaTheme="minorHAnsi" w:hAnsi="Arial" w:cs="Arial"/>
              </w:rPr>
            </w:pPr>
          </w:p>
        </w:tc>
      </w:tr>
      <w:tr w:rsidR="0033669A" w:rsidRPr="0033669A" w:rsidDel="00E77899" w14:paraId="0733FE38" w14:textId="77777777" w:rsidTr="0033669A">
        <w:trPr>
          <w:trHeight w:val="653"/>
        </w:trPr>
        <w:tc>
          <w:tcPr>
            <w:tcW w:w="1159" w:type="dxa"/>
            <w:vMerge/>
            <w:vAlign w:val="center"/>
          </w:tcPr>
          <w:p w14:paraId="4D645221" w14:textId="77777777" w:rsidR="0033669A" w:rsidRPr="0033669A" w:rsidDel="00E77899" w:rsidRDefault="0033669A" w:rsidP="00836F6D">
            <w:pPr>
              <w:jc w:val="center"/>
              <w:rPr>
                <w:rFonts w:ascii="Arial" w:eastAsiaTheme="minorHAnsi" w:hAnsi="Arial" w:cs="Arial"/>
              </w:rPr>
            </w:pPr>
          </w:p>
        </w:tc>
        <w:tc>
          <w:tcPr>
            <w:tcW w:w="1804" w:type="dxa"/>
            <w:vAlign w:val="center"/>
          </w:tcPr>
          <w:p w14:paraId="1CAFAC75"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Operación con batería de respaldo</w:t>
            </w:r>
          </w:p>
        </w:tc>
        <w:tc>
          <w:tcPr>
            <w:tcW w:w="3792" w:type="dxa"/>
            <w:vAlign w:val="center"/>
          </w:tcPr>
          <w:p w14:paraId="1A77D0A2" w14:textId="77777777" w:rsidR="0033669A" w:rsidRPr="0033669A" w:rsidDel="00E77899" w:rsidRDefault="0033669A" w:rsidP="0033669A">
            <w:pPr>
              <w:pStyle w:val="Prrafodelista"/>
              <w:widowControl/>
              <w:numPr>
                <w:ilvl w:val="0"/>
                <w:numId w:val="92"/>
              </w:numPr>
              <w:rPr>
                <w:rFonts w:ascii="Arial" w:eastAsiaTheme="minorEastAsia" w:hAnsi="Arial" w:cs="Arial"/>
              </w:rPr>
            </w:pPr>
            <w:r w:rsidRPr="0033669A" w:rsidDel="00E77899">
              <w:rPr>
                <w:rFonts w:ascii="Arial" w:eastAsiaTheme="minorEastAsia" w:hAnsi="Arial" w:cs="Arial"/>
              </w:rPr>
              <w:t xml:space="preserve">Hasta 24 horas en tiempo de espera o 100 impresiones como mínimo </w:t>
            </w:r>
          </w:p>
        </w:tc>
        <w:tc>
          <w:tcPr>
            <w:tcW w:w="1462" w:type="dxa"/>
            <w:vMerge/>
            <w:shd w:val="clear" w:color="auto" w:fill="auto"/>
          </w:tcPr>
          <w:p w14:paraId="018B9F50" w14:textId="77777777" w:rsidR="0033669A" w:rsidRPr="0033669A" w:rsidDel="00E77899" w:rsidRDefault="0033669A" w:rsidP="00836F6D">
            <w:pPr>
              <w:jc w:val="center"/>
              <w:rPr>
                <w:rFonts w:ascii="Arial" w:eastAsiaTheme="minorHAnsi" w:hAnsi="Arial" w:cs="Arial"/>
              </w:rPr>
            </w:pPr>
          </w:p>
        </w:tc>
        <w:tc>
          <w:tcPr>
            <w:tcW w:w="1417" w:type="dxa"/>
            <w:vMerge/>
          </w:tcPr>
          <w:p w14:paraId="646B65F9" w14:textId="77777777" w:rsidR="0033669A" w:rsidRPr="0033669A" w:rsidDel="00E77899" w:rsidRDefault="0033669A" w:rsidP="00836F6D">
            <w:pPr>
              <w:jc w:val="center"/>
              <w:rPr>
                <w:rFonts w:ascii="Arial" w:eastAsiaTheme="minorHAnsi" w:hAnsi="Arial" w:cs="Arial"/>
              </w:rPr>
            </w:pPr>
          </w:p>
        </w:tc>
      </w:tr>
      <w:tr w:rsidR="0033669A" w:rsidRPr="0033669A" w:rsidDel="00E77899" w14:paraId="75CD3C6F" w14:textId="77777777" w:rsidTr="0033669A">
        <w:trPr>
          <w:trHeight w:val="58"/>
        </w:trPr>
        <w:tc>
          <w:tcPr>
            <w:tcW w:w="1159" w:type="dxa"/>
            <w:vMerge/>
            <w:vAlign w:val="center"/>
          </w:tcPr>
          <w:p w14:paraId="70AC537A" w14:textId="77777777" w:rsidR="0033669A" w:rsidRPr="0033669A" w:rsidDel="00E77899" w:rsidRDefault="0033669A" w:rsidP="00836F6D">
            <w:pPr>
              <w:jc w:val="center"/>
              <w:rPr>
                <w:rFonts w:ascii="Arial" w:eastAsiaTheme="minorHAnsi" w:hAnsi="Arial" w:cs="Arial"/>
              </w:rPr>
            </w:pPr>
          </w:p>
        </w:tc>
        <w:tc>
          <w:tcPr>
            <w:tcW w:w="1804" w:type="dxa"/>
            <w:vAlign w:val="center"/>
          </w:tcPr>
          <w:p w14:paraId="1E0B64CF"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Panel digital</w:t>
            </w:r>
          </w:p>
        </w:tc>
        <w:tc>
          <w:tcPr>
            <w:tcW w:w="3792" w:type="dxa"/>
            <w:vAlign w:val="center"/>
          </w:tcPr>
          <w:p w14:paraId="36272BD9" w14:textId="77777777" w:rsidR="0033669A" w:rsidRPr="0033669A" w:rsidDel="00E77899" w:rsidRDefault="0033669A" w:rsidP="0033669A">
            <w:pPr>
              <w:pStyle w:val="Prrafodelista"/>
              <w:widowControl/>
              <w:numPr>
                <w:ilvl w:val="0"/>
                <w:numId w:val="92"/>
              </w:numPr>
              <w:rPr>
                <w:rFonts w:ascii="Arial" w:eastAsiaTheme="minorHAnsi" w:hAnsi="Arial" w:cs="Arial"/>
              </w:rPr>
            </w:pPr>
            <w:r w:rsidRPr="0033669A" w:rsidDel="00E77899">
              <w:rPr>
                <w:rFonts w:ascii="Arial" w:eastAsiaTheme="minorHAnsi" w:hAnsi="Arial" w:cs="Arial"/>
              </w:rPr>
              <w:t>Al frente donde se indique día, hora y minutos.</w:t>
            </w:r>
          </w:p>
          <w:p w14:paraId="17C9E4B9" w14:textId="77777777" w:rsidR="0033669A" w:rsidRPr="0033669A" w:rsidDel="00E77899" w:rsidRDefault="0033669A" w:rsidP="0033669A">
            <w:pPr>
              <w:pStyle w:val="Prrafodelista"/>
              <w:widowControl/>
              <w:numPr>
                <w:ilvl w:val="0"/>
                <w:numId w:val="92"/>
              </w:numPr>
              <w:rPr>
                <w:rFonts w:ascii="Arial" w:eastAsiaTheme="minorHAnsi" w:hAnsi="Arial" w:cs="Arial"/>
              </w:rPr>
            </w:pPr>
            <w:r w:rsidRPr="0033669A" w:rsidDel="00E77899">
              <w:rPr>
                <w:rFonts w:ascii="Arial" w:eastAsiaTheme="minorHAnsi" w:hAnsi="Arial" w:cs="Arial"/>
              </w:rPr>
              <w:t>Iluminación en el área de impresión opcional</w:t>
            </w:r>
          </w:p>
        </w:tc>
        <w:tc>
          <w:tcPr>
            <w:tcW w:w="1462" w:type="dxa"/>
            <w:vMerge/>
            <w:shd w:val="clear" w:color="auto" w:fill="auto"/>
          </w:tcPr>
          <w:p w14:paraId="37584C39" w14:textId="77777777" w:rsidR="0033669A" w:rsidRPr="0033669A" w:rsidDel="00E77899" w:rsidRDefault="0033669A" w:rsidP="00836F6D">
            <w:pPr>
              <w:jc w:val="center"/>
              <w:rPr>
                <w:rFonts w:ascii="Arial" w:eastAsiaTheme="minorHAnsi" w:hAnsi="Arial" w:cs="Arial"/>
              </w:rPr>
            </w:pPr>
          </w:p>
        </w:tc>
        <w:tc>
          <w:tcPr>
            <w:tcW w:w="1417" w:type="dxa"/>
            <w:vMerge/>
          </w:tcPr>
          <w:p w14:paraId="5170F754" w14:textId="77777777" w:rsidR="0033669A" w:rsidRPr="0033669A" w:rsidDel="00E77899" w:rsidRDefault="0033669A" w:rsidP="00836F6D">
            <w:pPr>
              <w:jc w:val="center"/>
              <w:rPr>
                <w:rFonts w:ascii="Arial" w:eastAsiaTheme="minorHAnsi" w:hAnsi="Arial" w:cs="Arial"/>
              </w:rPr>
            </w:pPr>
          </w:p>
        </w:tc>
      </w:tr>
      <w:tr w:rsidR="0033669A" w:rsidRPr="0033669A" w:rsidDel="00E77899" w14:paraId="15F0DBC2" w14:textId="77777777" w:rsidTr="00836F6D">
        <w:trPr>
          <w:trHeight w:val="1118"/>
        </w:trPr>
        <w:tc>
          <w:tcPr>
            <w:tcW w:w="1159" w:type="dxa"/>
            <w:vMerge/>
            <w:vAlign w:val="center"/>
          </w:tcPr>
          <w:p w14:paraId="5D94763E" w14:textId="77777777" w:rsidR="0033669A" w:rsidRPr="0033669A" w:rsidDel="00E77899" w:rsidRDefault="0033669A" w:rsidP="00836F6D">
            <w:pPr>
              <w:jc w:val="center"/>
              <w:rPr>
                <w:rFonts w:ascii="Arial" w:eastAsiaTheme="minorHAnsi" w:hAnsi="Arial" w:cs="Arial"/>
              </w:rPr>
            </w:pPr>
          </w:p>
        </w:tc>
        <w:tc>
          <w:tcPr>
            <w:tcW w:w="1804" w:type="dxa"/>
            <w:vAlign w:val="center"/>
          </w:tcPr>
          <w:p w14:paraId="2389158C"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Impresión</w:t>
            </w:r>
          </w:p>
        </w:tc>
        <w:tc>
          <w:tcPr>
            <w:tcW w:w="3792" w:type="dxa"/>
            <w:vAlign w:val="center"/>
          </w:tcPr>
          <w:p w14:paraId="5D0C5A59" w14:textId="77777777" w:rsidR="0033669A" w:rsidRPr="0033669A" w:rsidDel="00E77899" w:rsidRDefault="0033669A" w:rsidP="0033669A">
            <w:pPr>
              <w:pStyle w:val="Prrafodelista"/>
              <w:widowControl/>
              <w:numPr>
                <w:ilvl w:val="0"/>
                <w:numId w:val="92"/>
              </w:numPr>
              <w:rPr>
                <w:rFonts w:ascii="Arial" w:eastAsiaTheme="minorEastAsia" w:hAnsi="Arial" w:cs="Arial"/>
              </w:rPr>
            </w:pPr>
            <w:r w:rsidRPr="0033669A" w:rsidDel="00E77899">
              <w:rPr>
                <w:rFonts w:ascii="Arial" w:eastAsiaTheme="minorEastAsia" w:hAnsi="Arial" w:cs="Arial"/>
              </w:rPr>
              <w:t>Para tarjeta horizontal, papel.</w:t>
            </w:r>
          </w:p>
          <w:p w14:paraId="3DF2F4E7" w14:textId="77777777" w:rsidR="0033669A" w:rsidRPr="0033669A" w:rsidDel="00E77899" w:rsidRDefault="0033669A" w:rsidP="0033669A">
            <w:pPr>
              <w:pStyle w:val="Prrafodelista"/>
              <w:widowControl/>
              <w:numPr>
                <w:ilvl w:val="0"/>
                <w:numId w:val="92"/>
              </w:numPr>
              <w:rPr>
                <w:rFonts w:ascii="Arial" w:eastAsiaTheme="minorHAnsi" w:hAnsi="Arial" w:cs="Arial"/>
              </w:rPr>
            </w:pPr>
            <w:r w:rsidRPr="0033669A" w:rsidDel="00E77899">
              <w:rPr>
                <w:rFonts w:ascii="Arial" w:eastAsiaTheme="minorHAnsi" w:hAnsi="Arial" w:cs="Arial"/>
              </w:rPr>
              <w:t>Automática y/o manual</w:t>
            </w:r>
          </w:p>
          <w:p w14:paraId="2CAA2354" w14:textId="77777777" w:rsidR="0033669A" w:rsidRPr="0033669A" w:rsidDel="00E77899" w:rsidRDefault="0033669A" w:rsidP="0033669A">
            <w:pPr>
              <w:pStyle w:val="Prrafodelista"/>
              <w:widowControl/>
              <w:numPr>
                <w:ilvl w:val="0"/>
                <w:numId w:val="92"/>
              </w:numPr>
              <w:rPr>
                <w:rFonts w:ascii="Arial" w:eastAsiaTheme="minorEastAsia" w:hAnsi="Arial" w:cs="Arial"/>
              </w:rPr>
            </w:pPr>
            <w:r w:rsidRPr="0033669A" w:rsidDel="00E77899">
              <w:rPr>
                <w:rFonts w:ascii="Arial" w:eastAsiaTheme="minorEastAsia" w:hAnsi="Arial" w:cs="Arial"/>
              </w:rPr>
              <w:t>Con formato de año, mes, día, (AAAA/MM/DD), hora, y minutos (HH:MM).</w:t>
            </w:r>
          </w:p>
          <w:p w14:paraId="161A0617" w14:textId="77777777" w:rsidR="0033669A" w:rsidRPr="0033669A" w:rsidDel="00E77899" w:rsidRDefault="0033669A" w:rsidP="0033669A">
            <w:pPr>
              <w:pStyle w:val="Prrafodelista"/>
              <w:widowControl/>
              <w:numPr>
                <w:ilvl w:val="0"/>
                <w:numId w:val="92"/>
              </w:numPr>
              <w:rPr>
                <w:rFonts w:ascii="Arial" w:hAnsi="Arial" w:cs="Arial"/>
              </w:rPr>
            </w:pPr>
            <w:r w:rsidRPr="0033669A" w:rsidDel="00E77899">
              <w:rPr>
                <w:rFonts w:ascii="Arial" w:eastAsiaTheme="minorEastAsia" w:hAnsi="Arial" w:cs="Arial"/>
              </w:rPr>
              <w:t>Impresión color negro</w:t>
            </w:r>
          </w:p>
          <w:p w14:paraId="7F685926" w14:textId="77777777" w:rsidR="0033669A" w:rsidRPr="0033669A" w:rsidDel="00E77899" w:rsidRDefault="0033669A" w:rsidP="0033669A">
            <w:pPr>
              <w:pStyle w:val="Prrafodelista"/>
              <w:widowControl/>
              <w:numPr>
                <w:ilvl w:val="0"/>
                <w:numId w:val="92"/>
              </w:numPr>
              <w:rPr>
                <w:rFonts w:ascii="Arial" w:hAnsi="Arial" w:cs="Arial"/>
              </w:rPr>
            </w:pPr>
            <w:r w:rsidRPr="0033669A" w:rsidDel="00E77899">
              <w:rPr>
                <w:rFonts w:ascii="Arial" w:eastAsiaTheme="minorEastAsia" w:hAnsi="Arial" w:cs="Arial"/>
              </w:rPr>
              <w:t>Longitud de impresión mínima de 20 caracteres por línea</w:t>
            </w:r>
          </w:p>
          <w:p w14:paraId="6130FADE" w14:textId="77777777" w:rsidR="0033669A" w:rsidRPr="0033669A" w:rsidDel="00E77899" w:rsidRDefault="0033669A" w:rsidP="0033669A">
            <w:pPr>
              <w:pStyle w:val="Prrafodelista"/>
              <w:widowControl/>
              <w:numPr>
                <w:ilvl w:val="0"/>
                <w:numId w:val="92"/>
              </w:numPr>
              <w:rPr>
                <w:rFonts w:ascii="Arial" w:hAnsi="Arial" w:cs="Arial"/>
              </w:rPr>
            </w:pPr>
            <w:r w:rsidRPr="0033669A" w:rsidDel="00E77899">
              <w:rPr>
                <w:rFonts w:ascii="Arial" w:eastAsiaTheme="minorEastAsia" w:hAnsi="Arial" w:cs="Arial"/>
              </w:rPr>
              <w:t>Margen de impresión ajustable</w:t>
            </w:r>
          </w:p>
          <w:p w14:paraId="2F14FE6D" w14:textId="77777777" w:rsidR="0033669A" w:rsidRPr="0033669A" w:rsidDel="00E77899" w:rsidRDefault="0033669A" w:rsidP="0033669A">
            <w:pPr>
              <w:pStyle w:val="Prrafodelista"/>
              <w:widowControl/>
              <w:numPr>
                <w:ilvl w:val="0"/>
                <w:numId w:val="92"/>
              </w:numPr>
              <w:rPr>
                <w:rFonts w:ascii="Arial" w:eastAsiaTheme="minorHAnsi" w:hAnsi="Arial" w:cs="Arial"/>
              </w:rPr>
            </w:pPr>
            <w:r w:rsidRPr="0033669A" w:rsidDel="00E77899">
              <w:rPr>
                <w:rFonts w:ascii="Arial" w:eastAsiaTheme="minorEastAsia" w:hAnsi="Arial" w:cs="Arial"/>
              </w:rPr>
              <w:t>Dirección y alineación de impresión: Izquierda / centro/ derecha</w:t>
            </w:r>
          </w:p>
        </w:tc>
        <w:tc>
          <w:tcPr>
            <w:tcW w:w="1462" w:type="dxa"/>
            <w:vMerge w:val="restart"/>
          </w:tcPr>
          <w:p w14:paraId="53716507" w14:textId="77777777" w:rsidR="0033669A" w:rsidRPr="0033669A" w:rsidDel="00E77899" w:rsidRDefault="0033669A" w:rsidP="00836F6D">
            <w:pPr>
              <w:jc w:val="center"/>
              <w:rPr>
                <w:rFonts w:ascii="Arial" w:eastAsiaTheme="minorHAnsi" w:hAnsi="Arial" w:cs="Arial"/>
              </w:rPr>
            </w:pPr>
          </w:p>
        </w:tc>
        <w:tc>
          <w:tcPr>
            <w:tcW w:w="1417" w:type="dxa"/>
            <w:vMerge w:val="restart"/>
          </w:tcPr>
          <w:p w14:paraId="403D97AF" w14:textId="77777777" w:rsidR="0033669A" w:rsidRPr="0033669A" w:rsidDel="00E77899" w:rsidRDefault="0033669A" w:rsidP="00836F6D">
            <w:pPr>
              <w:jc w:val="center"/>
              <w:rPr>
                <w:rFonts w:ascii="Arial" w:eastAsiaTheme="minorHAnsi" w:hAnsi="Arial" w:cs="Arial"/>
              </w:rPr>
            </w:pPr>
          </w:p>
        </w:tc>
      </w:tr>
      <w:tr w:rsidR="0033669A" w:rsidRPr="0033669A" w:rsidDel="00E77899" w14:paraId="2FF38A37" w14:textId="77777777" w:rsidTr="00836F6D">
        <w:trPr>
          <w:trHeight w:val="687"/>
        </w:trPr>
        <w:tc>
          <w:tcPr>
            <w:tcW w:w="1159" w:type="dxa"/>
            <w:vMerge/>
            <w:vAlign w:val="center"/>
          </w:tcPr>
          <w:p w14:paraId="542B6A62" w14:textId="77777777" w:rsidR="0033669A" w:rsidRPr="0033669A" w:rsidDel="00E77899" w:rsidRDefault="0033669A" w:rsidP="00836F6D">
            <w:pPr>
              <w:jc w:val="center"/>
              <w:rPr>
                <w:rFonts w:ascii="Arial" w:eastAsiaTheme="minorHAnsi" w:hAnsi="Arial" w:cs="Arial"/>
              </w:rPr>
            </w:pPr>
          </w:p>
        </w:tc>
        <w:tc>
          <w:tcPr>
            <w:tcW w:w="1804" w:type="dxa"/>
            <w:vAlign w:val="center"/>
          </w:tcPr>
          <w:p w14:paraId="209D0154"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Protección del sistema de configuración</w:t>
            </w:r>
          </w:p>
        </w:tc>
        <w:tc>
          <w:tcPr>
            <w:tcW w:w="3792" w:type="dxa"/>
            <w:vAlign w:val="center"/>
          </w:tcPr>
          <w:p w14:paraId="4248B12F" w14:textId="77777777" w:rsidR="0033669A" w:rsidRPr="0033669A" w:rsidDel="00E77899" w:rsidRDefault="0033669A" w:rsidP="00836F6D">
            <w:pPr>
              <w:rPr>
                <w:rFonts w:ascii="Arial" w:eastAsiaTheme="minorEastAsia" w:hAnsi="Arial" w:cs="Arial"/>
              </w:rPr>
            </w:pPr>
            <w:r w:rsidRPr="0033669A" w:rsidDel="00E77899">
              <w:rPr>
                <w:rFonts w:ascii="Arial" w:eastAsiaTheme="minorEastAsia" w:hAnsi="Arial" w:cs="Arial"/>
              </w:rPr>
              <w:t>Con llave física o contraseña (</w:t>
            </w:r>
            <w:proofErr w:type="spellStart"/>
            <w:r w:rsidRPr="0033669A" w:rsidDel="00E77899">
              <w:rPr>
                <w:rFonts w:ascii="Arial" w:eastAsiaTheme="minorEastAsia" w:hAnsi="Arial" w:cs="Arial"/>
              </w:rPr>
              <w:t>password</w:t>
            </w:r>
            <w:proofErr w:type="spellEnd"/>
            <w:r w:rsidRPr="0033669A" w:rsidDel="00E77899">
              <w:rPr>
                <w:rFonts w:ascii="Arial" w:eastAsiaTheme="minorEastAsia" w:hAnsi="Arial" w:cs="Arial"/>
              </w:rPr>
              <w:t>) mínimo 4 dígitos</w:t>
            </w:r>
          </w:p>
        </w:tc>
        <w:tc>
          <w:tcPr>
            <w:tcW w:w="1462" w:type="dxa"/>
            <w:vMerge/>
          </w:tcPr>
          <w:p w14:paraId="79C21E5B" w14:textId="77777777" w:rsidR="0033669A" w:rsidRPr="0033669A" w:rsidDel="00E77899" w:rsidRDefault="0033669A" w:rsidP="00836F6D">
            <w:pPr>
              <w:jc w:val="center"/>
              <w:rPr>
                <w:rFonts w:ascii="Arial" w:eastAsiaTheme="minorHAnsi" w:hAnsi="Arial" w:cs="Arial"/>
              </w:rPr>
            </w:pPr>
          </w:p>
        </w:tc>
        <w:tc>
          <w:tcPr>
            <w:tcW w:w="1417" w:type="dxa"/>
            <w:vMerge/>
          </w:tcPr>
          <w:p w14:paraId="27137170" w14:textId="77777777" w:rsidR="0033669A" w:rsidRPr="0033669A" w:rsidDel="00E77899" w:rsidRDefault="0033669A" w:rsidP="00836F6D">
            <w:pPr>
              <w:jc w:val="center"/>
              <w:rPr>
                <w:rFonts w:ascii="Arial" w:eastAsiaTheme="minorHAnsi" w:hAnsi="Arial" w:cs="Arial"/>
              </w:rPr>
            </w:pPr>
          </w:p>
        </w:tc>
      </w:tr>
      <w:tr w:rsidR="0033669A" w:rsidRPr="0033669A" w:rsidDel="00E77899" w14:paraId="0C8EE34B" w14:textId="77777777" w:rsidTr="00836F6D">
        <w:trPr>
          <w:trHeight w:val="769"/>
        </w:trPr>
        <w:tc>
          <w:tcPr>
            <w:tcW w:w="1159" w:type="dxa"/>
            <w:vMerge/>
            <w:vAlign w:val="center"/>
          </w:tcPr>
          <w:p w14:paraId="2D0A201F" w14:textId="77777777" w:rsidR="0033669A" w:rsidRPr="0033669A" w:rsidDel="00E77899" w:rsidRDefault="0033669A" w:rsidP="00836F6D">
            <w:pPr>
              <w:jc w:val="center"/>
              <w:rPr>
                <w:rFonts w:ascii="Arial" w:eastAsiaTheme="minorHAnsi" w:hAnsi="Arial" w:cs="Arial"/>
              </w:rPr>
            </w:pPr>
          </w:p>
        </w:tc>
        <w:tc>
          <w:tcPr>
            <w:tcW w:w="1804" w:type="dxa"/>
            <w:vAlign w:val="center"/>
          </w:tcPr>
          <w:p w14:paraId="787F0B51"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Documentación</w:t>
            </w:r>
          </w:p>
        </w:tc>
        <w:tc>
          <w:tcPr>
            <w:tcW w:w="3792" w:type="dxa"/>
            <w:vAlign w:val="center"/>
          </w:tcPr>
          <w:p w14:paraId="3CE21C42" w14:textId="77777777" w:rsidR="0033669A" w:rsidRPr="0033669A" w:rsidDel="00E77899" w:rsidRDefault="0033669A" w:rsidP="0033669A">
            <w:pPr>
              <w:pStyle w:val="Prrafodelista"/>
              <w:widowControl/>
              <w:numPr>
                <w:ilvl w:val="0"/>
                <w:numId w:val="93"/>
              </w:numPr>
              <w:rPr>
                <w:rFonts w:ascii="Arial" w:eastAsiaTheme="minorHAnsi" w:hAnsi="Arial" w:cs="Arial"/>
              </w:rPr>
            </w:pPr>
            <w:r w:rsidRPr="0033669A" w:rsidDel="00E77899">
              <w:rPr>
                <w:rFonts w:ascii="Arial" w:eastAsiaTheme="minorHAnsi" w:hAnsi="Arial" w:cs="Arial"/>
              </w:rPr>
              <w:t>Manuales de usuario, en medio impreso o digital en español</w:t>
            </w:r>
            <w:r w:rsidRPr="0033669A">
              <w:rPr>
                <w:rFonts w:ascii="Arial" w:eastAsiaTheme="minorHAnsi" w:hAnsi="Arial" w:cs="Arial"/>
              </w:rPr>
              <w:t>, y/o ficha técnica del fabricante o documentos que permitan revisar las especificaciones del bien.</w:t>
            </w:r>
          </w:p>
        </w:tc>
        <w:tc>
          <w:tcPr>
            <w:tcW w:w="1462" w:type="dxa"/>
            <w:vMerge/>
          </w:tcPr>
          <w:p w14:paraId="4962F74D" w14:textId="77777777" w:rsidR="0033669A" w:rsidRPr="0033669A" w:rsidDel="00E77899" w:rsidRDefault="0033669A" w:rsidP="00836F6D">
            <w:pPr>
              <w:jc w:val="center"/>
              <w:rPr>
                <w:rFonts w:ascii="Arial" w:eastAsiaTheme="minorHAnsi" w:hAnsi="Arial" w:cs="Arial"/>
              </w:rPr>
            </w:pPr>
          </w:p>
        </w:tc>
        <w:tc>
          <w:tcPr>
            <w:tcW w:w="1417" w:type="dxa"/>
            <w:vMerge/>
          </w:tcPr>
          <w:p w14:paraId="74B63151" w14:textId="77777777" w:rsidR="0033669A" w:rsidRPr="0033669A" w:rsidDel="00E77899" w:rsidRDefault="0033669A" w:rsidP="00836F6D">
            <w:pPr>
              <w:jc w:val="center"/>
              <w:rPr>
                <w:rFonts w:ascii="Arial" w:eastAsiaTheme="minorHAnsi" w:hAnsi="Arial" w:cs="Arial"/>
              </w:rPr>
            </w:pPr>
          </w:p>
        </w:tc>
      </w:tr>
      <w:tr w:rsidR="0033669A" w:rsidRPr="0033669A" w:rsidDel="00E77899" w14:paraId="44DF5C8B" w14:textId="77777777" w:rsidTr="00836F6D">
        <w:trPr>
          <w:trHeight w:val="978"/>
        </w:trPr>
        <w:tc>
          <w:tcPr>
            <w:tcW w:w="2963" w:type="dxa"/>
            <w:gridSpan w:val="2"/>
            <w:vAlign w:val="center"/>
          </w:tcPr>
          <w:p w14:paraId="60B27941"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Grado de contenido Nacional</w:t>
            </w:r>
          </w:p>
        </w:tc>
        <w:tc>
          <w:tcPr>
            <w:tcW w:w="6671" w:type="dxa"/>
            <w:gridSpan w:val="3"/>
            <w:vAlign w:val="center"/>
          </w:tcPr>
          <w:p w14:paraId="39E2979E"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El Proveedor deberá indicar mediante escrito el grado de Contenido Nacional del Bien</w:t>
            </w:r>
          </w:p>
        </w:tc>
      </w:tr>
      <w:tr w:rsidR="0033669A" w:rsidRPr="0033669A" w:rsidDel="00E77899" w14:paraId="77819CBD" w14:textId="77777777" w:rsidTr="00836F6D">
        <w:trPr>
          <w:trHeight w:val="761"/>
        </w:trPr>
        <w:tc>
          <w:tcPr>
            <w:tcW w:w="2963" w:type="dxa"/>
            <w:gridSpan w:val="2"/>
            <w:vAlign w:val="center"/>
          </w:tcPr>
          <w:p w14:paraId="47EE19A9" w14:textId="77777777" w:rsidR="0033669A" w:rsidRPr="0033669A" w:rsidDel="00E77899" w:rsidRDefault="0033669A" w:rsidP="00836F6D">
            <w:pPr>
              <w:jc w:val="center"/>
              <w:rPr>
                <w:rFonts w:ascii="Arial" w:eastAsiaTheme="minorHAnsi" w:hAnsi="Arial" w:cs="Arial"/>
              </w:rPr>
            </w:pPr>
            <w:r w:rsidRPr="0033669A" w:rsidDel="00E77899">
              <w:rPr>
                <w:rFonts w:ascii="Arial" w:eastAsiaTheme="minorHAnsi" w:hAnsi="Arial" w:cs="Arial"/>
              </w:rPr>
              <w:t>Normas aplicables</w:t>
            </w:r>
          </w:p>
        </w:tc>
        <w:tc>
          <w:tcPr>
            <w:tcW w:w="6671" w:type="dxa"/>
            <w:gridSpan w:val="3"/>
            <w:vAlign w:val="center"/>
          </w:tcPr>
          <w:p w14:paraId="145B4815" w14:textId="77777777" w:rsidR="0033669A" w:rsidRPr="0033669A" w:rsidDel="00E77899" w:rsidRDefault="0033669A" w:rsidP="00836F6D">
            <w:pPr>
              <w:jc w:val="both"/>
              <w:rPr>
                <w:rFonts w:ascii="Arial" w:eastAsiaTheme="minorEastAsia" w:hAnsi="Arial" w:cs="Arial"/>
              </w:rPr>
            </w:pPr>
            <w:r w:rsidRPr="0033669A" w:rsidDel="00E77899">
              <w:rPr>
                <w:rFonts w:ascii="Arial" w:eastAsiaTheme="minorEastAsia" w:hAnsi="Arial" w:cs="Arial"/>
              </w:rPr>
              <w:t xml:space="preserve">Certificado que acredite que cumple con la norma oficial mexicana </w:t>
            </w:r>
          </w:p>
          <w:p w14:paraId="0CE8FF62" w14:textId="77777777" w:rsidR="0033669A" w:rsidRPr="0033669A" w:rsidDel="00E77899" w:rsidRDefault="0033669A" w:rsidP="00836F6D">
            <w:pPr>
              <w:jc w:val="both"/>
              <w:rPr>
                <w:rFonts w:ascii="Arial" w:eastAsiaTheme="minorEastAsia" w:hAnsi="Arial" w:cs="Arial"/>
              </w:rPr>
            </w:pPr>
            <w:r w:rsidRPr="0033669A" w:rsidDel="00E77899">
              <w:rPr>
                <w:rFonts w:ascii="Arial" w:eastAsiaTheme="minorEastAsia" w:hAnsi="Arial" w:cs="Arial"/>
              </w:rPr>
              <w:t xml:space="preserve">NOM-019-SCFI-1998, “Seguridad de equipo de Procesamiento de Datos y sus resultados de evaluación de conformidad” o certificado de referencia del cumplimiento de su equivalente UL 60950-1 (cuando el equipo opere con adaptador de corriente eléctrica). </w:t>
            </w:r>
          </w:p>
          <w:p w14:paraId="619A1D74" w14:textId="77777777" w:rsidR="0033669A" w:rsidRPr="0033669A" w:rsidDel="00E77899" w:rsidRDefault="0033669A" w:rsidP="00836F6D">
            <w:pPr>
              <w:spacing w:line="276" w:lineRule="auto"/>
              <w:jc w:val="both"/>
              <w:rPr>
                <w:rFonts w:ascii="Arial" w:eastAsia="Arial" w:hAnsi="Arial" w:cs="Arial"/>
              </w:rPr>
            </w:pPr>
          </w:p>
          <w:p w14:paraId="7068D696" w14:textId="77777777" w:rsidR="0033669A" w:rsidRPr="0033669A" w:rsidDel="00E77899" w:rsidRDefault="0033669A" w:rsidP="00836F6D">
            <w:pPr>
              <w:spacing w:line="276" w:lineRule="auto"/>
              <w:jc w:val="both"/>
              <w:rPr>
                <w:rFonts w:ascii="Arial" w:hAnsi="Arial" w:cs="Arial"/>
              </w:rPr>
            </w:pPr>
            <w:r w:rsidRPr="0033669A" w:rsidDel="00E77899">
              <w:rPr>
                <w:rFonts w:ascii="Arial" w:eastAsia="Arial" w:hAnsi="Arial" w:cs="Arial"/>
              </w:rPr>
              <w:t>NOM-019-SCFI-1998 Seguridad de equipo de procesamiento de datos</w:t>
            </w:r>
          </w:p>
          <w:p w14:paraId="00FD2478" w14:textId="77777777" w:rsidR="0033669A" w:rsidRPr="0033669A" w:rsidDel="00E77899" w:rsidRDefault="0033669A" w:rsidP="00836F6D">
            <w:pPr>
              <w:jc w:val="both"/>
              <w:rPr>
                <w:rFonts w:ascii="Arial" w:eastAsiaTheme="minorEastAsia" w:hAnsi="Arial" w:cs="Arial"/>
              </w:rPr>
            </w:pPr>
          </w:p>
          <w:p w14:paraId="0A6CB955" w14:textId="77777777" w:rsidR="0033669A" w:rsidRPr="0033669A" w:rsidDel="00E77899" w:rsidRDefault="0033669A" w:rsidP="00836F6D">
            <w:pPr>
              <w:jc w:val="both"/>
              <w:rPr>
                <w:rFonts w:ascii="Arial" w:eastAsiaTheme="minorEastAsia" w:hAnsi="Arial" w:cs="Arial"/>
              </w:rPr>
            </w:pPr>
            <w:r w:rsidRPr="0033669A" w:rsidDel="00E77899">
              <w:rPr>
                <w:rFonts w:ascii="Arial" w:eastAsiaTheme="minorEastAsia" w:hAnsi="Arial" w:cs="Arial"/>
              </w:rPr>
              <w:t>En caso de que el equipo opere con un sistema integrado de energía eléctrica se deberá proporcionar el certificado o la referencia de la norma UL863.</w:t>
            </w:r>
          </w:p>
          <w:p w14:paraId="080EAC07" w14:textId="77777777" w:rsidR="0033669A" w:rsidRPr="0033669A" w:rsidDel="00E77899" w:rsidRDefault="0033669A" w:rsidP="00836F6D">
            <w:pPr>
              <w:jc w:val="both"/>
              <w:rPr>
                <w:rFonts w:ascii="Arial" w:eastAsiaTheme="minorEastAsia" w:hAnsi="Arial" w:cs="Arial"/>
              </w:rPr>
            </w:pPr>
          </w:p>
          <w:p w14:paraId="35EA45B9" w14:textId="77777777" w:rsidR="0033669A" w:rsidRPr="0033669A" w:rsidDel="00E77899" w:rsidRDefault="0033669A" w:rsidP="00836F6D">
            <w:pPr>
              <w:jc w:val="both"/>
              <w:rPr>
                <w:rFonts w:ascii="Arial" w:eastAsiaTheme="minorEastAsia" w:hAnsi="Arial" w:cs="Arial"/>
                <w:color w:val="000000" w:themeColor="text1"/>
              </w:rPr>
            </w:pPr>
            <w:bookmarkStart w:id="1187" w:name="_Hlk57911769"/>
            <w:r w:rsidRPr="0033669A">
              <w:rPr>
                <w:rFonts w:ascii="Arial" w:hAnsi="Arial" w:cs="Arial"/>
              </w:rPr>
              <w:t>Cuyo cumplimiento para el presente procedimiento los bienes ofertados deben cumplir con al menos una de las siguientes normas, la cual deben acreditar mediante etiquetado del bien ofertado o por escrito del LICITANTE.</w:t>
            </w:r>
            <w:bookmarkEnd w:id="1187"/>
          </w:p>
        </w:tc>
      </w:tr>
    </w:tbl>
    <w:p w14:paraId="4266EE9A" w14:textId="51C1882B" w:rsidR="0033669A" w:rsidRDefault="0033669A" w:rsidP="0033669A">
      <w:pPr>
        <w:pStyle w:val="NormalWeb"/>
        <w:spacing w:before="0" w:after="0" w:line="360" w:lineRule="auto"/>
        <w:jc w:val="both"/>
        <w:rPr>
          <w:rFonts w:ascii="Arial" w:eastAsiaTheme="minorHAnsi" w:hAnsi="Arial" w:cs="Arial"/>
          <w:b/>
          <w:sz w:val="20"/>
        </w:rPr>
      </w:pPr>
    </w:p>
    <w:p w14:paraId="0891A860" w14:textId="5F5D8EE5" w:rsidR="0033669A" w:rsidRDefault="0033669A" w:rsidP="0033669A">
      <w:pPr>
        <w:pStyle w:val="NormalWeb"/>
        <w:spacing w:before="0" w:after="0" w:line="360" w:lineRule="auto"/>
        <w:jc w:val="both"/>
        <w:rPr>
          <w:rFonts w:ascii="Arial" w:eastAsiaTheme="minorHAnsi" w:hAnsi="Arial" w:cs="Arial"/>
          <w:b/>
          <w:sz w:val="20"/>
        </w:rPr>
      </w:pPr>
    </w:p>
    <w:p w14:paraId="233FC96D" w14:textId="611F1318" w:rsidR="0033669A" w:rsidRDefault="0033669A" w:rsidP="0033669A">
      <w:pPr>
        <w:pStyle w:val="NormalWeb"/>
        <w:spacing w:before="0" w:after="0" w:line="360" w:lineRule="auto"/>
        <w:jc w:val="both"/>
        <w:rPr>
          <w:rFonts w:ascii="Arial" w:eastAsiaTheme="minorHAnsi" w:hAnsi="Arial" w:cs="Arial"/>
          <w:b/>
          <w:sz w:val="20"/>
        </w:rPr>
      </w:pPr>
    </w:p>
    <w:p w14:paraId="002C57EA" w14:textId="77777777" w:rsidR="0033669A" w:rsidRPr="0033669A" w:rsidRDefault="0033669A" w:rsidP="0033669A">
      <w:pPr>
        <w:pStyle w:val="NormalWeb"/>
        <w:spacing w:before="0" w:after="0" w:line="360" w:lineRule="auto"/>
        <w:jc w:val="both"/>
        <w:rPr>
          <w:rFonts w:ascii="Arial" w:eastAsiaTheme="minorHAnsi" w:hAnsi="Arial" w:cs="Arial"/>
          <w:b/>
          <w:sz w:val="20"/>
        </w:rPr>
      </w:pPr>
    </w:p>
    <w:p w14:paraId="01DC722D" w14:textId="40355777" w:rsidR="0033669A" w:rsidRPr="0033669A" w:rsidRDefault="0033669A" w:rsidP="0033669A">
      <w:pPr>
        <w:pStyle w:val="NormalWeb"/>
        <w:spacing w:before="0" w:after="0" w:line="360" w:lineRule="auto"/>
        <w:jc w:val="both"/>
        <w:rPr>
          <w:rFonts w:ascii="Arial" w:hAnsi="Arial" w:cs="Arial"/>
          <w:b/>
          <w:sz w:val="20"/>
          <w:lang w:eastAsia="en-US"/>
        </w:rPr>
      </w:pPr>
      <w:r w:rsidRPr="0033669A">
        <w:rPr>
          <w:rFonts w:ascii="Arial" w:eastAsiaTheme="minorHAnsi" w:hAnsi="Arial" w:cs="Arial"/>
          <w:b/>
          <w:sz w:val="20"/>
        </w:rPr>
        <w:lastRenderedPageBreak/>
        <w:t xml:space="preserve">3 </w:t>
      </w:r>
      <w:proofErr w:type="gramStart"/>
      <w:r w:rsidRPr="0033669A">
        <w:rPr>
          <w:rFonts w:ascii="Arial" w:eastAsiaTheme="minorHAnsi" w:hAnsi="Arial" w:cs="Arial"/>
          <w:b/>
          <w:sz w:val="20"/>
        </w:rPr>
        <w:t>Entrega</w:t>
      </w:r>
      <w:proofErr w:type="gramEnd"/>
      <w:r w:rsidRPr="0033669A">
        <w:rPr>
          <w:rFonts w:ascii="Arial" w:eastAsiaTheme="minorHAnsi" w:hAnsi="Arial" w:cs="Arial"/>
          <w:b/>
          <w:sz w:val="20"/>
        </w:rPr>
        <w:t xml:space="preserve"> de</w:t>
      </w:r>
      <w:r w:rsidRPr="0033669A">
        <w:rPr>
          <w:rFonts w:ascii="Arial" w:hAnsi="Arial" w:cs="Arial"/>
          <w:b/>
          <w:sz w:val="20"/>
          <w:lang w:eastAsia="en-US"/>
        </w:rPr>
        <w:t xml:space="preserve"> muestras, proposiciones técnicas y económicas, y protocolo de sanidad</w:t>
      </w:r>
    </w:p>
    <w:p w14:paraId="0114CEDD" w14:textId="77777777" w:rsidR="0033669A" w:rsidRPr="0033669A" w:rsidRDefault="0033669A" w:rsidP="0033669A">
      <w:pPr>
        <w:pStyle w:val="NormalWeb"/>
        <w:spacing w:before="0" w:after="0" w:line="360" w:lineRule="auto"/>
        <w:jc w:val="both"/>
        <w:rPr>
          <w:rFonts w:ascii="Arial" w:hAnsi="Arial" w:cs="Arial"/>
          <w:b/>
          <w:sz w:val="20"/>
          <w:lang w:eastAsia="en-US"/>
        </w:rPr>
      </w:pPr>
      <w:r w:rsidRPr="0033669A">
        <w:rPr>
          <w:rFonts w:ascii="Arial" w:hAnsi="Arial" w:cs="Arial"/>
          <w:b/>
          <w:sz w:val="20"/>
          <w:lang w:eastAsia="en-US"/>
        </w:rPr>
        <w:t>3.1 Entrega de muestras</w:t>
      </w:r>
    </w:p>
    <w:p w14:paraId="31577475" w14:textId="77777777" w:rsidR="0033669A" w:rsidRPr="0033669A" w:rsidRDefault="0033669A" w:rsidP="0033669A">
      <w:pPr>
        <w:pStyle w:val="NormalWeb"/>
        <w:numPr>
          <w:ilvl w:val="0"/>
          <w:numId w:val="94"/>
        </w:numPr>
        <w:overflowPunct/>
        <w:autoSpaceDE/>
        <w:autoSpaceDN/>
        <w:adjustRightInd/>
        <w:spacing w:before="0" w:after="0"/>
        <w:ind w:left="357" w:hanging="357"/>
        <w:jc w:val="both"/>
        <w:textAlignment w:val="auto"/>
        <w:rPr>
          <w:rFonts w:ascii="Arial" w:hAnsi="Arial" w:cs="Arial"/>
          <w:sz w:val="20"/>
          <w:lang w:eastAsia="en-US"/>
        </w:rPr>
      </w:pPr>
      <w:r w:rsidRPr="0033669A">
        <w:rPr>
          <w:rFonts w:ascii="Arial" w:hAnsi="Arial" w:cs="Arial"/>
          <w:sz w:val="20"/>
          <w:lang w:eastAsia="en-US"/>
        </w:rPr>
        <w:t xml:space="preserve">El licitante deberá presentar mínimo una muestra del bien en el día y hora indicados en el Acta de Presentación y Apertura de Proposiciones. De conformidad a lo solicitado en este anexo técnico, dicha muestra deberá entregarse en las oficinas de </w:t>
      </w:r>
      <w:r w:rsidRPr="0033669A">
        <w:rPr>
          <w:rFonts w:ascii="Arial" w:hAnsi="Arial" w:cs="Arial"/>
          <w:b/>
          <w:bCs/>
          <w:sz w:val="20"/>
          <w:lang w:eastAsia="en-US"/>
        </w:rPr>
        <w:t>“El Instituto”</w:t>
      </w:r>
      <w:r w:rsidRPr="0033669A">
        <w:rPr>
          <w:rFonts w:ascii="Arial" w:hAnsi="Arial" w:cs="Arial"/>
          <w:sz w:val="20"/>
          <w:lang w:eastAsia="en-US"/>
        </w:rPr>
        <w:t xml:space="preserve"> con domicilio en </w:t>
      </w:r>
      <w:r w:rsidRPr="0033669A">
        <w:rPr>
          <w:rFonts w:ascii="Arial" w:eastAsiaTheme="minorHAnsi" w:hAnsi="Arial" w:cs="Arial"/>
          <w:sz w:val="20"/>
        </w:rPr>
        <w:t>Calle Moneda No. 64, Planta Baja, Col. Tlalpan Centro I, Alcaldía Tlalpan, C.P. 14000, Ciudad de México.</w:t>
      </w:r>
    </w:p>
    <w:p w14:paraId="031B6A74" w14:textId="77777777" w:rsidR="0033669A" w:rsidRPr="0033669A" w:rsidRDefault="0033669A" w:rsidP="0033669A">
      <w:pPr>
        <w:pStyle w:val="NormalWeb"/>
        <w:spacing w:before="0" w:after="0"/>
        <w:jc w:val="both"/>
        <w:rPr>
          <w:rFonts w:ascii="Arial" w:hAnsi="Arial" w:cs="Arial"/>
          <w:sz w:val="20"/>
          <w:lang w:eastAsia="en-US"/>
        </w:rPr>
      </w:pPr>
    </w:p>
    <w:p w14:paraId="4DCFA7CD" w14:textId="77777777" w:rsidR="0033669A" w:rsidRPr="0033669A" w:rsidRDefault="0033669A" w:rsidP="0033669A">
      <w:pPr>
        <w:pStyle w:val="NormalWeb"/>
        <w:numPr>
          <w:ilvl w:val="0"/>
          <w:numId w:val="94"/>
        </w:numPr>
        <w:overflowPunct/>
        <w:autoSpaceDE/>
        <w:autoSpaceDN/>
        <w:adjustRightInd/>
        <w:spacing w:before="0" w:after="0"/>
        <w:ind w:left="357" w:hanging="357"/>
        <w:jc w:val="both"/>
        <w:textAlignment w:val="auto"/>
        <w:rPr>
          <w:rFonts w:ascii="Arial" w:hAnsi="Arial" w:cs="Arial"/>
          <w:sz w:val="20"/>
          <w:lang w:eastAsia="en-US"/>
        </w:rPr>
      </w:pPr>
      <w:r w:rsidRPr="0033669A">
        <w:rPr>
          <w:rFonts w:ascii="Arial" w:hAnsi="Arial" w:cs="Arial"/>
          <w:sz w:val="20"/>
          <w:lang w:eastAsia="en-US"/>
        </w:rPr>
        <w:t xml:space="preserve">La muestra en comento deberá ser nueva, debidamente identificada con los datos del licitante. </w:t>
      </w:r>
    </w:p>
    <w:p w14:paraId="32653E24" w14:textId="77777777" w:rsidR="0033669A" w:rsidRPr="00EA7086" w:rsidRDefault="0033669A" w:rsidP="0033669A">
      <w:pPr>
        <w:pStyle w:val="NormalWeb"/>
        <w:spacing w:before="0" w:after="0"/>
        <w:ind w:hanging="357"/>
        <w:jc w:val="both"/>
        <w:rPr>
          <w:rFonts w:ascii="Arial" w:hAnsi="Arial" w:cs="Arial"/>
          <w:sz w:val="10"/>
          <w:szCs w:val="10"/>
          <w:lang w:eastAsia="en-US"/>
        </w:rPr>
      </w:pPr>
    </w:p>
    <w:p w14:paraId="710DAD50" w14:textId="5969578F" w:rsidR="0033669A" w:rsidRPr="0033669A" w:rsidRDefault="0033669A" w:rsidP="0033669A">
      <w:pPr>
        <w:pStyle w:val="NormalWeb"/>
        <w:numPr>
          <w:ilvl w:val="0"/>
          <w:numId w:val="94"/>
        </w:numPr>
        <w:overflowPunct/>
        <w:autoSpaceDE/>
        <w:autoSpaceDN/>
        <w:adjustRightInd/>
        <w:spacing w:before="0" w:after="0"/>
        <w:ind w:left="357" w:hanging="357"/>
        <w:jc w:val="both"/>
        <w:textAlignment w:val="auto"/>
        <w:rPr>
          <w:rFonts w:ascii="Arial" w:hAnsi="Arial" w:cs="Arial"/>
          <w:sz w:val="20"/>
          <w:lang w:eastAsia="en-US"/>
        </w:rPr>
      </w:pPr>
      <w:r w:rsidRPr="0033669A">
        <w:rPr>
          <w:rFonts w:ascii="Arial" w:hAnsi="Arial" w:cs="Arial"/>
          <w:sz w:val="20"/>
          <w:lang w:eastAsia="en-US"/>
        </w:rPr>
        <w:t>La no entrega de la muestra del bien que oferta, será motivo de desechamiento.</w:t>
      </w:r>
    </w:p>
    <w:p w14:paraId="34BEC5C8" w14:textId="77777777" w:rsidR="0033669A" w:rsidRPr="00EA7086" w:rsidRDefault="0033669A" w:rsidP="0033669A">
      <w:pPr>
        <w:pStyle w:val="NormalWeb"/>
        <w:spacing w:before="0" w:after="0"/>
        <w:jc w:val="both"/>
        <w:rPr>
          <w:rFonts w:ascii="Arial" w:hAnsi="Arial" w:cs="Arial"/>
          <w:sz w:val="10"/>
          <w:szCs w:val="10"/>
          <w:lang w:eastAsia="en-US"/>
        </w:rPr>
      </w:pPr>
    </w:p>
    <w:p w14:paraId="15B65CE8" w14:textId="77777777" w:rsidR="0033669A" w:rsidRPr="0033669A" w:rsidRDefault="0033669A" w:rsidP="0033669A">
      <w:pPr>
        <w:pStyle w:val="NormalWeb"/>
        <w:numPr>
          <w:ilvl w:val="0"/>
          <w:numId w:val="94"/>
        </w:numPr>
        <w:overflowPunct/>
        <w:autoSpaceDE/>
        <w:autoSpaceDN/>
        <w:adjustRightInd/>
        <w:spacing w:before="0" w:after="0"/>
        <w:ind w:left="357" w:hanging="357"/>
        <w:jc w:val="both"/>
        <w:textAlignment w:val="auto"/>
        <w:rPr>
          <w:rFonts w:ascii="Arial" w:hAnsi="Arial" w:cs="Arial"/>
          <w:sz w:val="20"/>
          <w:lang w:eastAsia="en-US"/>
        </w:rPr>
      </w:pPr>
      <w:r w:rsidRPr="0033669A">
        <w:rPr>
          <w:rFonts w:ascii="Arial" w:hAnsi="Arial" w:cs="Arial"/>
          <w:sz w:val="20"/>
          <w:lang w:eastAsia="en-US"/>
        </w:rPr>
        <w:t>Para la revisión de las muestras, únicamente podrán asistir dos personas designadas por el proveedor. La revisión de los equipos muestra tendrá una duración máxima de dos horas.</w:t>
      </w:r>
    </w:p>
    <w:p w14:paraId="1016DC31" w14:textId="77777777" w:rsidR="0033669A" w:rsidRPr="0033669A" w:rsidRDefault="0033669A" w:rsidP="0033669A">
      <w:pPr>
        <w:pStyle w:val="NormalWeb"/>
        <w:spacing w:before="0" w:after="0" w:line="360" w:lineRule="auto"/>
        <w:jc w:val="both"/>
        <w:rPr>
          <w:rFonts w:ascii="Arial" w:hAnsi="Arial" w:cs="Arial"/>
          <w:sz w:val="20"/>
          <w:lang w:eastAsia="en-US"/>
        </w:rPr>
      </w:pPr>
    </w:p>
    <w:p w14:paraId="580A0836" w14:textId="77777777" w:rsidR="0033669A" w:rsidRPr="0033669A" w:rsidRDefault="0033669A" w:rsidP="0033669A">
      <w:pPr>
        <w:pStyle w:val="NormalWeb"/>
        <w:spacing w:before="0" w:after="0" w:line="360" w:lineRule="auto"/>
        <w:jc w:val="both"/>
        <w:rPr>
          <w:rFonts w:ascii="Arial" w:hAnsi="Arial" w:cs="Arial"/>
          <w:b/>
          <w:sz w:val="20"/>
          <w:lang w:eastAsia="en-US"/>
        </w:rPr>
      </w:pPr>
      <w:r w:rsidRPr="0033669A">
        <w:rPr>
          <w:rFonts w:ascii="Arial" w:hAnsi="Arial" w:cs="Arial"/>
          <w:b/>
          <w:sz w:val="20"/>
          <w:lang w:eastAsia="en-US"/>
        </w:rPr>
        <w:t>3.2 Procedimiento para la verificación del cumplimiento de las muestras de los relojes checadores receptores de documentos.</w:t>
      </w:r>
    </w:p>
    <w:p w14:paraId="13E9D33D" w14:textId="77777777" w:rsidR="0033669A" w:rsidRPr="0033669A" w:rsidRDefault="0033669A" w:rsidP="0033669A">
      <w:pPr>
        <w:pStyle w:val="NormalWeb"/>
        <w:numPr>
          <w:ilvl w:val="0"/>
          <w:numId w:val="95"/>
        </w:numPr>
        <w:overflowPunct/>
        <w:autoSpaceDE/>
        <w:autoSpaceDN/>
        <w:adjustRightInd/>
        <w:spacing w:before="0" w:after="0" w:line="360" w:lineRule="auto"/>
        <w:jc w:val="both"/>
        <w:textAlignment w:val="auto"/>
        <w:rPr>
          <w:rFonts w:ascii="Arial" w:hAnsi="Arial" w:cs="Arial"/>
          <w:sz w:val="20"/>
          <w:lang w:eastAsia="en-US"/>
        </w:rPr>
      </w:pPr>
      <w:r w:rsidRPr="0033669A">
        <w:rPr>
          <w:rFonts w:ascii="Arial" w:hAnsi="Arial" w:cs="Arial"/>
          <w:sz w:val="20"/>
          <w:lang w:eastAsia="en-US"/>
        </w:rPr>
        <w:t>El licitante deberá mostrar que el bien ofrecido cuente con:</w:t>
      </w:r>
    </w:p>
    <w:p w14:paraId="0C5999EA" w14:textId="77777777" w:rsidR="0033669A" w:rsidRPr="0033669A" w:rsidRDefault="0033669A" w:rsidP="0033669A">
      <w:pPr>
        <w:pStyle w:val="NormalWeb"/>
        <w:numPr>
          <w:ilvl w:val="0"/>
          <w:numId w:val="96"/>
        </w:numPr>
        <w:overflowPunct/>
        <w:autoSpaceDE/>
        <w:autoSpaceDN/>
        <w:adjustRightInd/>
        <w:spacing w:before="0" w:after="0"/>
        <w:ind w:left="1077"/>
        <w:jc w:val="both"/>
        <w:textAlignment w:val="auto"/>
        <w:rPr>
          <w:rFonts w:ascii="Arial" w:hAnsi="Arial" w:cs="Arial"/>
          <w:sz w:val="20"/>
          <w:lang w:eastAsia="en-US"/>
        </w:rPr>
      </w:pPr>
      <w:r w:rsidRPr="0033669A">
        <w:rPr>
          <w:rFonts w:ascii="Arial" w:hAnsi="Arial" w:cs="Arial"/>
          <w:sz w:val="20"/>
          <w:lang w:eastAsia="en-US"/>
        </w:rPr>
        <w:t>Reloj checador y foliador de documentos</w:t>
      </w:r>
    </w:p>
    <w:p w14:paraId="647255CF" w14:textId="77777777" w:rsidR="0033669A" w:rsidRPr="0033669A" w:rsidRDefault="0033669A" w:rsidP="0033669A">
      <w:pPr>
        <w:pStyle w:val="NormalWeb"/>
        <w:numPr>
          <w:ilvl w:val="0"/>
          <w:numId w:val="96"/>
        </w:numPr>
        <w:overflowPunct/>
        <w:autoSpaceDE/>
        <w:autoSpaceDN/>
        <w:adjustRightInd/>
        <w:spacing w:before="0" w:after="0"/>
        <w:ind w:left="1077"/>
        <w:jc w:val="both"/>
        <w:textAlignment w:val="auto"/>
        <w:rPr>
          <w:rFonts w:ascii="Arial" w:hAnsi="Arial" w:cs="Arial"/>
          <w:sz w:val="20"/>
          <w:lang w:eastAsia="en-US"/>
        </w:rPr>
      </w:pPr>
      <w:r w:rsidRPr="0033669A">
        <w:rPr>
          <w:rFonts w:ascii="Arial" w:hAnsi="Arial" w:cs="Arial"/>
          <w:sz w:val="20"/>
          <w:lang w:eastAsia="en-US"/>
        </w:rPr>
        <w:t>Manuales de usuario en medio impreso o digital en español</w:t>
      </w:r>
    </w:p>
    <w:p w14:paraId="1152E20F" w14:textId="77777777" w:rsidR="0033669A" w:rsidRPr="0033669A" w:rsidRDefault="0033669A" w:rsidP="0033669A">
      <w:pPr>
        <w:pStyle w:val="NormalWeb"/>
        <w:numPr>
          <w:ilvl w:val="0"/>
          <w:numId w:val="96"/>
        </w:numPr>
        <w:overflowPunct/>
        <w:autoSpaceDE/>
        <w:autoSpaceDN/>
        <w:adjustRightInd/>
        <w:spacing w:before="0" w:after="0"/>
        <w:ind w:left="1077"/>
        <w:jc w:val="both"/>
        <w:textAlignment w:val="auto"/>
        <w:rPr>
          <w:rFonts w:ascii="Arial" w:hAnsi="Arial" w:cs="Arial"/>
          <w:sz w:val="20"/>
          <w:lang w:eastAsia="en-US"/>
        </w:rPr>
      </w:pPr>
      <w:r w:rsidRPr="0033669A">
        <w:rPr>
          <w:rFonts w:ascii="Arial" w:hAnsi="Arial" w:cs="Arial"/>
          <w:sz w:val="20"/>
          <w:lang w:eastAsia="en-US"/>
        </w:rPr>
        <w:t>Que el sistema de configuración del reloj esté protegido con llave física o contraseña (</w:t>
      </w:r>
      <w:proofErr w:type="spellStart"/>
      <w:r w:rsidRPr="0033669A">
        <w:rPr>
          <w:rFonts w:ascii="Arial" w:hAnsi="Arial" w:cs="Arial"/>
          <w:sz w:val="20"/>
          <w:lang w:eastAsia="en-US"/>
        </w:rPr>
        <w:t>password</w:t>
      </w:r>
      <w:proofErr w:type="spellEnd"/>
      <w:r w:rsidRPr="0033669A">
        <w:rPr>
          <w:rFonts w:ascii="Arial" w:hAnsi="Arial" w:cs="Arial"/>
          <w:sz w:val="20"/>
          <w:lang w:eastAsia="en-US"/>
        </w:rPr>
        <w:t>), mínimo cuatro dígitos.</w:t>
      </w:r>
    </w:p>
    <w:p w14:paraId="33B71697" w14:textId="77777777" w:rsidR="0033669A" w:rsidRPr="0033669A" w:rsidRDefault="0033669A" w:rsidP="0033669A">
      <w:pPr>
        <w:pStyle w:val="NormalWeb"/>
        <w:numPr>
          <w:ilvl w:val="0"/>
          <w:numId w:val="96"/>
        </w:numPr>
        <w:overflowPunct/>
        <w:autoSpaceDE/>
        <w:autoSpaceDN/>
        <w:adjustRightInd/>
        <w:spacing w:before="0" w:after="0"/>
        <w:ind w:left="1077"/>
        <w:jc w:val="both"/>
        <w:textAlignment w:val="auto"/>
        <w:rPr>
          <w:rFonts w:ascii="Arial" w:hAnsi="Arial" w:cs="Arial"/>
          <w:sz w:val="20"/>
          <w:lang w:eastAsia="en-US"/>
        </w:rPr>
      </w:pPr>
      <w:r w:rsidRPr="0033669A">
        <w:rPr>
          <w:rFonts w:ascii="Arial" w:hAnsi="Arial" w:cs="Arial"/>
          <w:sz w:val="20"/>
          <w:lang w:eastAsia="en-US"/>
        </w:rPr>
        <w:t>Que el reloj cuente con una caratula frontal donde se indique día, hora y minutos.</w:t>
      </w:r>
    </w:p>
    <w:p w14:paraId="11EA8117" w14:textId="77777777" w:rsidR="0033669A" w:rsidRPr="0033669A" w:rsidRDefault="0033669A" w:rsidP="0033669A">
      <w:pPr>
        <w:pStyle w:val="NormalWeb"/>
        <w:spacing w:before="0" w:after="0"/>
        <w:ind w:left="1077"/>
        <w:jc w:val="both"/>
        <w:rPr>
          <w:rFonts w:ascii="Arial" w:hAnsi="Arial" w:cs="Arial"/>
          <w:sz w:val="20"/>
          <w:lang w:eastAsia="en-US"/>
        </w:rPr>
      </w:pPr>
    </w:p>
    <w:p w14:paraId="6C6707D9" w14:textId="77777777" w:rsidR="0033669A" w:rsidRPr="0033669A" w:rsidRDefault="0033669A" w:rsidP="0033669A">
      <w:pPr>
        <w:pStyle w:val="NormalWeb"/>
        <w:numPr>
          <w:ilvl w:val="0"/>
          <w:numId w:val="95"/>
        </w:numPr>
        <w:overflowPunct/>
        <w:autoSpaceDE/>
        <w:autoSpaceDN/>
        <w:adjustRightInd/>
        <w:spacing w:before="0" w:after="0" w:line="360" w:lineRule="auto"/>
        <w:jc w:val="both"/>
        <w:textAlignment w:val="auto"/>
        <w:rPr>
          <w:rFonts w:ascii="Arial" w:hAnsi="Arial" w:cs="Arial"/>
          <w:sz w:val="20"/>
          <w:lang w:eastAsia="en-US"/>
        </w:rPr>
      </w:pPr>
      <w:r w:rsidRPr="0033669A">
        <w:rPr>
          <w:rFonts w:ascii="Arial" w:hAnsi="Arial" w:cs="Arial"/>
          <w:sz w:val="20"/>
          <w:lang w:eastAsia="en-US"/>
        </w:rPr>
        <w:t>El licitante deberá realizar las siguientes pruebas de configuración:</w:t>
      </w:r>
    </w:p>
    <w:p w14:paraId="47A50E63" w14:textId="77777777" w:rsidR="0033669A" w:rsidRPr="00EA7086" w:rsidRDefault="0033669A" w:rsidP="0033669A">
      <w:pPr>
        <w:pStyle w:val="NormalWeb"/>
        <w:spacing w:before="0" w:after="0"/>
        <w:ind w:left="1080"/>
        <w:jc w:val="both"/>
        <w:rPr>
          <w:rFonts w:ascii="Arial" w:hAnsi="Arial" w:cs="Arial"/>
          <w:sz w:val="10"/>
          <w:szCs w:val="10"/>
          <w:lang w:eastAsia="en-US"/>
        </w:rPr>
      </w:pPr>
    </w:p>
    <w:p w14:paraId="2225BDDD" w14:textId="77777777" w:rsidR="0033669A" w:rsidRPr="0033669A" w:rsidRDefault="0033669A" w:rsidP="0033669A">
      <w:pPr>
        <w:pStyle w:val="NormalWeb"/>
        <w:numPr>
          <w:ilvl w:val="0"/>
          <w:numId w:val="97"/>
        </w:numPr>
        <w:overflowPunct/>
        <w:autoSpaceDE/>
        <w:autoSpaceDN/>
        <w:adjustRightInd/>
        <w:spacing w:before="0" w:after="0"/>
        <w:jc w:val="both"/>
        <w:textAlignment w:val="auto"/>
        <w:rPr>
          <w:rFonts w:ascii="Arial" w:hAnsi="Arial" w:cs="Arial"/>
          <w:sz w:val="20"/>
          <w:lang w:eastAsia="en-US"/>
        </w:rPr>
      </w:pPr>
      <w:r w:rsidRPr="0033669A">
        <w:rPr>
          <w:rFonts w:ascii="Arial" w:hAnsi="Arial" w:cs="Arial"/>
          <w:sz w:val="20"/>
          <w:lang w:eastAsia="en-US"/>
        </w:rPr>
        <w:t xml:space="preserve">Configuración de la fecha en formato de año, mes, día, hora y minutos. </w:t>
      </w:r>
    </w:p>
    <w:p w14:paraId="1CF18F38" w14:textId="77777777" w:rsidR="0033669A" w:rsidRPr="0033669A" w:rsidRDefault="0033669A" w:rsidP="0033669A">
      <w:pPr>
        <w:pStyle w:val="NormalWeb"/>
        <w:numPr>
          <w:ilvl w:val="0"/>
          <w:numId w:val="97"/>
        </w:numPr>
        <w:overflowPunct/>
        <w:autoSpaceDE/>
        <w:autoSpaceDN/>
        <w:adjustRightInd/>
        <w:spacing w:before="0" w:after="0"/>
        <w:jc w:val="both"/>
        <w:textAlignment w:val="auto"/>
        <w:rPr>
          <w:rFonts w:ascii="Arial" w:hAnsi="Arial" w:cs="Arial"/>
          <w:sz w:val="20"/>
          <w:lang w:eastAsia="en-US"/>
        </w:rPr>
      </w:pPr>
      <w:r w:rsidRPr="0033669A">
        <w:rPr>
          <w:rFonts w:ascii="Arial" w:hAnsi="Arial" w:cs="Arial"/>
          <w:sz w:val="20"/>
          <w:lang w:eastAsia="en-US"/>
        </w:rPr>
        <w:t>Configuración con formato de 12 y 24 horas.</w:t>
      </w:r>
    </w:p>
    <w:p w14:paraId="7A101934" w14:textId="77777777" w:rsidR="0033669A" w:rsidRPr="0033669A" w:rsidRDefault="0033669A" w:rsidP="0033669A">
      <w:pPr>
        <w:pStyle w:val="NormalWeb"/>
        <w:numPr>
          <w:ilvl w:val="0"/>
          <w:numId w:val="97"/>
        </w:numPr>
        <w:overflowPunct/>
        <w:autoSpaceDE/>
        <w:autoSpaceDN/>
        <w:adjustRightInd/>
        <w:spacing w:before="0" w:after="0"/>
        <w:jc w:val="both"/>
        <w:textAlignment w:val="auto"/>
        <w:rPr>
          <w:rFonts w:ascii="Arial" w:hAnsi="Arial" w:cs="Arial"/>
          <w:sz w:val="20"/>
          <w:lang w:eastAsia="en-US"/>
        </w:rPr>
      </w:pPr>
      <w:r w:rsidRPr="0033669A">
        <w:rPr>
          <w:rFonts w:ascii="Arial" w:hAnsi="Arial" w:cs="Arial"/>
          <w:sz w:val="20"/>
          <w:lang w:eastAsia="en-US"/>
        </w:rPr>
        <w:t>Configuración de idioma español.</w:t>
      </w:r>
    </w:p>
    <w:p w14:paraId="56A3D321" w14:textId="77777777" w:rsidR="0033669A" w:rsidRPr="0033669A" w:rsidRDefault="0033669A" w:rsidP="0033669A">
      <w:pPr>
        <w:pStyle w:val="NormalWeb"/>
        <w:spacing w:before="0" w:after="0"/>
        <w:ind w:left="1080"/>
        <w:jc w:val="both"/>
        <w:rPr>
          <w:rFonts w:ascii="Arial" w:hAnsi="Arial" w:cs="Arial"/>
          <w:sz w:val="20"/>
          <w:lang w:eastAsia="en-US"/>
        </w:rPr>
      </w:pPr>
    </w:p>
    <w:p w14:paraId="65E780E9" w14:textId="77777777" w:rsidR="0033669A" w:rsidRPr="0033669A" w:rsidRDefault="0033669A" w:rsidP="0033669A">
      <w:pPr>
        <w:pStyle w:val="NormalWeb"/>
        <w:numPr>
          <w:ilvl w:val="0"/>
          <w:numId w:val="95"/>
        </w:numPr>
        <w:overflowPunct/>
        <w:autoSpaceDE/>
        <w:autoSpaceDN/>
        <w:adjustRightInd/>
        <w:spacing w:before="0" w:after="0" w:line="360" w:lineRule="auto"/>
        <w:jc w:val="both"/>
        <w:textAlignment w:val="auto"/>
        <w:rPr>
          <w:rFonts w:ascii="Arial" w:hAnsi="Arial" w:cs="Arial"/>
          <w:sz w:val="20"/>
          <w:lang w:eastAsia="en-US"/>
        </w:rPr>
      </w:pPr>
      <w:r w:rsidRPr="0033669A">
        <w:rPr>
          <w:rFonts w:ascii="Arial" w:hAnsi="Arial" w:cs="Arial"/>
          <w:sz w:val="20"/>
          <w:lang w:eastAsia="en-US"/>
        </w:rPr>
        <w:t xml:space="preserve">Pruebas de impresión </w:t>
      </w:r>
    </w:p>
    <w:p w14:paraId="7D49685F" w14:textId="77777777" w:rsidR="0033669A" w:rsidRPr="00EA7086" w:rsidRDefault="0033669A" w:rsidP="0033669A">
      <w:pPr>
        <w:pStyle w:val="NormalWeb"/>
        <w:spacing w:before="0" w:after="0"/>
        <w:ind w:left="1080"/>
        <w:jc w:val="both"/>
        <w:rPr>
          <w:rFonts w:ascii="Arial" w:hAnsi="Arial" w:cs="Arial"/>
          <w:sz w:val="10"/>
          <w:szCs w:val="10"/>
          <w:lang w:eastAsia="en-US"/>
        </w:rPr>
      </w:pPr>
    </w:p>
    <w:p w14:paraId="0435FCC7" w14:textId="77777777" w:rsidR="0033669A" w:rsidRPr="0033669A" w:rsidRDefault="0033669A" w:rsidP="0033669A">
      <w:pPr>
        <w:pStyle w:val="NormalWeb"/>
        <w:numPr>
          <w:ilvl w:val="0"/>
          <w:numId w:val="98"/>
        </w:numPr>
        <w:overflowPunct/>
        <w:autoSpaceDE/>
        <w:autoSpaceDN/>
        <w:adjustRightInd/>
        <w:spacing w:before="0" w:after="0"/>
        <w:jc w:val="both"/>
        <w:textAlignment w:val="auto"/>
        <w:rPr>
          <w:rFonts w:ascii="Arial" w:hAnsi="Arial" w:cs="Arial"/>
          <w:sz w:val="20"/>
          <w:lang w:eastAsia="en-US"/>
        </w:rPr>
      </w:pPr>
      <w:r w:rsidRPr="0033669A">
        <w:rPr>
          <w:rFonts w:ascii="Arial" w:hAnsi="Arial" w:cs="Arial"/>
          <w:sz w:val="20"/>
          <w:lang w:eastAsia="en-US"/>
        </w:rPr>
        <w:t>Impresión con energía eléctrica.</w:t>
      </w:r>
    </w:p>
    <w:p w14:paraId="262EFFF0" w14:textId="77777777" w:rsidR="0033669A" w:rsidRPr="0033669A" w:rsidRDefault="0033669A" w:rsidP="0033669A">
      <w:pPr>
        <w:pStyle w:val="NormalWeb"/>
        <w:numPr>
          <w:ilvl w:val="0"/>
          <w:numId w:val="98"/>
        </w:numPr>
        <w:overflowPunct/>
        <w:autoSpaceDE/>
        <w:autoSpaceDN/>
        <w:adjustRightInd/>
        <w:spacing w:before="0" w:after="0"/>
        <w:jc w:val="both"/>
        <w:textAlignment w:val="auto"/>
        <w:rPr>
          <w:rFonts w:ascii="Arial" w:hAnsi="Arial" w:cs="Arial"/>
          <w:sz w:val="20"/>
          <w:lang w:eastAsia="en-US"/>
        </w:rPr>
      </w:pPr>
      <w:r w:rsidRPr="0033669A">
        <w:rPr>
          <w:rFonts w:ascii="Arial" w:hAnsi="Arial" w:cs="Arial"/>
          <w:sz w:val="20"/>
          <w:lang w:eastAsia="en-US"/>
        </w:rPr>
        <w:t>Impresión con batería de respaldo</w:t>
      </w:r>
    </w:p>
    <w:p w14:paraId="741D6304" w14:textId="77777777" w:rsidR="0033669A" w:rsidRPr="0033669A" w:rsidRDefault="0033669A" w:rsidP="0033669A">
      <w:pPr>
        <w:pStyle w:val="NormalWeb"/>
        <w:numPr>
          <w:ilvl w:val="0"/>
          <w:numId w:val="98"/>
        </w:numPr>
        <w:overflowPunct/>
        <w:autoSpaceDE/>
        <w:autoSpaceDN/>
        <w:adjustRightInd/>
        <w:spacing w:before="0" w:after="0"/>
        <w:jc w:val="both"/>
        <w:textAlignment w:val="auto"/>
        <w:rPr>
          <w:rFonts w:ascii="Arial" w:hAnsi="Arial" w:cs="Arial"/>
          <w:color w:val="auto"/>
          <w:sz w:val="20"/>
          <w:lang w:eastAsia="en-US"/>
        </w:rPr>
      </w:pPr>
      <w:r w:rsidRPr="0033669A">
        <w:rPr>
          <w:rFonts w:ascii="Arial" w:hAnsi="Arial" w:cs="Arial"/>
          <w:color w:val="auto"/>
          <w:sz w:val="20"/>
          <w:lang w:eastAsia="en-US"/>
        </w:rPr>
        <w:t>Impresión con el formato de año, mes, día, hora y minutos.</w:t>
      </w:r>
    </w:p>
    <w:p w14:paraId="266C7F93" w14:textId="77777777" w:rsidR="0033669A" w:rsidRPr="0033669A" w:rsidRDefault="0033669A" w:rsidP="0033669A">
      <w:pPr>
        <w:pStyle w:val="NormalWeb"/>
        <w:spacing w:before="0" w:after="0"/>
        <w:jc w:val="both"/>
        <w:rPr>
          <w:rFonts w:ascii="Arial" w:hAnsi="Arial" w:cs="Arial"/>
          <w:color w:val="auto"/>
          <w:sz w:val="20"/>
          <w:lang w:eastAsia="en-US"/>
        </w:rPr>
      </w:pPr>
    </w:p>
    <w:p w14:paraId="2B66EC44" w14:textId="77777777" w:rsidR="0033669A" w:rsidRPr="0033669A" w:rsidRDefault="0033669A" w:rsidP="0033669A">
      <w:pPr>
        <w:pStyle w:val="NormalWeb"/>
        <w:spacing w:before="0" w:after="0"/>
        <w:jc w:val="both"/>
        <w:rPr>
          <w:rFonts w:ascii="Arial" w:hAnsi="Arial" w:cs="Arial"/>
          <w:color w:val="auto"/>
          <w:sz w:val="20"/>
          <w:lang w:eastAsia="en-US"/>
        </w:rPr>
      </w:pPr>
      <w:r w:rsidRPr="0033669A">
        <w:rPr>
          <w:rFonts w:ascii="Arial" w:hAnsi="Arial" w:cs="Arial"/>
          <w:color w:val="auto"/>
          <w:sz w:val="20"/>
          <w:lang w:eastAsia="en-US"/>
        </w:rPr>
        <w:t>Las muestras que no queden adjudicadas serán devueltas a los licitantes dentro de los diez días hábiles siguientes al acto de fallo; por lo que únicamente se retendrá la muestra del licitante ganador, con el fin de compararla con los bienes entregados en el almacén y se devolverá al término del contrato.</w:t>
      </w:r>
      <w:bookmarkEnd w:id="1186"/>
    </w:p>
    <w:p w14:paraId="2682B995" w14:textId="77777777" w:rsidR="0033669A" w:rsidRPr="00EA7086" w:rsidRDefault="0033669A" w:rsidP="0033669A">
      <w:pPr>
        <w:spacing w:after="200" w:line="276" w:lineRule="auto"/>
        <w:jc w:val="both"/>
        <w:rPr>
          <w:rFonts w:ascii="Arial" w:eastAsiaTheme="minorHAnsi" w:hAnsi="Arial" w:cs="Arial"/>
          <w:b/>
          <w:sz w:val="10"/>
          <w:szCs w:val="10"/>
        </w:rPr>
      </w:pPr>
    </w:p>
    <w:p w14:paraId="00164A8C" w14:textId="77777777" w:rsidR="0033669A" w:rsidRPr="0033669A" w:rsidRDefault="0033669A" w:rsidP="0033669A">
      <w:pPr>
        <w:spacing w:after="200" w:line="276" w:lineRule="auto"/>
        <w:jc w:val="both"/>
        <w:rPr>
          <w:rFonts w:ascii="Arial" w:eastAsiaTheme="minorHAnsi" w:hAnsi="Arial" w:cs="Arial"/>
          <w:b/>
        </w:rPr>
      </w:pPr>
      <w:r w:rsidRPr="0033669A">
        <w:rPr>
          <w:rFonts w:ascii="Arial" w:eastAsiaTheme="minorHAnsi" w:hAnsi="Arial" w:cs="Arial"/>
          <w:b/>
        </w:rPr>
        <w:t>3.3 Protocolo de Sanidad</w:t>
      </w:r>
    </w:p>
    <w:p w14:paraId="72367FEC" w14:textId="77777777" w:rsidR="0033669A" w:rsidRPr="0033669A" w:rsidRDefault="0033669A" w:rsidP="0033669A">
      <w:pPr>
        <w:spacing w:after="200" w:line="276" w:lineRule="auto"/>
        <w:jc w:val="both"/>
        <w:rPr>
          <w:rFonts w:ascii="Arial" w:eastAsiaTheme="minorHAnsi" w:hAnsi="Arial" w:cs="Arial"/>
          <w:b/>
        </w:rPr>
      </w:pPr>
      <w:r w:rsidRPr="0033669A">
        <w:rPr>
          <w:rStyle w:val="normaltextrun"/>
          <w:rFonts w:ascii="Arial" w:hAnsi="Arial" w:cs="Arial"/>
          <w:shd w:val="clear" w:color="auto" w:fill="FFFFFF"/>
        </w:rPr>
        <w:t>Para la recepción de las muestras,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 lo anterior, a fin de salvaguardar la salud del personal de </w:t>
      </w:r>
      <w:r w:rsidRPr="0033669A">
        <w:rPr>
          <w:rStyle w:val="normaltextrun"/>
          <w:rFonts w:ascii="Arial" w:hAnsi="Arial" w:cs="Arial"/>
          <w:b/>
          <w:bCs/>
          <w:shd w:val="clear" w:color="auto" w:fill="FFFFFF"/>
        </w:rPr>
        <w:t>“El Proveedor”</w:t>
      </w:r>
      <w:r w:rsidRPr="0033669A">
        <w:rPr>
          <w:rStyle w:val="normaltextrun"/>
          <w:rFonts w:ascii="Arial" w:hAnsi="Arial" w:cs="Arial"/>
          <w:shd w:val="clear" w:color="auto" w:fill="FFFFFF"/>
        </w:rPr>
        <w:t> y de </w:t>
      </w:r>
      <w:r w:rsidRPr="0033669A">
        <w:rPr>
          <w:rStyle w:val="normaltextrun"/>
          <w:rFonts w:ascii="Arial" w:hAnsi="Arial" w:cs="Arial"/>
          <w:b/>
          <w:bCs/>
          <w:shd w:val="clear" w:color="auto" w:fill="FFFFFF"/>
        </w:rPr>
        <w:t>“El Instituto”</w:t>
      </w:r>
    </w:p>
    <w:p w14:paraId="60A8A935" w14:textId="47C5B29A" w:rsidR="0033669A" w:rsidRPr="0033669A" w:rsidRDefault="0033669A" w:rsidP="0033669A">
      <w:pPr>
        <w:spacing w:after="200" w:line="276" w:lineRule="auto"/>
        <w:ind w:firstLine="708"/>
        <w:jc w:val="both"/>
        <w:rPr>
          <w:rFonts w:ascii="Arial" w:eastAsiaTheme="minorHAnsi" w:hAnsi="Arial" w:cs="Arial"/>
          <w:b/>
        </w:rPr>
      </w:pPr>
      <w:r>
        <w:rPr>
          <w:rFonts w:ascii="Arial" w:eastAsiaTheme="minorHAnsi" w:hAnsi="Arial" w:cs="Arial"/>
          <w:b/>
        </w:rPr>
        <w:lastRenderedPageBreak/>
        <w:t>4</w:t>
      </w:r>
      <w:r w:rsidRPr="0033669A">
        <w:rPr>
          <w:rFonts w:ascii="Arial" w:eastAsiaTheme="minorHAnsi" w:hAnsi="Arial" w:cs="Arial"/>
          <w:b/>
        </w:rPr>
        <w:t xml:space="preserve"> </w:t>
      </w:r>
      <w:proofErr w:type="gramStart"/>
      <w:r w:rsidRPr="0033669A">
        <w:rPr>
          <w:rFonts w:ascii="Arial" w:eastAsiaTheme="minorHAnsi" w:hAnsi="Arial" w:cs="Arial"/>
          <w:b/>
        </w:rPr>
        <w:t>Condiciones</w:t>
      </w:r>
      <w:proofErr w:type="gramEnd"/>
      <w:r w:rsidRPr="0033669A">
        <w:rPr>
          <w:rFonts w:ascii="Arial" w:eastAsiaTheme="minorHAnsi" w:hAnsi="Arial" w:cs="Arial"/>
          <w:b/>
        </w:rPr>
        <w:t xml:space="preserve"> de entrega</w:t>
      </w:r>
    </w:p>
    <w:p w14:paraId="01A6C679" w14:textId="5C212141" w:rsidR="0033669A" w:rsidRPr="0033669A" w:rsidRDefault="00EA7086" w:rsidP="0033669A">
      <w:pPr>
        <w:pStyle w:val="Prrafodelista"/>
        <w:spacing w:before="60" w:after="240"/>
        <w:ind w:left="0"/>
        <w:rPr>
          <w:rFonts w:ascii="Arial" w:eastAsiaTheme="minorHAnsi" w:hAnsi="Arial" w:cs="Arial"/>
          <w:b/>
        </w:rPr>
      </w:pPr>
      <w:r>
        <w:rPr>
          <w:rFonts w:ascii="Arial" w:eastAsiaTheme="minorHAnsi" w:hAnsi="Arial" w:cs="Arial"/>
          <w:b/>
        </w:rPr>
        <w:t>4.1</w:t>
      </w:r>
      <w:r w:rsidR="0033669A" w:rsidRPr="0033669A">
        <w:rPr>
          <w:rFonts w:ascii="Arial" w:eastAsiaTheme="minorHAnsi" w:hAnsi="Arial" w:cs="Arial"/>
          <w:b/>
        </w:rPr>
        <w:t xml:space="preserve"> Recepción, inspección y aceptación de los bienes</w:t>
      </w:r>
    </w:p>
    <w:p w14:paraId="7618C42E" w14:textId="77777777" w:rsidR="0033669A" w:rsidRPr="0033669A" w:rsidRDefault="0033669A" w:rsidP="0033669A">
      <w:pPr>
        <w:pStyle w:val="Prrafodelista"/>
        <w:spacing w:before="60" w:after="240"/>
        <w:ind w:left="0"/>
        <w:rPr>
          <w:rFonts w:ascii="Arial" w:hAnsi="Arial" w:cs="Arial"/>
          <w:lang w:val="es-MX"/>
        </w:rPr>
      </w:pPr>
    </w:p>
    <w:p w14:paraId="2F2B09B5" w14:textId="77777777" w:rsidR="0033669A" w:rsidRPr="0033669A" w:rsidRDefault="0033669A" w:rsidP="0033669A">
      <w:pPr>
        <w:pStyle w:val="Prrafodelista"/>
        <w:spacing w:before="60" w:after="240" w:line="276" w:lineRule="auto"/>
        <w:ind w:left="0"/>
        <w:jc w:val="both"/>
        <w:rPr>
          <w:rFonts w:ascii="Arial" w:hAnsi="Arial" w:cs="Arial"/>
          <w:lang w:val="es-MX"/>
        </w:rPr>
      </w:pPr>
      <w:r w:rsidRPr="0033669A">
        <w:rPr>
          <w:rFonts w:ascii="Arial" w:hAnsi="Arial" w:cs="Arial"/>
          <w:b/>
          <w:lang w:val="es-MX"/>
        </w:rPr>
        <w:t>“El Instituto”</w:t>
      </w:r>
      <w:r w:rsidRPr="0033669A">
        <w:rPr>
          <w:rFonts w:ascii="Arial" w:hAnsi="Arial" w:cs="Arial"/>
          <w:lang w:val="es-MX"/>
        </w:rPr>
        <w:t xml:space="preserve"> realizará la recepción de los bienes en los términos señalados en el numeral 2 de este Anexo técnico; asimismo, se realizará la inspección de los bienes, a efecto de determinar que los bienes cumplen con las especificaciones técnicas solicitadas y se aceptarán una vez que se entreguen en su totalidad a entera satisfacción de </w:t>
      </w:r>
      <w:r w:rsidRPr="0033669A">
        <w:rPr>
          <w:rFonts w:ascii="Arial" w:hAnsi="Arial" w:cs="Arial"/>
          <w:b/>
          <w:bCs/>
          <w:lang w:val="es-MX"/>
        </w:rPr>
        <w:t>“El Instituto”</w:t>
      </w:r>
      <w:r w:rsidRPr="0033669A">
        <w:rPr>
          <w:rFonts w:ascii="Arial" w:hAnsi="Arial" w:cs="Arial"/>
          <w:lang w:val="es-MX"/>
        </w:rPr>
        <w:t xml:space="preserve">. </w:t>
      </w:r>
    </w:p>
    <w:p w14:paraId="21202079" w14:textId="77777777" w:rsidR="0033669A" w:rsidRPr="0033669A" w:rsidRDefault="0033669A" w:rsidP="0033669A">
      <w:pPr>
        <w:pStyle w:val="Prrafodelista"/>
        <w:spacing w:before="60" w:after="240"/>
        <w:ind w:left="708"/>
        <w:jc w:val="both"/>
        <w:rPr>
          <w:rFonts w:ascii="Arial" w:hAnsi="Arial" w:cs="Arial"/>
          <w:lang w:val="es-MX"/>
        </w:rPr>
      </w:pPr>
    </w:p>
    <w:p w14:paraId="688A92E1" w14:textId="7B7B53DE" w:rsidR="0033669A" w:rsidRPr="0033669A" w:rsidRDefault="00EA7086" w:rsidP="0033669A">
      <w:pPr>
        <w:pStyle w:val="Prrafodelista"/>
        <w:spacing w:before="60" w:after="240"/>
        <w:ind w:left="0"/>
        <w:jc w:val="both"/>
        <w:rPr>
          <w:rFonts w:ascii="Arial" w:eastAsiaTheme="minorHAnsi" w:hAnsi="Arial" w:cs="Arial"/>
          <w:b/>
        </w:rPr>
      </w:pPr>
      <w:r>
        <w:rPr>
          <w:rFonts w:ascii="Arial" w:eastAsiaTheme="minorHAnsi" w:hAnsi="Arial" w:cs="Arial"/>
          <w:b/>
        </w:rPr>
        <w:t>4.2</w:t>
      </w:r>
      <w:r w:rsidR="0033669A" w:rsidRPr="0033669A">
        <w:rPr>
          <w:rFonts w:ascii="Arial" w:eastAsiaTheme="minorHAnsi" w:hAnsi="Arial" w:cs="Arial"/>
          <w:b/>
        </w:rPr>
        <w:t xml:space="preserve"> </w:t>
      </w:r>
      <w:bookmarkStart w:id="1188" w:name="_Hlk57912084"/>
      <w:r w:rsidR="0033669A" w:rsidRPr="0033669A">
        <w:rPr>
          <w:rFonts w:ascii="Arial" w:eastAsiaTheme="minorHAnsi" w:hAnsi="Arial" w:cs="Arial"/>
          <w:b/>
        </w:rPr>
        <w:t>Garantía de los bienes y condiciones de rechazo y devolución de los bienes</w:t>
      </w:r>
      <w:bookmarkEnd w:id="1188"/>
      <w:r w:rsidR="0033669A" w:rsidRPr="0033669A">
        <w:rPr>
          <w:rFonts w:ascii="Arial" w:eastAsiaTheme="minorHAnsi" w:hAnsi="Arial" w:cs="Arial"/>
          <w:b/>
        </w:rPr>
        <w:t>:</w:t>
      </w:r>
    </w:p>
    <w:p w14:paraId="2731A22C" w14:textId="77777777" w:rsidR="0033669A" w:rsidRPr="00EA7086" w:rsidRDefault="0033669A" w:rsidP="0033669A">
      <w:pPr>
        <w:pStyle w:val="Prrafodelista"/>
        <w:ind w:left="810"/>
        <w:jc w:val="both"/>
        <w:rPr>
          <w:rFonts w:ascii="Arial" w:hAnsi="Arial" w:cs="Arial"/>
          <w:sz w:val="10"/>
          <w:szCs w:val="10"/>
        </w:rPr>
      </w:pPr>
    </w:p>
    <w:p w14:paraId="3627430F" w14:textId="77777777" w:rsidR="0033669A" w:rsidRPr="0033669A" w:rsidRDefault="0033669A" w:rsidP="0033669A">
      <w:pPr>
        <w:pStyle w:val="paragraph0"/>
        <w:spacing w:before="0" w:beforeAutospacing="0" w:after="0" w:afterAutospacing="0"/>
        <w:jc w:val="both"/>
        <w:textAlignment w:val="baseline"/>
        <w:rPr>
          <w:rStyle w:val="normaltextrun"/>
          <w:rFonts w:ascii="Arial" w:hAnsi="Arial" w:cs="Arial"/>
          <w:b/>
          <w:bCs/>
          <w:sz w:val="20"/>
          <w:szCs w:val="20"/>
        </w:rPr>
      </w:pPr>
      <w:r w:rsidRPr="0033669A">
        <w:rPr>
          <w:rStyle w:val="normaltextrun"/>
          <w:rFonts w:ascii="Arial" w:hAnsi="Arial" w:cs="Arial"/>
          <w:b/>
          <w:bCs/>
          <w:sz w:val="20"/>
          <w:szCs w:val="20"/>
        </w:rPr>
        <w:t>“El Proveedor”</w:t>
      </w:r>
      <w:r w:rsidRPr="0033669A">
        <w:rPr>
          <w:rStyle w:val="normaltextrun"/>
          <w:rFonts w:ascii="Arial" w:hAnsi="Arial" w:cs="Arial"/>
          <w:sz w:val="20"/>
          <w:szCs w:val="20"/>
        </w:rPr>
        <w:t xml:space="preserve"> deberá garantizar los bienes, mediante escrito dirigido al Instituto Nacional Electoral contra defectos y vicios ocultos, detallando en el documento la forma en la que se hará valida la garantía e indicando Nombre, Dirección y número telefónico de los contactos de la empresa para hacer valida la garantía en comento. Esta garantía deberá ser por defectos de fabricación y vicios ocultos será por un plazo no menor a doce meses contados a partir del día natural siguiente a la fecha de recepción de los bienes y se hará valida en sitio, sin costo adicional para </w:t>
      </w:r>
      <w:r w:rsidRPr="0033669A">
        <w:rPr>
          <w:rStyle w:val="normaltextrun"/>
          <w:rFonts w:ascii="Arial" w:hAnsi="Arial" w:cs="Arial"/>
          <w:b/>
          <w:bCs/>
          <w:sz w:val="20"/>
          <w:szCs w:val="20"/>
        </w:rPr>
        <w:t>“El Instituto”.</w:t>
      </w:r>
    </w:p>
    <w:p w14:paraId="1B445E75" w14:textId="77777777" w:rsidR="0033669A" w:rsidRPr="00EA7086" w:rsidRDefault="0033669A" w:rsidP="0033669A">
      <w:pPr>
        <w:pStyle w:val="paragraph0"/>
        <w:spacing w:before="0" w:beforeAutospacing="0" w:after="0" w:afterAutospacing="0"/>
        <w:jc w:val="both"/>
        <w:textAlignment w:val="baseline"/>
        <w:rPr>
          <w:rStyle w:val="normaltextrun"/>
          <w:rFonts w:ascii="Arial" w:hAnsi="Arial" w:cs="Arial"/>
          <w:sz w:val="10"/>
          <w:szCs w:val="10"/>
        </w:rPr>
      </w:pPr>
    </w:p>
    <w:p w14:paraId="28E87756" w14:textId="77777777" w:rsidR="0033669A" w:rsidRPr="0033669A" w:rsidRDefault="0033669A" w:rsidP="0033669A">
      <w:pPr>
        <w:pStyle w:val="paragraph0"/>
        <w:spacing w:before="0" w:beforeAutospacing="0" w:after="0" w:afterAutospacing="0"/>
        <w:jc w:val="both"/>
        <w:textAlignment w:val="baseline"/>
        <w:rPr>
          <w:rFonts w:ascii="Arial" w:hAnsi="Arial" w:cs="Arial"/>
          <w:sz w:val="20"/>
          <w:szCs w:val="20"/>
        </w:rPr>
      </w:pPr>
      <w:r w:rsidRPr="0033669A">
        <w:rPr>
          <w:rFonts w:ascii="Arial" w:hAnsi="Arial" w:cs="Arial"/>
          <w:b/>
          <w:bCs/>
          <w:sz w:val="20"/>
          <w:szCs w:val="20"/>
        </w:rPr>
        <w:t>“El Proveedor”</w:t>
      </w:r>
      <w:r w:rsidRPr="0033669A">
        <w:rPr>
          <w:rFonts w:ascii="Arial" w:hAnsi="Arial" w:cs="Arial"/>
          <w:sz w:val="20"/>
          <w:szCs w:val="20"/>
        </w:rPr>
        <w:t xml:space="preserve"> deberá entregar junto con los bienes la carta o póliza de garantía del fabricante, así como el procedimiento para aplicar la garantía por defecto de fábrica. La garantía quedará bajo resguardo del administrador del contrato.</w:t>
      </w:r>
      <w:r w:rsidRPr="0033669A">
        <w:rPr>
          <w:rStyle w:val="eop"/>
          <w:rFonts w:ascii="Arial" w:hAnsi="Arial" w:cs="Arial"/>
          <w:sz w:val="20"/>
          <w:szCs w:val="20"/>
        </w:rPr>
        <w:t>  </w:t>
      </w:r>
    </w:p>
    <w:p w14:paraId="7936E6FF" w14:textId="77777777" w:rsidR="0033669A" w:rsidRPr="00EA7086" w:rsidRDefault="0033669A" w:rsidP="0033669A">
      <w:pPr>
        <w:pStyle w:val="Prrafodelista"/>
        <w:ind w:left="0"/>
        <w:jc w:val="both"/>
        <w:rPr>
          <w:rFonts w:ascii="Arial" w:hAnsi="Arial" w:cs="Arial"/>
          <w:sz w:val="10"/>
          <w:szCs w:val="10"/>
        </w:rPr>
      </w:pPr>
    </w:p>
    <w:p w14:paraId="4A48ACC9" w14:textId="0A5C9C86" w:rsidR="0033669A" w:rsidRPr="0033669A" w:rsidRDefault="0033669A" w:rsidP="0033669A">
      <w:pPr>
        <w:pStyle w:val="Prrafodelista"/>
        <w:ind w:left="0"/>
        <w:jc w:val="both"/>
        <w:rPr>
          <w:rFonts w:ascii="Arial" w:hAnsi="Arial" w:cs="Arial"/>
        </w:rPr>
      </w:pPr>
      <w:r w:rsidRPr="0033669A">
        <w:rPr>
          <w:rFonts w:ascii="Arial" w:hAnsi="Arial" w:cs="Arial"/>
          <w:b/>
          <w:bCs/>
        </w:rPr>
        <w:t>“El Proveedor”</w:t>
      </w:r>
      <w:r w:rsidRPr="0033669A">
        <w:rPr>
          <w:rFonts w:ascii="Arial" w:hAnsi="Arial" w:cs="Arial"/>
        </w:rPr>
        <w:t xml:space="preserve"> deberá entregar el Escrito de Garantía correspondiente de los bienes adquiridos el mismo día de la entrega de estos, en el domicilio establecido en el numeral </w:t>
      </w:r>
      <w:r w:rsidR="00EA7086">
        <w:rPr>
          <w:rFonts w:ascii="Arial" w:hAnsi="Arial" w:cs="Arial"/>
        </w:rPr>
        <w:t>1.4</w:t>
      </w:r>
      <w:r w:rsidRPr="0033669A">
        <w:rPr>
          <w:rFonts w:ascii="Arial" w:hAnsi="Arial" w:cs="Arial"/>
        </w:rPr>
        <w:t>.</w:t>
      </w:r>
      <w:r w:rsidR="00EA7086">
        <w:rPr>
          <w:rFonts w:ascii="Arial" w:hAnsi="Arial" w:cs="Arial"/>
        </w:rPr>
        <w:t>2</w:t>
      </w:r>
      <w:r w:rsidR="00EA7086">
        <w:t xml:space="preserve"> “</w:t>
      </w:r>
      <w:r w:rsidR="00EA7086" w:rsidRPr="00EA7086">
        <w:rPr>
          <w:rFonts w:ascii="Arial" w:hAnsi="Arial" w:cs="Arial"/>
        </w:rPr>
        <w:t>Lugar para la entrega de los bienes</w:t>
      </w:r>
      <w:r w:rsidR="00EA7086">
        <w:rPr>
          <w:rFonts w:ascii="Arial" w:hAnsi="Arial" w:cs="Arial"/>
        </w:rPr>
        <w:t>”</w:t>
      </w:r>
      <w:r w:rsidRPr="0033669A">
        <w:rPr>
          <w:rFonts w:ascii="Arial" w:hAnsi="Arial" w:cs="Arial"/>
        </w:rPr>
        <w:t xml:space="preserve"> de</w:t>
      </w:r>
      <w:r w:rsidR="00EA7086">
        <w:rPr>
          <w:rFonts w:ascii="Arial" w:hAnsi="Arial" w:cs="Arial"/>
        </w:rPr>
        <w:t xml:space="preserve"> </w:t>
      </w:r>
      <w:r w:rsidRPr="0033669A">
        <w:rPr>
          <w:rFonts w:ascii="Arial" w:hAnsi="Arial" w:cs="Arial"/>
        </w:rPr>
        <w:t>l</w:t>
      </w:r>
      <w:r w:rsidR="00EA7086">
        <w:rPr>
          <w:rFonts w:ascii="Arial" w:hAnsi="Arial" w:cs="Arial"/>
        </w:rPr>
        <w:t>a presente convocatoria</w:t>
      </w:r>
      <w:r w:rsidRPr="0033669A">
        <w:rPr>
          <w:rFonts w:ascii="Arial" w:hAnsi="Arial" w:cs="Arial"/>
        </w:rPr>
        <w:t xml:space="preserve">.  </w:t>
      </w:r>
    </w:p>
    <w:p w14:paraId="470E21F5" w14:textId="77777777" w:rsidR="00EA7086" w:rsidRPr="00EA7086" w:rsidRDefault="00EA7086" w:rsidP="0033669A">
      <w:pPr>
        <w:pStyle w:val="paragraph0"/>
        <w:spacing w:before="0" w:beforeAutospacing="0" w:after="0" w:afterAutospacing="0"/>
        <w:jc w:val="both"/>
        <w:textAlignment w:val="baseline"/>
        <w:rPr>
          <w:rStyle w:val="eop"/>
          <w:rFonts w:ascii="Arial" w:hAnsi="Arial" w:cs="Arial"/>
          <w:sz w:val="10"/>
          <w:szCs w:val="10"/>
        </w:rPr>
      </w:pPr>
    </w:p>
    <w:p w14:paraId="2B6DCD86" w14:textId="454D71A8" w:rsidR="0033669A" w:rsidRPr="0033669A" w:rsidRDefault="0033669A" w:rsidP="0033669A">
      <w:pPr>
        <w:pStyle w:val="paragraph0"/>
        <w:spacing w:before="0" w:beforeAutospacing="0" w:after="0" w:afterAutospacing="0"/>
        <w:jc w:val="both"/>
        <w:textAlignment w:val="baseline"/>
        <w:rPr>
          <w:rFonts w:ascii="Arial" w:hAnsi="Arial" w:cs="Arial"/>
          <w:sz w:val="20"/>
          <w:szCs w:val="20"/>
        </w:rPr>
      </w:pPr>
      <w:r w:rsidRPr="00EA7086">
        <w:rPr>
          <w:rStyle w:val="eop"/>
          <w:rFonts w:ascii="Arial" w:hAnsi="Arial" w:cs="Arial"/>
          <w:sz w:val="20"/>
          <w:szCs w:val="20"/>
        </w:rPr>
        <w:t>En caso de que los bienes no se entreguen en el plazo señalado con los documentos solicitados en este numeral, se tendrán por no entregados y se aplicaran las penas convencionales correspondientes.</w:t>
      </w:r>
    </w:p>
    <w:p w14:paraId="2E724E7E" w14:textId="77777777" w:rsidR="0033669A" w:rsidRPr="00EA7086" w:rsidRDefault="0033669A" w:rsidP="0033669A">
      <w:pPr>
        <w:pStyle w:val="Prrafodelista"/>
        <w:ind w:left="0"/>
        <w:jc w:val="both"/>
        <w:rPr>
          <w:rFonts w:ascii="Arial" w:hAnsi="Arial" w:cs="Arial"/>
          <w:sz w:val="10"/>
          <w:szCs w:val="10"/>
        </w:rPr>
      </w:pPr>
    </w:p>
    <w:p w14:paraId="723A162E" w14:textId="77777777" w:rsidR="0033669A" w:rsidRPr="0033669A" w:rsidRDefault="0033669A" w:rsidP="0033669A">
      <w:pPr>
        <w:pStyle w:val="Prrafodelista"/>
        <w:ind w:left="0"/>
        <w:jc w:val="both"/>
        <w:rPr>
          <w:rFonts w:ascii="Arial" w:eastAsiaTheme="minorHAnsi" w:hAnsi="Arial" w:cs="Arial"/>
          <w:lang w:val="es-MX" w:eastAsia="en-US"/>
        </w:rPr>
      </w:pPr>
      <w:r w:rsidRPr="0033669A">
        <w:rPr>
          <w:rFonts w:ascii="Arial" w:eastAsiaTheme="minorHAnsi" w:hAnsi="Arial" w:cs="Arial"/>
          <w:lang w:val="es-MX" w:eastAsia="en-US"/>
        </w:rPr>
        <w:t xml:space="preserve">Si durante la recepción y verificación de los bienes, se presenta algún defecto físico, faltante, o que no cumpla con los requerimientos de </w:t>
      </w:r>
      <w:r w:rsidRPr="0033669A">
        <w:rPr>
          <w:rFonts w:ascii="Arial" w:eastAsiaTheme="minorHAnsi" w:hAnsi="Arial" w:cs="Arial"/>
          <w:b/>
          <w:lang w:val="es-MX" w:eastAsia="en-US"/>
        </w:rPr>
        <w:t>“El Instituto”</w:t>
      </w:r>
      <w:r w:rsidRPr="0033669A">
        <w:rPr>
          <w:rFonts w:ascii="Arial" w:eastAsiaTheme="minorHAnsi" w:hAnsi="Arial" w:cs="Arial"/>
          <w:lang w:val="es-MX" w:eastAsia="en-US"/>
        </w:rPr>
        <w:t xml:space="preserve">, será </w:t>
      </w:r>
      <w:r w:rsidRPr="0033669A">
        <w:rPr>
          <w:rFonts w:ascii="Arial" w:hAnsi="Arial" w:cs="Arial"/>
        </w:rPr>
        <w:t>aplicable el rechazo, devolución y sustitución de los mismos, en términos de lo especificado en el artículo 172 de las POBALINES, notificando</w:t>
      </w:r>
      <w:r w:rsidRPr="0033669A">
        <w:rPr>
          <w:rFonts w:ascii="Arial" w:eastAsiaTheme="minorHAnsi" w:hAnsi="Arial" w:cs="Arial"/>
          <w:lang w:val="es-MX" w:eastAsia="en-US"/>
        </w:rPr>
        <w:t xml:space="preserve"> mediante correo electrónico o por oficio a </w:t>
      </w:r>
      <w:r w:rsidRPr="0033669A">
        <w:rPr>
          <w:rFonts w:ascii="Arial" w:eastAsiaTheme="minorHAnsi" w:hAnsi="Arial" w:cs="Arial"/>
          <w:b/>
          <w:lang w:val="es-MX" w:eastAsia="en-US"/>
        </w:rPr>
        <w:t>“El Proveedor”</w:t>
      </w:r>
      <w:r w:rsidRPr="0033669A">
        <w:rPr>
          <w:rFonts w:ascii="Arial" w:eastAsiaTheme="minorHAnsi" w:hAnsi="Arial" w:cs="Arial"/>
          <w:lang w:val="es-MX" w:eastAsia="en-US"/>
        </w:rPr>
        <w:t xml:space="preserve"> a más tardar el día siguiente de haber observado alguna de las situaciones descritas, con la finalidad de que </w:t>
      </w:r>
      <w:r w:rsidRPr="0033669A">
        <w:rPr>
          <w:rFonts w:ascii="Arial" w:eastAsiaTheme="minorHAnsi" w:hAnsi="Arial" w:cs="Arial"/>
          <w:b/>
        </w:rPr>
        <w:t>“El Proveedor”</w:t>
      </w:r>
      <w:r w:rsidRPr="0033669A">
        <w:rPr>
          <w:rFonts w:ascii="Arial" w:eastAsiaTheme="minorHAnsi" w:hAnsi="Arial" w:cs="Arial"/>
        </w:rPr>
        <w:t xml:space="preserve">, </w:t>
      </w:r>
      <w:r w:rsidRPr="0033669A">
        <w:rPr>
          <w:rFonts w:ascii="Arial" w:eastAsiaTheme="minorHAnsi" w:hAnsi="Arial" w:cs="Arial"/>
          <w:lang w:val="es-MX" w:eastAsia="en-US"/>
        </w:rPr>
        <w:t xml:space="preserve">realice la reposición de los bienes en un plazo no mayor a 5 días natrales, </w:t>
      </w:r>
      <w:r w:rsidRPr="00EA7086">
        <w:rPr>
          <w:rFonts w:ascii="Arial" w:eastAsiaTheme="minorHAnsi" w:hAnsi="Arial" w:cs="Arial"/>
          <w:lang w:val="es-MX" w:eastAsia="en-US"/>
        </w:rPr>
        <w:t>contados</w:t>
      </w:r>
      <w:r w:rsidRPr="0033669A">
        <w:rPr>
          <w:rFonts w:ascii="Arial" w:eastAsiaTheme="minorHAnsi" w:hAnsi="Arial" w:cs="Arial"/>
          <w:lang w:val="es-MX" w:eastAsia="en-US"/>
        </w:rPr>
        <w:t xml:space="preserve"> a partir de la notificación. </w:t>
      </w:r>
    </w:p>
    <w:p w14:paraId="6057858C" w14:textId="77777777" w:rsidR="0033669A" w:rsidRPr="00EA7086" w:rsidRDefault="0033669A" w:rsidP="0033669A">
      <w:pPr>
        <w:pStyle w:val="Prrafodelista"/>
        <w:ind w:left="0"/>
        <w:jc w:val="both"/>
        <w:rPr>
          <w:rFonts w:ascii="Arial" w:eastAsiaTheme="minorHAnsi" w:hAnsi="Arial" w:cs="Arial"/>
          <w:sz w:val="10"/>
          <w:szCs w:val="10"/>
          <w:lang w:val="es-MX" w:eastAsia="en-US"/>
        </w:rPr>
      </w:pPr>
    </w:p>
    <w:p w14:paraId="18AB37E9" w14:textId="77777777" w:rsidR="0033669A" w:rsidRPr="0033669A" w:rsidRDefault="0033669A" w:rsidP="0033669A">
      <w:pPr>
        <w:jc w:val="both"/>
        <w:rPr>
          <w:rStyle w:val="eop"/>
          <w:rFonts w:ascii="Arial" w:hAnsi="Arial" w:cs="Arial"/>
        </w:rPr>
      </w:pPr>
      <w:r w:rsidRPr="0033669A">
        <w:rPr>
          <w:rStyle w:val="normaltextrun"/>
          <w:rFonts w:ascii="Arial" w:hAnsi="Arial" w:cs="Arial"/>
        </w:rPr>
        <w:t>Una vez atendida la solicitud de reposición de los bienes, </w:t>
      </w:r>
      <w:r w:rsidRPr="0033669A">
        <w:rPr>
          <w:rStyle w:val="normaltextrun"/>
          <w:rFonts w:ascii="Arial" w:hAnsi="Arial" w:cs="Arial"/>
          <w:b/>
          <w:bCs/>
        </w:rPr>
        <w:t>“El proveedor”</w:t>
      </w:r>
      <w:r w:rsidRPr="0033669A">
        <w:rPr>
          <w:rStyle w:val="normaltextrun"/>
          <w:rFonts w:ascii="Arial" w:hAnsi="Arial" w:cs="Arial"/>
        </w:rPr>
        <w:t xml:space="preserve"> entregará en </w:t>
      </w:r>
      <w:r w:rsidRPr="0033669A">
        <w:rPr>
          <w:rFonts w:ascii="Arial" w:eastAsiaTheme="minorEastAsia" w:hAnsi="Arial" w:cs="Arial"/>
        </w:rPr>
        <w:t>Av. Tláhuac No. 5502, Colonia Granjas Estrella, Alcaldía Iztapalapa, C.P. 09880, de la Ciudad de México con cita previa.</w:t>
      </w:r>
      <w:bookmarkStart w:id="1189" w:name="_Hlk50124555"/>
      <w:bookmarkEnd w:id="1189"/>
    </w:p>
    <w:p w14:paraId="7B8C9645" w14:textId="77777777" w:rsidR="0033669A" w:rsidRPr="00EA7086" w:rsidRDefault="0033669A" w:rsidP="0033669A">
      <w:pPr>
        <w:jc w:val="both"/>
        <w:rPr>
          <w:rStyle w:val="eop"/>
          <w:rFonts w:ascii="Arial" w:hAnsi="Arial" w:cs="Arial"/>
          <w:sz w:val="10"/>
          <w:szCs w:val="10"/>
        </w:rPr>
      </w:pPr>
    </w:p>
    <w:p w14:paraId="5B6DD0D9" w14:textId="77777777" w:rsidR="0033669A" w:rsidRPr="0033669A" w:rsidRDefault="0033669A" w:rsidP="0033669A">
      <w:pPr>
        <w:pStyle w:val="Prrafodelista"/>
        <w:spacing w:after="200" w:line="276" w:lineRule="auto"/>
        <w:ind w:left="0"/>
        <w:jc w:val="both"/>
        <w:rPr>
          <w:rFonts w:ascii="Arial" w:eastAsiaTheme="minorHAnsi" w:hAnsi="Arial" w:cs="Arial"/>
          <w:b/>
          <w:bCs/>
        </w:rPr>
      </w:pPr>
      <w:r w:rsidRPr="0033669A">
        <w:rPr>
          <w:rFonts w:ascii="Arial" w:hAnsi="Arial" w:cs="Arial"/>
        </w:rPr>
        <w:t>Para la recepción de</w:t>
      </w:r>
      <w:r w:rsidRPr="0033669A">
        <w:rPr>
          <w:rFonts w:ascii="Arial" w:hAnsi="Arial" w:cs="Arial"/>
          <w:noProof/>
        </w:rPr>
        <w:t xml:space="preserve"> los bienes</w:t>
      </w:r>
      <w:r w:rsidRPr="0033669A">
        <w:rPr>
          <w:rFonts w:ascii="Arial" w:hAnsi="Arial" w:cs="Arial"/>
        </w:rPr>
        <w:t xml:space="preserve">, </w:t>
      </w:r>
      <w:r w:rsidRPr="0033669A">
        <w:rPr>
          <w:rFonts w:ascii="Arial" w:hAnsi="Arial" w:cs="Arial"/>
          <w:b/>
          <w:bCs/>
        </w:rPr>
        <w:t>"El Instituto</w:t>
      </w:r>
      <w:r w:rsidRPr="0033669A">
        <w:rPr>
          <w:rFonts w:ascii="Arial" w:hAnsi="Arial" w:cs="Arial"/>
        </w:rPr>
        <w:t xml:space="preserve">”, observará el Protocolo para el Regreso a “La Nueva Normalidad” en el Instituto Nacional Electoral. Derivado de lo anterior, y debido a la contingencia sanitaria ocasionada por el virus SARS-CoV-2 las visitas a </w:t>
      </w:r>
      <w:r w:rsidRPr="0033669A">
        <w:rPr>
          <w:rFonts w:ascii="Arial" w:hAnsi="Arial" w:cs="Arial"/>
          <w:b/>
          <w:bCs/>
        </w:rPr>
        <w:t>“El Instituto”</w:t>
      </w:r>
      <w:r w:rsidRPr="0033669A">
        <w:rPr>
          <w:rFonts w:ascii="Arial" w:hAnsi="Arial" w:cs="Arial"/>
        </w:rPr>
        <w:t xml:space="preserve">,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w:t>
      </w:r>
      <w:proofErr w:type="spellStart"/>
      <w:r w:rsidRPr="0033669A">
        <w:rPr>
          <w:rFonts w:ascii="Arial" w:hAnsi="Arial" w:cs="Arial"/>
        </w:rPr>
        <w:t>mts</w:t>
      </w:r>
      <w:proofErr w:type="spellEnd"/>
      <w:r w:rsidRPr="0033669A">
        <w:rPr>
          <w:rFonts w:ascii="Arial" w:hAnsi="Arial" w:cs="Arial"/>
        </w:rPr>
        <w:t xml:space="preserve"> entre personas, lo anterior, a fin de salvaguardar la salud del personal de  </w:t>
      </w:r>
      <w:r w:rsidRPr="0033669A">
        <w:rPr>
          <w:rFonts w:ascii="Arial" w:hAnsi="Arial" w:cs="Arial"/>
          <w:b/>
          <w:bCs/>
        </w:rPr>
        <w:t>“El Proveedor”</w:t>
      </w:r>
      <w:r w:rsidRPr="0033669A">
        <w:rPr>
          <w:rFonts w:ascii="Arial" w:hAnsi="Arial" w:cs="Arial"/>
        </w:rPr>
        <w:t xml:space="preserve"> y de </w:t>
      </w:r>
      <w:r w:rsidRPr="0033669A">
        <w:rPr>
          <w:rFonts w:ascii="Arial" w:hAnsi="Arial" w:cs="Arial"/>
          <w:b/>
          <w:bCs/>
        </w:rPr>
        <w:t>“El Instituto”</w:t>
      </w:r>
    </w:p>
    <w:p w14:paraId="7F7016F8" w14:textId="65EE10F0" w:rsidR="00A56749" w:rsidRDefault="00A56749" w:rsidP="00A56749">
      <w:pPr>
        <w:rPr>
          <w:lang w:val="es-ES"/>
        </w:rPr>
      </w:pPr>
    </w:p>
    <w:p w14:paraId="790CC0CB" w14:textId="77777777" w:rsidR="0047150E" w:rsidRDefault="0047150E" w:rsidP="00A56749">
      <w:pPr>
        <w:rPr>
          <w:lang w:val="es-ES"/>
        </w:rPr>
      </w:pPr>
    </w:p>
    <w:p w14:paraId="0A2E22AE" w14:textId="77777777" w:rsidR="00A56749" w:rsidRDefault="00A56749" w:rsidP="00A56749">
      <w:pPr>
        <w:jc w:val="center"/>
        <w:rPr>
          <w:lang w:val="es-ES"/>
        </w:rPr>
      </w:pPr>
      <w:r>
        <w:rPr>
          <w:lang w:val="es-ES"/>
        </w:rPr>
        <w:t>_______________________________________________________</w:t>
      </w:r>
    </w:p>
    <w:p w14:paraId="26F526FC" w14:textId="77777777" w:rsidR="00A56749" w:rsidRPr="003C3E39" w:rsidRDefault="00A56749" w:rsidP="00A56749">
      <w:pPr>
        <w:pStyle w:val="Textoindependiente"/>
        <w:jc w:val="center"/>
        <w:rPr>
          <w:rFonts w:cs="Arial"/>
          <w:i/>
          <w:sz w:val="20"/>
        </w:rPr>
      </w:pPr>
      <w:r w:rsidRPr="003C3E39">
        <w:rPr>
          <w:rFonts w:cs="Arial"/>
          <w:i/>
          <w:sz w:val="20"/>
        </w:rPr>
        <w:t>Nombre y firma electrónica del Licitante y</w:t>
      </w:r>
      <w:r>
        <w:rPr>
          <w:rFonts w:cs="Arial"/>
          <w:i/>
          <w:sz w:val="20"/>
        </w:rPr>
        <w:t xml:space="preserve"> nombre del representante legal</w:t>
      </w:r>
    </w:p>
    <w:p w14:paraId="1DDD488C" w14:textId="55C10435" w:rsidR="00C601C8" w:rsidRDefault="00C601C8" w:rsidP="00B14953">
      <w:pPr>
        <w:rPr>
          <w:rFonts w:ascii="Arial" w:hAnsi="Arial" w:cs="Arial"/>
          <w:lang w:val="es-ES"/>
        </w:rPr>
      </w:pPr>
    </w:p>
    <w:p w14:paraId="608E48AF" w14:textId="660FA84A" w:rsidR="00BD1981" w:rsidRDefault="00BD1981" w:rsidP="00B14953">
      <w:pPr>
        <w:rPr>
          <w:rFonts w:ascii="Arial" w:hAnsi="Arial" w:cs="Arial"/>
          <w:lang w:val="es-ES"/>
        </w:rPr>
      </w:pPr>
    </w:p>
    <w:p w14:paraId="01B7FD99" w14:textId="77777777" w:rsidR="00BD1981" w:rsidRPr="00C601C8" w:rsidRDefault="00BD1981" w:rsidP="00B14953">
      <w:pPr>
        <w:rPr>
          <w:rFonts w:ascii="Arial" w:hAnsi="Arial" w:cs="Arial"/>
          <w:lang w:val="es-ES"/>
        </w:rPr>
      </w:pPr>
    </w:p>
    <w:p w14:paraId="2BDC382E" w14:textId="77777777" w:rsidR="00827564" w:rsidRPr="000646F7" w:rsidRDefault="00827564" w:rsidP="00B62C9A">
      <w:pPr>
        <w:pStyle w:val="Ttulo1"/>
        <w:spacing w:line="276" w:lineRule="auto"/>
        <w:rPr>
          <w:rFonts w:cs="Arial"/>
          <w:color w:val="CC0066"/>
          <w:kern w:val="32"/>
          <w:sz w:val="32"/>
        </w:rPr>
      </w:pPr>
      <w:bookmarkStart w:id="1190" w:name="_Toc57585552"/>
      <w:r w:rsidRPr="000646F7">
        <w:rPr>
          <w:rFonts w:cs="Arial"/>
          <w:color w:val="CC0066"/>
          <w:kern w:val="32"/>
          <w:sz w:val="32"/>
        </w:rPr>
        <w:lastRenderedPageBreak/>
        <w:t>ANEXO 2</w:t>
      </w:r>
      <w:bookmarkEnd w:id="1181"/>
      <w:bookmarkEnd w:id="1190"/>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4B4A9B18"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8C571C">
        <w:rPr>
          <w:rFonts w:ascii="Arial" w:hAnsi="Arial" w:cs="Arial"/>
          <w:lang w:val="es-MX"/>
        </w:rPr>
        <w:t>Intern</w:t>
      </w:r>
      <w:r w:rsidR="00CE1AE5">
        <w:rPr>
          <w:rFonts w:ascii="Arial" w:hAnsi="Arial" w:cs="Arial"/>
          <w:lang w:val="es-MX"/>
        </w:rPr>
        <w:t>acional</w:t>
      </w:r>
      <w:r w:rsidR="00EF15B7">
        <w:rPr>
          <w:rFonts w:ascii="Arial" w:hAnsi="Arial" w:cs="Arial"/>
          <w:lang w:val="es-MX"/>
        </w:rPr>
        <w:t xml:space="preserve"> </w:t>
      </w:r>
      <w:r w:rsidR="008C571C">
        <w:rPr>
          <w:rFonts w:ascii="Arial" w:hAnsi="Arial" w:cs="Arial"/>
          <w:lang w:val="es-MX"/>
        </w:rPr>
        <w:t xml:space="preserve">Abierta </w:t>
      </w:r>
      <w:r w:rsidR="00EF15B7">
        <w:rPr>
          <w:rFonts w:ascii="Arial" w:hAnsi="Arial" w:cs="Arial"/>
          <w:lang w:val="es-MX"/>
        </w:rPr>
        <w:t>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91" w:name="_Toc499053795"/>
      <w:bookmarkEnd w:id="1182"/>
      <w:bookmarkEnd w:id="1183"/>
      <w:bookmarkEnd w:id="1184"/>
      <w:bookmarkEnd w:id="1185"/>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92" w:name="_Toc57585553"/>
      <w:r w:rsidRPr="00330948">
        <w:rPr>
          <w:rFonts w:cs="Arial"/>
          <w:color w:val="CC0066"/>
          <w:kern w:val="32"/>
          <w:sz w:val="32"/>
          <w:szCs w:val="32"/>
        </w:rPr>
        <w:t>ANEXO 3</w:t>
      </w:r>
      <w:r>
        <w:rPr>
          <w:rFonts w:cs="Arial"/>
          <w:color w:val="CC0066"/>
          <w:kern w:val="32"/>
          <w:sz w:val="32"/>
          <w:szCs w:val="32"/>
        </w:rPr>
        <w:t xml:space="preserve"> “A”</w:t>
      </w:r>
      <w:bookmarkEnd w:id="1191"/>
      <w:bookmarkEnd w:id="1192"/>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162983E1"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2020</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6155215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7C4E6B">
        <w:rPr>
          <w:rFonts w:ascii="Arial" w:hAnsi="Arial" w:cs="Arial"/>
          <w:szCs w:val="22"/>
        </w:rPr>
        <w:t>N</w:t>
      </w:r>
      <w:r w:rsidR="00CE1AE5">
        <w:rPr>
          <w:rFonts w:ascii="Arial" w:hAnsi="Arial" w:cs="Arial"/>
          <w:szCs w:val="22"/>
        </w:rPr>
        <w:t>acional</w:t>
      </w:r>
      <w:r w:rsidR="00EF15B7">
        <w:rPr>
          <w:rFonts w:ascii="Arial" w:hAnsi="Arial" w:cs="Arial"/>
          <w:szCs w:val="22"/>
        </w:rPr>
        <w:t xml:space="preserve">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4933C0">
          <w:headerReference w:type="default" r:id="rId17"/>
          <w:footerReference w:type="default" r:id="rId18"/>
          <w:headerReference w:type="first" r:id="rId19"/>
          <w:footerReference w:type="first" r:id="rId20"/>
          <w:pgSz w:w="12242" w:h="15842" w:code="1"/>
          <w:pgMar w:top="1701" w:right="1610" w:bottom="851"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93" w:name="_Toc499053796"/>
      <w:bookmarkStart w:id="1194" w:name="_Toc57585554"/>
      <w:r w:rsidRPr="00330948">
        <w:rPr>
          <w:rFonts w:cs="Arial"/>
          <w:color w:val="CC0066"/>
          <w:kern w:val="32"/>
          <w:sz w:val="32"/>
          <w:szCs w:val="32"/>
        </w:rPr>
        <w:t>ANEXO 3</w:t>
      </w:r>
      <w:r>
        <w:rPr>
          <w:rFonts w:cs="Arial"/>
          <w:color w:val="CC0066"/>
          <w:kern w:val="32"/>
          <w:sz w:val="32"/>
          <w:szCs w:val="32"/>
        </w:rPr>
        <w:t xml:space="preserve"> “B”</w:t>
      </w:r>
      <w:bookmarkEnd w:id="1193"/>
      <w:bookmarkEnd w:id="1194"/>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F17A702"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sidR="009802EE">
        <w:rPr>
          <w:rFonts w:ascii="Arial" w:hAnsi="Arial" w:cs="Arial"/>
          <w:sz w:val="22"/>
          <w:szCs w:val="22"/>
        </w:rPr>
        <w:t>2020</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195" w:name="_Toc499053797"/>
      <w:bookmarkStart w:id="1196" w:name="_Toc57585555"/>
      <w:bookmarkStart w:id="1197" w:name="_Toc309618102"/>
      <w:bookmarkStart w:id="1198" w:name="_Toc314085351"/>
      <w:bookmarkStart w:id="1199" w:name="_Toc314094172"/>
      <w:bookmarkStart w:id="1200" w:name="_Toc289064608"/>
      <w:bookmarkStart w:id="1201" w:name="_Toc311547465"/>
      <w:r w:rsidRPr="00330948">
        <w:rPr>
          <w:rFonts w:cs="Arial"/>
          <w:color w:val="CC0066"/>
          <w:kern w:val="32"/>
          <w:sz w:val="32"/>
          <w:szCs w:val="32"/>
        </w:rPr>
        <w:t>ANEXO 3</w:t>
      </w:r>
      <w:r>
        <w:rPr>
          <w:rFonts w:cs="Arial"/>
          <w:color w:val="CC0066"/>
          <w:kern w:val="32"/>
          <w:sz w:val="32"/>
          <w:szCs w:val="32"/>
        </w:rPr>
        <w:t xml:space="preserve"> “C”</w:t>
      </w:r>
      <w:bookmarkEnd w:id="1195"/>
      <w:bookmarkEnd w:id="1196"/>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155CF0B1"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2020</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5B386F"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7C4E6B">
        <w:rPr>
          <w:rFonts w:ascii="Arial" w:hAnsi="Arial" w:cs="Arial"/>
          <w:szCs w:val="22"/>
        </w:rPr>
        <w:t>N</w:t>
      </w:r>
      <w:r w:rsidR="00EF15B7">
        <w:rPr>
          <w:rFonts w:ascii="Arial" w:hAnsi="Arial" w:cs="Arial"/>
          <w:szCs w:val="22"/>
        </w:rPr>
        <w:t>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6D66CF05" w:rsidR="00EC7EB5" w:rsidRDefault="00EC7EB5" w:rsidP="00EC7EB5">
      <w:pPr>
        <w:rPr>
          <w:lang w:val="es-ES"/>
        </w:rPr>
      </w:pPr>
    </w:p>
    <w:p w14:paraId="1C20EA41" w14:textId="77777777" w:rsidR="00CE1AE5" w:rsidRDefault="00CE1AE5" w:rsidP="00EC7EB5">
      <w:pPr>
        <w:rPr>
          <w:lang w:val="es-ES"/>
        </w:rPr>
      </w:pPr>
    </w:p>
    <w:p w14:paraId="1BE28227" w14:textId="77777777" w:rsidR="00EC7EB5" w:rsidRP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202" w:name="_Toc499053798"/>
      <w:bookmarkStart w:id="1203" w:name="_Toc57585556"/>
      <w:r w:rsidRPr="0027305A">
        <w:rPr>
          <w:rFonts w:cs="Arial"/>
          <w:color w:val="CC0066"/>
          <w:kern w:val="32"/>
          <w:sz w:val="32"/>
          <w:szCs w:val="32"/>
        </w:rPr>
        <w:lastRenderedPageBreak/>
        <w:t>ANEXO 4</w:t>
      </w:r>
      <w:bookmarkEnd w:id="1197"/>
      <w:bookmarkEnd w:id="1198"/>
      <w:bookmarkEnd w:id="1199"/>
      <w:bookmarkEnd w:id="1202"/>
      <w:bookmarkEnd w:id="1203"/>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204" w:name="_Toc452121420"/>
      <w:bookmarkStart w:id="1205" w:name="_Toc464498342"/>
      <w:bookmarkStart w:id="1206" w:name="_Toc464498747"/>
      <w:bookmarkStart w:id="1207" w:name="_Toc487209361"/>
      <w:bookmarkStart w:id="1208" w:name="_Toc488428675"/>
      <w:bookmarkStart w:id="1209" w:name="_Toc491181001"/>
      <w:bookmarkStart w:id="1210" w:name="_Toc492377963"/>
      <w:bookmarkStart w:id="1211" w:name="_Toc493180792"/>
      <w:bookmarkStart w:id="1212" w:name="_Toc496783515"/>
      <w:bookmarkStart w:id="1213" w:name="_Toc499053799"/>
      <w:bookmarkStart w:id="1214" w:name="_Toc505794364"/>
      <w:bookmarkStart w:id="1215" w:name="_Toc507676565"/>
      <w:bookmarkStart w:id="1216" w:name="_Toc521678098"/>
      <w:bookmarkStart w:id="1217" w:name="_Toc527963339"/>
      <w:bookmarkStart w:id="1218" w:name="_Toc528680726"/>
      <w:bookmarkStart w:id="1219" w:name="_Toc25083269"/>
      <w:bookmarkStart w:id="1220" w:name="_Toc25841908"/>
      <w:bookmarkStart w:id="1221" w:name="_Toc25919756"/>
      <w:bookmarkStart w:id="1222" w:name="_Toc26174880"/>
      <w:bookmarkStart w:id="1223" w:name="_Toc49502910"/>
      <w:bookmarkStart w:id="1224" w:name="_Toc54951014"/>
      <w:bookmarkStart w:id="1225" w:name="_Toc55310099"/>
      <w:bookmarkStart w:id="1226" w:name="_Toc57585557"/>
      <w:r w:rsidRPr="0027305A">
        <w:rPr>
          <w:rFonts w:cs="Arial"/>
          <w:kern w:val="32"/>
          <w:sz w:val="28"/>
          <w:szCs w:val="32"/>
        </w:rPr>
        <w:t>Declaración de integridad</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bookmarkEnd w:id="1200"/>
    <w:bookmarkEnd w:id="1201"/>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2FE7C3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9802EE">
        <w:rPr>
          <w:rFonts w:ascii="Arial" w:hAnsi="Arial" w:cs="Arial"/>
          <w:sz w:val="22"/>
          <w:szCs w:val="22"/>
        </w:rPr>
        <w:t>2020</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229B9E4A"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7C4E6B">
        <w:rPr>
          <w:rFonts w:ascii="Arial" w:hAnsi="Arial" w:cs="Arial"/>
          <w:lang w:val="es-MX"/>
        </w:rPr>
        <w:t>N</w:t>
      </w:r>
      <w:r w:rsidR="00EF15B7">
        <w:rPr>
          <w:rFonts w:ascii="Arial" w:hAnsi="Arial" w:cs="Arial"/>
          <w:lang w:val="es-MX"/>
        </w:rPr>
        <w:t>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3B9F37F" w14:textId="77777777" w:rsidR="00BD2CB4" w:rsidRDefault="00BD2CB4" w:rsidP="00C623C4">
      <w:pPr>
        <w:pStyle w:val="Textoindependiente"/>
        <w:rPr>
          <w:rFonts w:cs="Arial"/>
          <w:sz w:val="20"/>
        </w:rPr>
      </w:pPr>
      <w:bookmarkStart w:id="1227" w:name="_Toc289064610"/>
    </w:p>
    <w:p w14:paraId="6D9892A1" w14:textId="77777777" w:rsidR="00687512" w:rsidRDefault="00687512" w:rsidP="005565EB">
      <w:pPr>
        <w:pStyle w:val="Textoindependiente"/>
        <w:rPr>
          <w:rFonts w:cs="Arial"/>
          <w:sz w:val="20"/>
        </w:rPr>
      </w:pPr>
    </w:p>
    <w:p w14:paraId="113E2BF8" w14:textId="466B017F" w:rsidR="00687512" w:rsidRPr="00071FA7" w:rsidRDefault="00687512" w:rsidP="00071FA7">
      <w:pPr>
        <w:pStyle w:val="Ttulo1"/>
        <w:spacing w:before="240" w:after="60"/>
        <w:rPr>
          <w:rFonts w:cs="Arial"/>
          <w:color w:val="CC0066"/>
          <w:kern w:val="32"/>
          <w:sz w:val="32"/>
          <w:szCs w:val="32"/>
        </w:rPr>
      </w:pPr>
      <w:bookmarkStart w:id="1228" w:name="_Toc57585558"/>
      <w:r w:rsidRPr="00687512">
        <w:rPr>
          <w:rFonts w:cs="Arial"/>
          <w:color w:val="CC0066"/>
          <w:kern w:val="32"/>
          <w:sz w:val="32"/>
          <w:szCs w:val="32"/>
        </w:rPr>
        <w:lastRenderedPageBreak/>
        <w:t xml:space="preserve">ANEXO </w:t>
      </w:r>
      <w:r w:rsidR="00C623C4">
        <w:rPr>
          <w:rFonts w:cs="Arial"/>
          <w:color w:val="CC0066"/>
          <w:kern w:val="32"/>
          <w:sz w:val="32"/>
          <w:szCs w:val="32"/>
        </w:rPr>
        <w:t>5</w:t>
      </w:r>
      <w:bookmarkEnd w:id="1228"/>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45CFBB46"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2020</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3FDDEFE2" w14:textId="77777777"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21"/>
          <w:footerReference w:type="default" r:id="rId22"/>
          <w:pgSz w:w="12242" w:h="15842" w:code="1"/>
          <w:pgMar w:top="1701" w:right="1752" w:bottom="709" w:left="1701" w:header="709" w:footer="261" w:gutter="0"/>
          <w:cols w:space="708"/>
          <w:docGrid w:linePitch="360"/>
        </w:sectPr>
      </w:pPr>
    </w:p>
    <w:p w14:paraId="74FEA4FC" w14:textId="64B7DB24" w:rsidR="008522B7" w:rsidRPr="0027305A" w:rsidRDefault="008522B7" w:rsidP="00BD2CB4">
      <w:pPr>
        <w:pStyle w:val="Ttulo1"/>
        <w:spacing w:before="240" w:after="60"/>
        <w:rPr>
          <w:rFonts w:cs="Arial"/>
          <w:color w:val="CC0066"/>
          <w:kern w:val="32"/>
          <w:sz w:val="32"/>
          <w:szCs w:val="32"/>
        </w:rPr>
      </w:pPr>
      <w:bookmarkStart w:id="1229" w:name="_Toc434004152"/>
      <w:bookmarkStart w:id="1230" w:name="_Toc499053801"/>
      <w:bookmarkStart w:id="1231" w:name="_Toc57585559"/>
      <w:r w:rsidRPr="0027305A">
        <w:rPr>
          <w:rFonts w:cs="Arial"/>
          <w:color w:val="CC0066"/>
          <w:kern w:val="32"/>
          <w:sz w:val="32"/>
          <w:szCs w:val="32"/>
        </w:rPr>
        <w:lastRenderedPageBreak/>
        <w:t xml:space="preserve">ANEXO </w:t>
      </w:r>
      <w:bookmarkEnd w:id="1229"/>
      <w:bookmarkEnd w:id="1230"/>
      <w:r w:rsidR="00C623C4">
        <w:rPr>
          <w:rFonts w:cs="Arial"/>
          <w:color w:val="CC0066"/>
          <w:kern w:val="32"/>
          <w:sz w:val="32"/>
          <w:szCs w:val="32"/>
        </w:rPr>
        <w:t>6</w:t>
      </w:r>
      <w:bookmarkEnd w:id="1231"/>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4EA264A4" w14:textId="3901A043" w:rsidR="00BD2CB4" w:rsidRDefault="00BD2CB4" w:rsidP="008522B7">
      <w:pPr>
        <w:jc w:val="right"/>
        <w:rPr>
          <w:rFonts w:ascii="Arial" w:hAnsi="Arial" w:cs="Arial"/>
          <w:sz w:val="8"/>
          <w:szCs w:val="8"/>
        </w:rPr>
      </w:pPr>
    </w:p>
    <w:p w14:paraId="0E6E02AF" w14:textId="618E6176" w:rsidR="00BD2CB4" w:rsidRDefault="00BD2CB4" w:rsidP="00BD2CB4">
      <w:pPr>
        <w:rPr>
          <w:rFonts w:ascii="Arial" w:hAnsi="Arial" w:cs="Arial"/>
          <w:sz w:val="8"/>
          <w:szCs w:val="8"/>
        </w:rPr>
      </w:pPr>
    </w:p>
    <w:p w14:paraId="419BC990" w14:textId="17464C83"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 xml:space="preserve">México, a ____ </w:t>
      </w:r>
      <w:proofErr w:type="spellStart"/>
      <w:r w:rsidRPr="002B7ACD">
        <w:rPr>
          <w:rFonts w:ascii="Arial" w:hAnsi="Arial" w:cs="Arial"/>
        </w:rPr>
        <w:t>de</w:t>
      </w:r>
      <w:proofErr w:type="spellEnd"/>
      <w:r w:rsidRPr="002B7ACD">
        <w:rPr>
          <w:rFonts w:ascii="Arial" w:hAnsi="Arial" w:cs="Arial"/>
        </w:rPr>
        <w:t xml:space="preserve"> _________</w:t>
      </w:r>
      <w:r>
        <w:rPr>
          <w:rFonts w:ascii="Arial" w:hAnsi="Arial" w:cs="Arial"/>
        </w:rPr>
        <w:t xml:space="preserve"> </w:t>
      </w:r>
      <w:proofErr w:type="spellStart"/>
      <w:r w:rsidRPr="002B7ACD">
        <w:rPr>
          <w:rFonts w:ascii="Arial" w:hAnsi="Arial" w:cs="Arial"/>
        </w:rPr>
        <w:t>de</w:t>
      </w:r>
      <w:proofErr w:type="spellEnd"/>
      <w:r w:rsidRPr="002B7ACD">
        <w:rPr>
          <w:rFonts w:ascii="Arial" w:hAnsi="Arial" w:cs="Arial"/>
        </w:rPr>
        <w:t xml:space="preserve"> </w:t>
      </w:r>
      <w:r w:rsidR="009802EE">
        <w:rPr>
          <w:rFonts w:ascii="Arial" w:hAnsi="Arial" w:cs="Arial"/>
        </w:rPr>
        <w:t>2020</w:t>
      </w:r>
      <w:r>
        <w:rPr>
          <w:rFonts w:ascii="Arial" w:hAnsi="Arial" w:cs="Arial"/>
        </w:rPr>
        <w:t>.</w:t>
      </w:r>
    </w:p>
    <w:p w14:paraId="2F9B9DA8" w14:textId="45E15441" w:rsidR="00B20179" w:rsidRDefault="00B20179" w:rsidP="0067173A">
      <w:pPr>
        <w:jc w:val="right"/>
        <w:rPr>
          <w:rFonts w:ascii="Arial" w:hAnsi="Arial" w:cs="Arial"/>
        </w:rPr>
      </w:pPr>
    </w:p>
    <w:p w14:paraId="706A0DBD" w14:textId="53C4936F" w:rsidR="00C623C4" w:rsidRDefault="00C623C4" w:rsidP="0067173A">
      <w:pPr>
        <w:jc w:val="right"/>
        <w:rPr>
          <w:rFonts w:ascii="Arial" w:hAnsi="Arial" w:cs="Arial"/>
        </w:rPr>
      </w:pPr>
    </w:p>
    <w:p w14:paraId="3758DB7C" w14:textId="77777777" w:rsidR="00C623C4" w:rsidRDefault="00C623C4" w:rsidP="0067173A">
      <w:pPr>
        <w:jc w:val="right"/>
        <w:rPr>
          <w:rFonts w:ascii="Arial" w:hAnsi="Arial" w:cs="Arial"/>
        </w:rPr>
      </w:pPr>
    </w:p>
    <w:p w14:paraId="5A9F0D09" w14:textId="2DF66380" w:rsidR="00C623C4" w:rsidRDefault="00C623C4" w:rsidP="0067173A">
      <w:pPr>
        <w:jc w:val="right"/>
        <w:rPr>
          <w:rFonts w:ascii="Arial" w:hAnsi="Arial" w:cs="Arial"/>
        </w:rPr>
      </w:pPr>
    </w:p>
    <w:tbl>
      <w:tblPr>
        <w:tblStyle w:val="Tablaconcuadrcula"/>
        <w:tblW w:w="8877" w:type="dxa"/>
        <w:jc w:val="right"/>
        <w:tblLayout w:type="fixed"/>
        <w:tblLook w:val="04A0" w:firstRow="1" w:lastRow="0" w:firstColumn="1" w:lastColumn="0" w:noHBand="0" w:noVBand="1"/>
      </w:tblPr>
      <w:tblGrid>
        <w:gridCol w:w="579"/>
        <w:gridCol w:w="2705"/>
        <w:gridCol w:w="851"/>
        <w:gridCol w:w="1215"/>
        <w:gridCol w:w="640"/>
        <w:gridCol w:w="1184"/>
        <w:gridCol w:w="1703"/>
      </w:tblGrid>
      <w:tr w:rsidR="00C623C4" w:rsidRPr="00AE4FEE" w14:paraId="5BDFD2F6" w14:textId="77777777" w:rsidTr="0047150E">
        <w:trPr>
          <w:trHeight w:val="415"/>
          <w:jc w:val="right"/>
        </w:trPr>
        <w:tc>
          <w:tcPr>
            <w:tcW w:w="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C2625" w14:textId="77777777" w:rsidR="00C623C4" w:rsidRPr="00AE4FEE" w:rsidRDefault="00C623C4" w:rsidP="002158B4">
            <w:pPr>
              <w:jc w:val="center"/>
              <w:rPr>
                <w:rFonts w:ascii="Arial" w:hAnsi="Arial" w:cs="Arial"/>
                <w:b/>
                <w:sz w:val="18"/>
                <w:szCs w:val="18"/>
              </w:rPr>
            </w:pPr>
            <w:r w:rsidRPr="00AE4FEE">
              <w:rPr>
                <w:rFonts w:ascii="Arial" w:hAnsi="Arial" w:cs="Arial"/>
                <w:b/>
                <w:sz w:val="18"/>
                <w:szCs w:val="18"/>
              </w:rPr>
              <w:t>No.</w:t>
            </w:r>
          </w:p>
        </w:tc>
        <w:tc>
          <w:tcPr>
            <w:tcW w:w="2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0154F" w14:textId="77777777" w:rsidR="00C623C4" w:rsidRPr="00AE4FEE" w:rsidRDefault="00C623C4" w:rsidP="002158B4">
            <w:pPr>
              <w:jc w:val="center"/>
              <w:rPr>
                <w:rFonts w:ascii="Arial" w:hAnsi="Arial" w:cs="Arial"/>
                <w:b/>
                <w:sz w:val="18"/>
                <w:szCs w:val="18"/>
              </w:rPr>
            </w:pPr>
            <w:r w:rsidRPr="00AE4FEE">
              <w:rPr>
                <w:rFonts w:ascii="Arial" w:hAnsi="Arial" w:cs="Arial"/>
                <w:b/>
                <w:sz w:val="18"/>
                <w:szCs w:val="18"/>
              </w:rPr>
              <w:t>Descripción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0E5690" w14:textId="77777777" w:rsidR="00C623C4" w:rsidRPr="00AE4FEE" w:rsidRDefault="00C623C4" w:rsidP="002158B4">
            <w:pPr>
              <w:jc w:val="center"/>
              <w:rPr>
                <w:rFonts w:ascii="Arial" w:hAnsi="Arial" w:cs="Arial"/>
                <w:b/>
                <w:sz w:val="18"/>
                <w:szCs w:val="18"/>
              </w:rPr>
            </w:pPr>
            <w:r w:rsidRPr="00AE4FEE">
              <w:rPr>
                <w:rFonts w:ascii="Arial" w:hAnsi="Arial" w:cs="Arial"/>
                <w:b/>
                <w:sz w:val="18"/>
                <w:szCs w:val="18"/>
              </w:rPr>
              <w:t>Cantidad</w:t>
            </w:r>
          </w:p>
          <w:p w14:paraId="401B8424" w14:textId="77777777" w:rsidR="00C623C4" w:rsidRPr="00AE4FEE" w:rsidRDefault="00C623C4" w:rsidP="002158B4">
            <w:pPr>
              <w:jc w:val="center"/>
              <w:rPr>
                <w:rFonts w:ascii="Arial" w:hAnsi="Arial" w:cs="Arial"/>
                <w:b/>
                <w:sz w:val="18"/>
                <w:szCs w:val="18"/>
              </w:rPr>
            </w:pPr>
            <w:r w:rsidRPr="00AE4FEE">
              <w:rPr>
                <w:rFonts w:ascii="Arial" w:hAnsi="Arial" w:cs="Arial"/>
                <w:b/>
                <w:sz w:val="18"/>
                <w:szCs w:val="18"/>
              </w:rPr>
              <w:t>(a)</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A92AE6" w14:textId="77777777" w:rsidR="00C623C4" w:rsidRPr="00AE4FEE" w:rsidRDefault="00C623C4" w:rsidP="002158B4">
            <w:pPr>
              <w:jc w:val="center"/>
              <w:rPr>
                <w:rFonts w:ascii="Arial" w:hAnsi="Arial" w:cs="Arial"/>
                <w:b/>
                <w:sz w:val="18"/>
                <w:szCs w:val="18"/>
              </w:rPr>
            </w:pPr>
            <w:r w:rsidRPr="00AE4FEE">
              <w:rPr>
                <w:rFonts w:ascii="Arial" w:hAnsi="Arial" w:cs="Arial"/>
                <w:b/>
                <w:sz w:val="18"/>
                <w:szCs w:val="18"/>
              </w:rPr>
              <w:t>Unidad de medida</w:t>
            </w:r>
          </w:p>
        </w:tc>
        <w:tc>
          <w:tcPr>
            <w:tcW w:w="18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DFA0E1" w14:textId="77777777" w:rsidR="00C623C4" w:rsidRPr="00AE4FEE" w:rsidRDefault="00C623C4" w:rsidP="002158B4">
            <w:pPr>
              <w:jc w:val="center"/>
              <w:rPr>
                <w:rFonts w:ascii="Arial" w:hAnsi="Arial" w:cs="Arial"/>
                <w:b/>
                <w:bCs/>
                <w:sz w:val="18"/>
                <w:szCs w:val="18"/>
              </w:rPr>
            </w:pPr>
            <w:r w:rsidRPr="4D59998E">
              <w:rPr>
                <w:rFonts w:ascii="Arial" w:hAnsi="Arial" w:cs="Arial"/>
                <w:b/>
                <w:bCs/>
                <w:sz w:val="18"/>
                <w:szCs w:val="18"/>
              </w:rPr>
              <w:t>Precio Unitario antes de IVA (b)</w:t>
            </w:r>
          </w:p>
        </w:tc>
        <w:tc>
          <w:tcPr>
            <w:tcW w:w="1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2BC42A" w14:textId="77777777" w:rsidR="00C623C4" w:rsidRPr="00AE4FEE" w:rsidRDefault="00C623C4" w:rsidP="002158B4">
            <w:pPr>
              <w:jc w:val="center"/>
              <w:rPr>
                <w:rFonts w:ascii="Arial" w:hAnsi="Arial" w:cs="Arial"/>
                <w:b/>
                <w:sz w:val="18"/>
                <w:szCs w:val="18"/>
              </w:rPr>
            </w:pPr>
            <w:r w:rsidRPr="00AE4FEE">
              <w:rPr>
                <w:rFonts w:ascii="Arial" w:hAnsi="Arial" w:cs="Arial"/>
                <w:b/>
                <w:sz w:val="18"/>
                <w:szCs w:val="18"/>
              </w:rPr>
              <w:t>Subtotal</w:t>
            </w:r>
          </w:p>
          <w:p w14:paraId="06112C5E" w14:textId="77777777" w:rsidR="00C623C4" w:rsidRPr="00AE4FEE" w:rsidRDefault="00C623C4" w:rsidP="002158B4">
            <w:pPr>
              <w:jc w:val="center"/>
              <w:rPr>
                <w:rFonts w:ascii="Arial" w:hAnsi="Arial" w:cs="Arial"/>
                <w:b/>
                <w:bCs/>
                <w:sz w:val="18"/>
                <w:szCs w:val="18"/>
              </w:rPr>
            </w:pPr>
            <w:r w:rsidRPr="4D59998E">
              <w:rPr>
                <w:rFonts w:ascii="Arial" w:hAnsi="Arial" w:cs="Arial"/>
                <w:b/>
                <w:bCs/>
                <w:sz w:val="18"/>
                <w:szCs w:val="18"/>
              </w:rPr>
              <w:t>(a)*(b)</w:t>
            </w:r>
          </w:p>
        </w:tc>
      </w:tr>
      <w:tr w:rsidR="00C623C4" w:rsidRPr="00AE4FEE" w14:paraId="18C6A040" w14:textId="77777777" w:rsidTr="0047150E">
        <w:trPr>
          <w:trHeight w:val="207"/>
          <w:jc w:val="right"/>
        </w:trPr>
        <w:tc>
          <w:tcPr>
            <w:tcW w:w="579" w:type="dxa"/>
            <w:tcBorders>
              <w:top w:val="single" w:sz="4" w:space="0" w:color="auto"/>
              <w:left w:val="single" w:sz="4" w:space="0" w:color="auto"/>
              <w:bottom w:val="single" w:sz="4" w:space="0" w:color="auto"/>
              <w:right w:val="single" w:sz="4" w:space="0" w:color="auto"/>
            </w:tcBorders>
          </w:tcPr>
          <w:p w14:paraId="34AD05C7" w14:textId="77777777" w:rsidR="00C623C4" w:rsidRPr="00AE4FEE" w:rsidRDefault="00C623C4" w:rsidP="002158B4">
            <w:pPr>
              <w:jc w:val="center"/>
              <w:rPr>
                <w:rFonts w:ascii="Arial" w:hAnsi="Arial" w:cs="Arial"/>
                <w:sz w:val="18"/>
                <w:szCs w:val="18"/>
              </w:rPr>
            </w:pPr>
            <w:r w:rsidRPr="00AE4FEE">
              <w:rPr>
                <w:rFonts w:ascii="Arial" w:hAnsi="Arial" w:cs="Arial"/>
                <w:sz w:val="18"/>
                <w:szCs w:val="18"/>
              </w:rPr>
              <w:t>1</w:t>
            </w:r>
          </w:p>
        </w:tc>
        <w:tc>
          <w:tcPr>
            <w:tcW w:w="2705" w:type="dxa"/>
            <w:tcBorders>
              <w:top w:val="single" w:sz="4" w:space="0" w:color="auto"/>
              <w:left w:val="single" w:sz="4" w:space="0" w:color="auto"/>
              <w:bottom w:val="single" w:sz="4" w:space="0" w:color="auto"/>
              <w:right w:val="single" w:sz="4" w:space="0" w:color="auto"/>
            </w:tcBorders>
          </w:tcPr>
          <w:p w14:paraId="6CC37809" w14:textId="77777777" w:rsidR="00C623C4" w:rsidRPr="00AE4FEE" w:rsidRDefault="00C623C4" w:rsidP="002158B4">
            <w:pPr>
              <w:rPr>
                <w:rFonts w:ascii="Arial" w:hAnsi="Arial" w:cs="Arial"/>
                <w:sz w:val="18"/>
                <w:szCs w:val="18"/>
              </w:rPr>
            </w:pPr>
            <w:r>
              <w:rPr>
                <w:rFonts w:ascii="Arial" w:hAnsi="Arial" w:cs="Arial"/>
                <w:sz w:val="18"/>
                <w:szCs w:val="18"/>
              </w:rPr>
              <w:t>Relojes checadores receptores de documentos</w:t>
            </w:r>
          </w:p>
        </w:tc>
        <w:tc>
          <w:tcPr>
            <w:tcW w:w="851" w:type="dxa"/>
            <w:tcBorders>
              <w:top w:val="single" w:sz="4" w:space="0" w:color="auto"/>
              <w:left w:val="single" w:sz="4" w:space="0" w:color="auto"/>
              <w:bottom w:val="single" w:sz="4" w:space="0" w:color="auto"/>
              <w:right w:val="single" w:sz="4" w:space="0" w:color="auto"/>
            </w:tcBorders>
            <w:vAlign w:val="center"/>
          </w:tcPr>
          <w:p w14:paraId="21E0DBD2" w14:textId="77777777" w:rsidR="00C623C4" w:rsidRPr="00AE4FEE" w:rsidRDefault="00C623C4" w:rsidP="002158B4">
            <w:pPr>
              <w:jc w:val="center"/>
              <w:rPr>
                <w:rFonts w:ascii="Arial" w:hAnsi="Arial" w:cs="Arial"/>
                <w:sz w:val="18"/>
                <w:szCs w:val="18"/>
              </w:rPr>
            </w:pPr>
            <w:r>
              <w:rPr>
                <w:rFonts w:ascii="Arial" w:hAnsi="Arial" w:cs="Arial"/>
                <w:sz w:val="18"/>
                <w:szCs w:val="18"/>
              </w:rPr>
              <w:t>330</w:t>
            </w:r>
          </w:p>
        </w:tc>
        <w:tc>
          <w:tcPr>
            <w:tcW w:w="1215" w:type="dxa"/>
            <w:tcBorders>
              <w:top w:val="single" w:sz="4" w:space="0" w:color="auto"/>
              <w:left w:val="single" w:sz="4" w:space="0" w:color="auto"/>
              <w:bottom w:val="single" w:sz="4" w:space="0" w:color="auto"/>
              <w:right w:val="single" w:sz="4" w:space="0" w:color="auto"/>
            </w:tcBorders>
            <w:vAlign w:val="center"/>
          </w:tcPr>
          <w:p w14:paraId="4A5DC627" w14:textId="77777777" w:rsidR="00C623C4" w:rsidRPr="00AE4FEE" w:rsidRDefault="00C623C4" w:rsidP="002158B4">
            <w:pPr>
              <w:jc w:val="center"/>
              <w:rPr>
                <w:rFonts w:ascii="Arial" w:hAnsi="Arial" w:cs="Arial"/>
                <w:sz w:val="18"/>
                <w:szCs w:val="18"/>
              </w:rPr>
            </w:pPr>
            <w:r>
              <w:rPr>
                <w:rFonts w:ascii="Arial" w:hAnsi="Arial" w:cs="Arial"/>
                <w:sz w:val="18"/>
                <w:szCs w:val="18"/>
              </w:rPr>
              <w:t>Pieza</w:t>
            </w:r>
          </w:p>
        </w:tc>
        <w:tc>
          <w:tcPr>
            <w:tcW w:w="1824" w:type="dxa"/>
            <w:gridSpan w:val="2"/>
            <w:tcBorders>
              <w:top w:val="single" w:sz="4" w:space="0" w:color="auto"/>
              <w:left w:val="single" w:sz="4" w:space="0" w:color="auto"/>
              <w:bottom w:val="single" w:sz="4" w:space="0" w:color="auto"/>
              <w:right w:val="single" w:sz="4" w:space="0" w:color="auto"/>
            </w:tcBorders>
            <w:vAlign w:val="center"/>
            <w:hideMark/>
          </w:tcPr>
          <w:p w14:paraId="0A87AF39" w14:textId="77777777" w:rsidR="00C623C4" w:rsidRPr="00AE4FEE" w:rsidRDefault="00C623C4" w:rsidP="002158B4">
            <w:pPr>
              <w:rPr>
                <w:rFonts w:ascii="Arial" w:hAnsi="Arial" w:cs="Arial"/>
                <w:sz w:val="18"/>
                <w:szCs w:val="18"/>
              </w:rPr>
            </w:pPr>
            <w:r w:rsidRPr="00AE4FEE">
              <w:rPr>
                <w:rFonts w:ascii="Arial" w:hAnsi="Arial" w:cs="Arial"/>
                <w:sz w:val="18"/>
                <w:szCs w:val="18"/>
              </w:rPr>
              <w:t>$</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259C426" w14:textId="77777777" w:rsidR="00C623C4" w:rsidRPr="00AE4FEE" w:rsidRDefault="00C623C4" w:rsidP="002158B4">
            <w:pPr>
              <w:rPr>
                <w:rFonts w:ascii="Arial" w:hAnsi="Arial" w:cs="Arial"/>
                <w:sz w:val="18"/>
                <w:szCs w:val="18"/>
              </w:rPr>
            </w:pPr>
            <w:r w:rsidRPr="00AE4FEE">
              <w:rPr>
                <w:rFonts w:ascii="Arial" w:hAnsi="Arial" w:cs="Arial"/>
                <w:sz w:val="18"/>
                <w:szCs w:val="18"/>
              </w:rPr>
              <w:t>$</w:t>
            </w:r>
          </w:p>
        </w:tc>
      </w:tr>
      <w:tr w:rsidR="00C623C4" w:rsidRPr="00AE4FEE" w14:paraId="2190CABC" w14:textId="77777777" w:rsidTr="0047150E">
        <w:trPr>
          <w:trHeight w:val="207"/>
          <w:jc w:val="right"/>
        </w:trPr>
        <w:tc>
          <w:tcPr>
            <w:tcW w:w="579" w:type="dxa"/>
            <w:tcBorders>
              <w:top w:val="nil"/>
              <w:left w:val="nil"/>
              <w:bottom w:val="nil"/>
              <w:right w:val="nil"/>
            </w:tcBorders>
          </w:tcPr>
          <w:p w14:paraId="4D0B350B" w14:textId="77777777" w:rsidR="00C623C4" w:rsidRPr="00AE4FEE" w:rsidRDefault="00C623C4" w:rsidP="002158B4">
            <w:pPr>
              <w:rPr>
                <w:rFonts w:ascii="Arial" w:hAnsi="Arial" w:cs="Arial"/>
                <w:sz w:val="18"/>
                <w:szCs w:val="18"/>
              </w:rPr>
            </w:pPr>
          </w:p>
        </w:tc>
        <w:tc>
          <w:tcPr>
            <w:tcW w:w="2705" w:type="dxa"/>
            <w:tcBorders>
              <w:top w:val="nil"/>
              <w:left w:val="nil"/>
              <w:bottom w:val="nil"/>
              <w:right w:val="nil"/>
            </w:tcBorders>
          </w:tcPr>
          <w:p w14:paraId="41FED704" w14:textId="77777777" w:rsidR="00C623C4" w:rsidRPr="00AE4FEE" w:rsidRDefault="00C623C4" w:rsidP="002158B4">
            <w:pPr>
              <w:rPr>
                <w:rFonts w:ascii="Arial" w:hAnsi="Arial" w:cs="Arial"/>
                <w:sz w:val="18"/>
                <w:szCs w:val="18"/>
              </w:rPr>
            </w:pPr>
          </w:p>
        </w:tc>
        <w:tc>
          <w:tcPr>
            <w:tcW w:w="851" w:type="dxa"/>
            <w:tcBorders>
              <w:top w:val="nil"/>
              <w:left w:val="nil"/>
              <w:bottom w:val="nil"/>
              <w:right w:val="nil"/>
            </w:tcBorders>
            <w:vAlign w:val="center"/>
          </w:tcPr>
          <w:p w14:paraId="688B7D22" w14:textId="77777777" w:rsidR="00C623C4" w:rsidRPr="00AE4FEE" w:rsidRDefault="00C623C4" w:rsidP="002158B4">
            <w:pPr>
              <w:rPr>
                <w:rFonts w:ascii="Arial" w:hAnsi="Arial" w:cs="Arial"/>
                <w:sz w:val="18"/>
                <w:szCs w:val="18"/>
              </w:rPr>
            </w:pPr>
          </w:p>
        </w:tc>
        <w:tc>
          <w:tcPr>
            <w:tcW w:w="1215" w:type="dxa"/>
            <w:tcBorders>
              <w:top w:val="nil"/>
              <w:left w:val="nil"/>
              <w:bottom w:val="nil"/>
              <w:right w:val="nil"/>
            </w:tcBorders>
            <w:vAlign w:val="center"/>
          </w:tcPr>
          <w:p w14:paraId="4A4C6289" w14:textId="77777777" w:rsidR="00C623C4" w:rsidRPr="00AE4FEE" w:rsidRDefault="00C623C4" w:rsidP="002158B4">
            <w:pPr>
              <w:jc w:val="right"/>
              <w:rPr>
                <w:rFonts w:ascii="Arial" w:hAnsi="Arial" w:cs="Arial"/>
                <w:sz w:val="18"/>
                <w:szCs w:val="18"/>
              </w:rPr>
            </w:pPr>
          </w:p>
        </w:tc>
        <w:tc>
          <w:tcPr>
            <w:tcW w:w="640" w:type="dxa"/>
            <w:tcBorders>
              <w:top w:val="nil"/>
              <w:left w:val="nil"/>
              <w:bottom w:val="nil"/>
              <w:right w:val="nil"/>
            </w:tcBorders>
            <w:vAlign w:val="center"/>
          </w:tcPr>
          <w:p w14:paraId="6F6CEBCC" w14:textId="77777777" w:rsidR="00C623C4" w:rsidRPr="00AE4FEE" w:rsidRDefault="00C623C4" w:rsidP="002158B4">
            <w:pPr>
              <w:jc w:val="right"/>
              <w:rPr>
                <w:rFonts w:ascii="Arial" w:hAnsi="Arial" w:cs="Arial"/>
                <w:sz w:val="18"/>
                <w:szCs w:val="18"/>
              </w:rPr>
            </w:pPr>
          </w:p>
        </w:tc>
        <w:tc>
          <w:tcPr>
            <w:tcW w:w="1184" w:type="dxa"/>
            <w:tcBorders>
              <w:top w:val="nil"/>
              <w:left w:val="nil"/>
              <w:bottom w:val="nil"/>
              <w:right w:val="single" w:sz="4" w:space="0" w:color="auto"/>
            </w:tcBorders>
            <w:vAlign w:val="center"/>
          </w:tcPr>
          <w:p w14:paraId="409EDCA2" w14:textId="77777777" w:rsidR="00C623C4" w:rsidRPr="00AE4FEE" w:rsidRDefault="00C623C4" w:rsidP="002158B4">
            <w:pPr>
              <w:jc w:val="right"/>
              <w:rPr>
                <w:rFonts w:ascii="Arial" w:hAnsi="Arial" w:cs="Arial"/>
                <w:b/>
                <w:bCs/>
                <w:sz w:val="18"/>
                <w:szCs w:val="18"/>
              </w:rPr>
            </w:pPr>
            <w:r w:rsidRPr="00AE4FEE">
              <w:rPr>
                <w:rFonts w:ascii="Arial" w:hAnsi="Arial" w:cs="Arial"/>
                <w:b/>
                <w:bCs/>
                <w:sz w:val="18"/>
                <w:szCs w:val="18"/>
              </w:rPr>
              <w:t>IVA</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982FF81" w14:textId="77777777" w:rsidR="00C623C4" w:rsidRPr="00AE4FEE" w:rsidRDefault="00C623C4" w:rsidP="002158B4">
            <w:pPr>
              <w:rPr>
                <w:rFonts w:ascii="Arial" w:hAnsi="Arial" w:cs="Arial"/>
                <w:sz w:val="18"/>
                <w:szCs w:val="18"/>
              </w:rPr>
            </w:pPr>
            <w:r w:rsidRPr="00AE4FEE">
              <w:rPr>
                <w:rFonts w:ascii="Arial" w:hAnsi="Arial" w:cs="Arial"/>
                <w:sz w:val="18"/>
                <w:szCs w:val="18"/>
              </w:rPr>
              <w:t>$</w:t>
            </w:r>
          </w:p>
        </w:tc>
      </w:tr>
      <w:tr w:rsidR="00C623C4" w:rsidRPr="00AE4FEE" w14:paraId="14E30B6F" w14:textId="77777777" w:rsidTr="0047150E">
        <w:trPr>
          <w:trHeight w:val="218"/>
          <w:jc w:val="right"/>
        </w:trPr>
        <w:tc>
          <w:tcPr>
            <w:tcW w:w="579" w:type="dxa"/>
            <w:tcBorders>
              <w:top w:val="nil"/>
              <w:left w:val="nil"/>
              <w:bottom w:val="nil"/>
              <w:right w:val="nil"/>
            </w:tcBorders>
          </w:tcPr>
          <w:p w14:paraId="4ABE6417" w14:textId="77777777" w:rsidR="00C623C4" w:rsidRPr="00AE4FEE" w:rsidRDefault="00C623C4" w:rsidP="002158B4">
            <w:pPr>
              <w:rPr>
                <w:rFonts w:ascii="Arial" w:hAnsi="Arial" w:cs="Arial"/>
                <w:sz w:val="18"/>
                <w:szCs w:val="18"/>
              </w:rPr>
            </w:pPr>
          </w:p>
        </w:tc>
        <w:tc>
          <w:tcPr>
            <w:tcW w:w="2705" w:type="dxa"/>
            <w:tcBorders>
              <w:top w:val="nil"/>
              <w:left w:val="nil"/>
              <w:bottom w:val="nil"/>
              <w:right w:val="nil"/>
            </w:tcBorders>
          </w:tcPr>
          <w:p w14:paraId="05129F60" w14:textId="77777777" w:rsidR="00C623C4" w:rsidRPr="00AE4FEE" w:rsidRDefault="00C623C4" w:rsidP="002158B4">
            <w:pPr>
              <w:rPr>
                <w:rFonts w:ascii="Arial" w:hAnsi="Arial" w:cs="Arial"/>
                <w:sz w:val="18"/>
                <w:szCs w:val="18"/>
              </w:rPr>
            </w:pPr>
          </w:p>
        </w:tc>
        <w:tc>
          <w:tcPr>
            <w:tcW w:w="851" w:type="dxa"/>
            <w:tcBorders>
              <w:top w:val="nil"/>
              <w:left w:val="nil"/>
              <w:bottom w:val="nil"/>
              <w:right w:val="nil"/>
            </w:tcBorders>
            <w:vAlign w:val="center"/>
          </w:tcPr>
          <w:p w14:paraId="3678D142" w14:textId="77777777" w:rsidR="00C623C4" w:rsidRPr="00AE4FEE" w:rsidRDefault="00C623C4" w:rsidP="002158B4">
            <w:pPr>
              <w:rPr>
                <w:rFonts w:ascii="Arial" w:hAnsi="Arial" w:cs="Arial"/>
                <w:sz w:val="18"/>
                <w:szCs w:val="18"/>
              </w:rPr>
            </w:pPr>
          </w:p>
        </w:tc>
        <w:tc>
          <w:tcPr>
            <w:tcW w:w="1215" w:type="dxa"/>
            <w:tcBorders>
              <w:top w:val="nil"/>
              <w:left w:val="nil"/>
              <w:bottom w:val="nil"/>
              <w:right w:val="nil"/>
            </w:tcBorders>
            <w:vAlign w:val="center"/>
          </w:tcPr>
          <w:p w14:paraId="5400B155" w14:textId="77777777" w:rsidR="00C623C4" w:rsidRPr="00AE4FEE" w:rsidRDefault="00C623C4" w:rsidP="002158B4">
            <w:pPr>
              <w:jc w:val="right"/>
              <w:rPr>
                <w:rFonts w:ascii="Arial" w:hAnsi="Arial" w:cs="Arial"/>
                <w:sz w:val="18"/>
                <w:szCs w:val="18"/>
              </w:rPr>
            </w:pPr>
          </w:p>
        </w:tc>
        <w:tc>
          <w:tcPr>
            <w:tcW w:w="640" w:type="dxa"/>
            <w:tcBorders>
              <w:top w:val="nil"/>
              <w:left w:val="nil"/>
              <w:bottom w:val="nil"/>
              <w:right w:val="nil"/>
            </w:tcBorders>
            <w:vAlign w:val="center"/>
          </w:tcPr>
          <w:p w14:paraId="399FFA59" w14:textId="77777777" w:rsidR="00C623C4" w:rsidRPr="00AE4FEE" w:rsidRDefault="00C623C4" w:rsidP="002158B4">
            <w:pPr>
              <w:jc w:val="right"/>
              <w:rPr>
                <w:rFonts w:ascii="Arial" w:hAnsi="Arial" w:cs="Arial"/>
                <w:sz w:val="18"/>
                <w:szCs w:val="18"/>
              </w:rPr>
            </w:pPr>
          </w:p>
        </w:tc>
        <w:tc>
          <w:tcPr>
            <w:tcW w:w="1184" w:type="dxa"/>
            <w:tcBorders>
              <w:top w:val="nil"/>
              <w:left w:val="nil"/>
              <w:bottom w:val="nil"/>
              <w:right w:val="single" w:sz="4" w:space="0" w:color="auto"/>
            </w:tcBorders>
            <w:vAlign w:val="center"/>
          </w:tcPr>
          <w:p w14:paraId="4953F475" w14:textId="77777777" w:rsidR="00C623C4" w:rsidRPr="00AE4FEE" w:rsidRDefault="00C623C4" w:rsidP="002158B4">
            <w:pPr>
              <w:jc w:val="right"/>
              <w:rPr>
                <w:rFonts w:ascii="Arial" w:hAnsi="Arial" w:cs="Arial"/>
                <w:b/>
                <w:bCs/>
                <w:sz w:val="18"/>
                <w:szCs w:val="18"/>
              </w:rPr>
            </w:pPr>
            <w:r w:rsidRPr="00AE4FEE">
              <w:rPr>
                <w:rFonts w:ascii="Arial" w:hAnsi="Arial" w:cs="Arial"/>
                <w:b/>
                <w:bCs/>
                <w:sz w:val="18"/>
                <w:szCs w:val="18"/>
              </w:rPr>
              <w:t>Total</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4D61B53" w14:textId="77777777" w:rsidR="00C623C4" w:rsidRPr="00AE4FEE" w:rsidRDefault="00C623C4" w:rsidP="002158B4">
            <w:pPr>
              <w:rPr>
                <w:rFonts w:ascii="Arial" w:hAnsi="Arial" w:cs="Arial"/>
                <w:sz w:val="18"/>
                <w:szCs w:val="18"/>
              </w:rPr>
            </w:pPr>
            <w:r w:rsidRPr="00AE4FEE">
              <w:rPr>
                <w:rFonts w:ascii="Arial" w:hAnsi="Arial" w:cs="Arial"/>
                <w:sz w:val="18"/>
                <w:szCs w:val="18"/>
              </w:rPr>
              <w:t>$</w:t>
            </w:r>
          </w:p>
        </w:tc>
      </w:tr>
    </w:tbl>
    <w:p w14:paraId="6B976A93" w14:textId="77777777" w:rsidR="00C623C4" w:rsidRDefault="00C623C4" w:rsidP="00C623C4">
      <w:pPr>
        <w:rPr>
          <w:rFonts w:ascii="Arial" w:hAnsi="Arial" w:cs="Arial"/>
        </w:rPr>
      </w:pPr>
    </w:p>
    <w:p w14:paraId="1A8D71AE" w14:textId="77777777" w:rsidR="00C623C4" w:rsidRDefault="00C623C4" w:rsidP="0067173A">
      <w:pPr>
        <w:jc w:val="right"/>
        <w:rPr>
          <w:rFonts w:ascii="Arial" w:hAnsi="Arial" w:cs="Arial"/>
        </w:rPr>
      </w:pPr>
    </w:p>
    <w:p w14:paraId="5F9F3893" w14:textId="54271E3D" w:rsidR="009802EE" w:rsidRDefault="009802EE" w:rsidP="009802EE">
      <w:pPr>
        <w:suppressAutoHyphens/>
        <w:jc w:val="both"/>
        <w:rPr>
          <w:sz w:val="10"/>
          <w:szCs w:val="10"/>
        </w:rPr>
      </w:pPr>
    </w:p>
    <w:p w14:paraId="72380FFA" w14:textId="1D36BE9B" w:rsidR="00C421F2" w:rsidRDefault="00C421F2" w:rsidP="00A0728D">
      <w:pPr>
        <w:rPr>
          <w:rFonts w:ascii="Arial" w:hAnsi="Arial" w:cs="Arial"/>
        </w:rPr>
      </w:pPr>
    </w:p>
    <w:p w14:paraId="583AFD26" w14:textId="77777777" w:rsidR="00911929" w:rsidRDefault="00911929" w:rsidP="00A0728D">
      <w:pPr>
        <w:rPr>
          <w:rFonts w:ascii="Arial" w:hAnsi="Arial" w:cs="Arial"/>
        </w:rPr>
      </w:pPr>
    </w:p>
    <w:p w14:paraId="5491F6B1" w14:textId="1EEAFAE3" w:rsidR="009802EE" w:rsidRPr="009802EE" w:rsidRDefault="00B20179" w:rsidP="009802EE">
      <w:pPr>
        <w:suppressAutoHyphens/>
        <w:jc w:val="both"/>
        <w:rPr>
          <w:rFonts w:ascii="Arial" w:hAnsi="Arial" w:cs="Arial"/>
          <w:b/>
        </w:rPr>
      </w:pPr>
      <w:r>
        <w:rPr>
          <w:rFonts w:ascii="Arial" w:hAnsi="Arial" w:cs="Arial"/>
          <w:b/>
        </w:rPr>
        <w:t>Monto total antes de IVA (Subtotal)</w:t>
      </w:r>
      <w:r w:rsidR="009802EE" w:rsidRPr="009802EE">
        <w:rPr>
          <w:rFonts w:ascii="Arial" w:hAnsi="Arial" w:cs="Arial"/>
          <w:b/>
        </w:rPr>
        <w:t xml:space="preserve">, con </w:t>
      </w:r>
      <w:r w:rsidR="003B458E" w:rsidRPr="009802EE">
        <w:rPr>
          <w:rFonts w:ascii="Arial" w:hAnsi="Arial" w:cs="Arial"/>
          <w:b/>
        </w:rPr>
        <w:t>letr</w:t>
      </w:r>
      <w:r w:rsidR="003B458E">
        <w:rPr>
          <w:rFonts w:ascii="Arial" w:hAnsi="Arial" w:cs="Arial"/>
          <w:b/>
        </w:rPr>
        <w:t>a:</w:t>
      </w:r>
      <w:r w:rsidR="003B458E" w:rsidRPr="009802EE">
        <w:rPr>
          <w:rFonts w:ascii="Arial" w:hAnsi="Arial" w:cs="Arial"/>
          <w:b/>
        </w:rPr>
        <w:t xml:space="preserve"> _</w:t>
      </w:r>
      <w:r w:rsidR="009802EE" w:rsidRPr="009802EE">
        <w:rPr>
          <w:rFonts w:ascii="Arial" w:hAnsi="Arial" w:cs="Arial"/>
          <w:b/>
        </w:rPr>
        <w:t>______________________</w:t>
      </w:r>
      <w:r w:rsidR="003B458E">
        <w:rPr>
          <w:rFonts w:ascii="Arial" w:hAnsi="Arial" w:cs="Arial"/>
          <w:b/>
        </w:rPr>
        <w:t>____________</w:t>
      </w:r>
      <w:r w:rsidR="009802EE" w:rsidRPr="009802EE">
        <w:rPr>
          <w:rFonts w:ascii="Arial" w:hAnsi="Arial" w:cs="Arial"/>
          <w:b/>
        </w:rPr>
        <w:t>______</w:t>
      </w:r>
    </w:p>
    <w:p w14:paraId="7EB1BCDD" w14:textId="7D97AE3F" w:rsidR="009802EE" w:rsidRPr="009802EE" w:rsidRDefault="009802EE" w:rsidP="009802EE">
      <w:pPr>
        <w:pStyle w:val="Textoindependiente"/>
        <w:jc w:val="center"/>
        <w:rPr>
          <w:rFonts w:cs="Arial"/>
          <w:i/>
          <w:sz w:val="18"/>
        </w:rPr>
      </w:pPr>
      <w:r w:rsidRPr="009802EE">
        <w:rPr>
          <w:rFonts w:cs="Arial"/>
          <w:i/>
          <w:sz w:val="18"/>
        </w:rPr>
        <w:t xml:space="preserve">                 </w:t>
      </w:r>
      <w:r w:rsidR="00A56749">
        <w:rPr>
          <w:rFonts w:cs="Arial"/>
          <w:i/>
          <w:sz w:val="18"/>
        </w:rPr>
        <w:t xml:space="preserve">                                                       </w:t>
      </w:r>
      <w:r w:rsidRPr="009802EE">
        <w:rPr>
          <w:rFonts w:cs="Arial"/>
          <w:i/>
          <w:sz w:val="18"/>
        </w:rPr>
        <w:t xml:space="preserve">        </w:t>
      </w:r>
      <w:r w:rsidR="00874A73">
        <w:rPr>
          <w:rFonts w:cs="Arial"/>
          <w:i/>
          <w:sz w:val="18"/>
        </w:rPr>
        <w:t xml:space="preserve"> </w:t>
      </w:r>
      <w:r w:rsidRPr="009802EE">
        <w:rPr>
          <w:rFonts w:cs="Arial"/>
          <w:i/>
          <w:sz w:val="18"/>
        </w:rPr>
        <w:t xml:space="preserve">(En </w:t>
      </w:r>
      <w:r w:rsidR="003D6D27">
        <w:rPr>
          <w:rFonts w:cs="Arial"/>
          <w:i/>
          <w:sz w:val="18"/>
        </w:rPr>
        <w:t>pesos mexicanos</w:t>
      </w:r>
      <w:r w:rsidR="00A0208C">
        <w:rPr>
          <w:rFonts w:cs="Arial"/>
          <w:i/>
          <w:sz w:val="18"/>
        </w:rPr>
        <w:t xml:space="preserve"> </w:t>
      </w:r>
      <w:r w:rsidRPr="009802EE">
        <w:rPr>
          <w:rFonts w:cs="Arial"/>
          <w:i/>
          <w:sz w:val="18"/>
        </w:rPr>
        <w:t xml:space="preserve">con </w:t>
      </w:r>
      <w:r w:rsidR="003D6D27">
        <w:rPr>
          <w:rFonts w:cs="Arial"/>
          <w:i/>
          <w:sz w:val="18"/>
        </w:rPr>
        <w:t>dos</w:t>
      </w:r>
      <w:r w:rsidRPr="009802EE">
        <w:rPr>
          <w:rFonts w:cs="Arial"/>
          <w:i/>
          <w:sz w:val="18"/>
        </w:rPr>
        <w:t xml:space="preserve"> decimales)</w:t>
      </w:r>
    </w:p>
    <w:p w14:paraId="03A75EF4" w14:textId="77777777" w:rsidR="009802EE" w:rsidRPr="009802EE" w:rsidRDefault="009802EE" w:rsidP="009802EE">
      <w:pPr>
        <w:pStyle w:val="Textoindependiente"/>
        <w:jc w:val="center"/>
        <w:rPr>
          <w:rFonts w:cs="Arial"/>
          <w:sz w:val="14"/>
          <w:szCs w:val="14"/>
        </w:rPr>
      </w:pPr>
    </w:p>
    <w:p w14:paraId="10C9465F" w14:textId="2ACABFFD" w:rsidR="00874A73" w:rsidRDefault="00874A73" w:rsidP="009802EE">
      <w:pPr>
        <w:pStyle w:val="Textoindependiente"/>
        <w:jc w:val="center"/>
        <w:rPr>
          <w:rFonts w:cs="Arial"/>
          <w:sz w:val="20"/>
        </w:rPr>
      </w:pPr>
    </w:p>
    <w:p w14:paraId="3F34240D" w14:textId="77777777" w:rsidR="001D1FEB" w:rsidRDefault="001D1FEB" w:rsidP="009802EE">
      <w:pPr>
        <w:pStyle w:val="Textoindependiente"/>
        <w:jc w:val="center"/>
        <w:rPr>
          <w:rFonts w:cs="Arial"/>
          <w:sz w:val="20"/>
        </w:rPr>
      </w:pPr>
    </w:p>
    <w:p w14:paraId="149D53F3" w14:textId="77777777" w:rsidR="00874A73" w:rsidRPr="009802EE" w:rsidRDefault="00874A73" w:rsidP="009802EE">
      <w:pPr>
        <w:pStyle w:val="Textoindependiente"/>
        <w:jc w:val="center"/>
        <w:rPr>
          <w:rFonts w:cs="Arial"/>
          <w:sz w:val="20"/>
        </w:rPr>
      </w:pPr>
    </w:p>
    <w:p w14:paraId="44854B20" w14:textId="6DBFFC30" w:rsidR="009802EE" w:rsidRPr="009802EE" w:rsidRDefault="009802EE" w:rsidP="009802EE">
      <w:pPr>
        <w:pStyle w:val="Textoindependiente"/>
        <w:jc w:val="center"/>
        <w:rPr>
          <w:rFonts w:cs="Arial"/>
          <w:sz w:val="20"/>
        </w:rPr>
      </w:pPr>
      <w:r w:rsidRPr="009802EE">
        <w:rPr>
          <w:rFonts w:cs="Arial"/>
          <w:sz w:val="20"/>
        </w:rPr>
        <w:t>______________________</w:t>
      </w:r>
      <w:r w:rsidR="00CD3444">
        <w:rPr>
          <w:rFonts w:cs="Arial"/>
          <w:sz w:val="20"/>
        </w:rPr>
        <w:t>_______________________</w:t>
      </w:r>
      <w:r w:rsidRPr="009802EE">
        <w:rPr>
          <w:rFonts w:cs="Arial"/>
          <w:sz w:val="20"/>
        </w:rPr>
        <w:t>________________</w:t>
      </w:r>
    </w:p>
    <w:p w14:paraId="731192E9" w14:textId="35632352" w:rsidR="00DC1D2A" w:rsidRPr="00911929" w:rsidRDefault="00DC1D2A" w:rsidP="00DC1D2A">
      <w:pPr>
        <w:pStyle w:val="Textoindependiente"/>
        <w:jc w:val="center"/>
        <w:rPr>
          <w:rFonts w:cs="Arial"/>
          <w:i/>
          <w:iCs/>
          <w:sz w:val="20"/>
        </w:rPr>
      </w:pPr>
      <w:r w:rsidRPr="00911929">
        <w:rPr>
          <w:rFonts w:cs="Arial"/>
          <w:i/>
          <w:iCs/>
          <w:sz w:val="20"/>
        </w:rPr>
        <w:t>(Nombre y firma electrónica del Licitante y nombre del representante legal)</w:t>
      </w:r>
    </w:p>
    <w:p w14:paraId="2A5A704C" w14:textId="043DDC0D" w:rsidR="009802EE" w:rsidRDefault="009802EE" w:rsidP="009802EE">
      <w:pPr>
        <w:jc w:val="both"/>
        <w:outlineLvl w:val="0"/>
        <w:rPr>
          <w:rFonts w:ascii="Arial" w:hAnsi="Arial" w:cs="Arial"/>
          <w:b/>
          <w:u w:val="single"/>
        </w:rPr>
      </w:pPr>
    </w:p>
    <w:p w14:paraId="36B5F1D9" w14:textId="77777777" w:rsidR="003B458E" w:rsidRPr="00D6315A" w:rsidRDefault="003B458E" w:rsidP="009802EE">
      <w:pPr>
        <w:jc w:val="both"/>
        <w:outlineLvl w:val="0"/>
        <w:rPr>
          <w:rFonts w:ascii="Arial" w:hAnsi="Arial" w:cs="Arial"/>
          <w:b/>
          <w:u w:val="single"/>
        </w:rPr>
      </w:pPr>
    </w:p>
    <w:p w14:paraId="2C302C9A" w14:textId="1519AC73" w:rsidR="00D6315A" w:rsidRPr="00C043F6" w:rsidRDefault="009802EE" w:rsidP="009802EE">
      <w:pPr>
        <w:ind w:left="709" w:hanging="709"/>
        <w:rPr>
          <w:rFonts w:ascii="Arial" w:hAnsi="Arial" w:cs="Arial"/>
        </w:rPr>
      </w:pPr>
      <w:r w:rsidRPr="00D6315A">
        <w:rPr>
          <w:rFonts w:ascii="Arial" w:hAnsi="Arial" w:cs="Arial"/>
          <w:b/>
          <w:u w:val="single"/>
        </w:rPr>
        <w:t>Notas:</w:t>
      </w:r>
      <w:r w:rsidRPr="00D6315A">
        <w:rPr>
          <w:rFonts w:ascii="Arial" w:hAnsi="Arial" w:cs="Arial"/>
        </w:rPr>
        <w:tab/>
        <w:t xml:space="preserve">Para efectos de evaluación económica se tomará en cuenta el </w:t>
      </w:r>
      <w:r w:rsidR="003D6D27">
        <w:rPr>
          <w:rFonts w:ascii="Arial" w:hAnsi="Arial" w:cs="Arial"/>
          <w:b/>
          <w:bCs/>
        </w:rPr>
        <w:t>Monto total antes de IVA (Subtotal)</w:t>
      </w:r>
    </w:p>
    <w:p w14:paraId="47A8A174" w14:textId="77777777" w:rsidR="009C509F" w:rsidRDefault="009802EE" w:rsidP="009C509F">
      <w:pPr>
        <w:ind w:left="709"/>
        <w:rPr>
          <w:rFonts w:ascii="Arial" w:hAnsi="Arial" w:cs="Arial"/>
        </w:rPr>
      </w:pPr>
      <w:r w:rsidRPr="009802EE">
        <w:rPr>
          <w:rFonts w:ascii="Arial" w:hAnsi="Arial" w:cs="Arial"/>
        </w:rPr>
        <w:t xml:space="preserve">Se verificará que </w:t>
      </w:r>
      <w:r w:rsidR="00A0208C">
        <w:rPr>
          <w:rFonts w:ascii="Arial" w:hAnsi="Arial" w:cs="Arial"/>
        </w:rPr>
        <w:t>los</w:t>
      </w:r>
      <w:r w:rsidR="00874A73">
        <w:rPr>
          <w:rFonts w:ascii="Arial" w:hAnsi="Arial" w:cs="Arial"/>
        </w:rPr>
        <w:t xml:space="preserve"> precio</w:t>
      </w:r>
      <w:r w:rsidR="00A0208C">
        <w:rPr>
          <w:rFonts w:ascii="Arial" w:hAnsi="Arial" w:cs="Arial"/>
        </w:rPr>
        <w:t>s</w:t>
      </w:r>
      <w:r w:rsidR="00874A73">
        <w:rPr>
          <w:rFonts w:ascii="Arial" w:hAnsi="Arial" w:cs="Arial"/>
        </w:rPr>
        <w:t xml:space="preserve"> </w:t>
      </w:r>
      <w:r w:rsidRPr="009802EE">
        <w:rPr>
          <w:rFonts w:ascii="Arial" w:hAnsi="Arial" w:cs="Arial"/>
        </w:rPr>
        <w:t>ofertado</w:t>
      </w:r>
      <w:r w:rsidR="00A0208C">
        <w:rPr>
          <w:rFonts w:ascii="Arial" w:hAnsi="Arial" w:cs="Arial"/>
        </w:rPr>
        <w:t>s</w:t>
      </w:r>
      <w:r w:rsidRPr="009802EE">
        <w:rPr>
          <w:rFonts w:ascii="Arial" w:hAnsi="Arial" w:cs="Arial"/>
        </w:rPr>
        <w:t xml:space="preserve"> sea</w:t>
      </w:r>
      <w:r w:rsidR="00A0208C">
        <w:rPr>
          <w:rFonts w:ascii="Arial" w:hAnsi="Arial" w:cs="Arial"/>
        </w:rPr>
        <w:t>n</w:t>
      </w:r>
      <w:r w:rsidRPr="009802EE">
        <w:rPr>
          <w:rFonts w:ascii="Arial" w:hAnsi="Arial" w:cs="Arial"/>
        </w:rPr>
        <w:t xml:space="preserve"> precio</w:t>
      </w:r>
      <w:r w:rsidR="00A0208C">
        <w:rPr>
          <w:rFonts w:ascii="Arial" w:hAnsi="Arial" w:cs="Arial"/>
        </w:rPr>
        <w:t>s</w:t>
      </w:r>
      <w:r w:rsidRPr="009802EE">
        <w:rPr>
          <w:rFonts w:ascii="Arial" w:hAnsi="Arial" w:cs="Arial"/>
        </w:rPr>
        <w:t xml:space="preserve"> </w:t>
      </w:r>
      <w:r w:rsidRPr="005E4590">
        <w:rPr>
          <w:rFonts w:ascii="Arial" w:hAnsi="Arial" w:cs="Arial"/>
        </w:rPr>
        <w:t>aceptable</w:t>
      </w:r>
      <w:r w:rsidR="00A0208C">
        <w:rPr>
          <w:rFonts w:ascii="Arial" w:hAnsi="Arial" w:cs="Arial"/>
        </w:rPr>
        <w:t>s</w:t>
      </w:r>
      <w:r w:rsidR="00F91356" w:rsidRPr="005E4590">
        <w:rPr>
          <w:rFonts w:ascii="Arial" w:hAnsi="Arial" w:cs="Arial"/>
        </w:rPr>
        <w:t xml:space="preserve"> y conveniente</w:t>
      </w:r>
      <w:r w:rsidR="00A0208C">
        <w:rPr>
          <w:rFonts w:ascii="Arial" w:hAnsi="Arial" w:cs="Arial"/>
        </w:rPr>
        <w:t>s</w:t>
      </w:r>
      <w:r w:rsidRPr="005E4590">
        <w:rPr>
          <w:rFonts w:ascii="Arial" w:hAnsi="Arial" w:cs="Arial"/>
        </w:rPr>
        <w:t>.</w:t>
      </w:r>
    </w:p>
    <w:p w14:paraId="54D9D3D8" w14:textId="77777777" w:rsidR="009C509F" w:rsidRDefault="009C509F" w:rsidP="009C509F">
      <w:pPr>
        <w:ind w:left="709"/>
        <w:rPr>
          <w:rFonts w:ascii="Arial" w:hAnsi="Arial" w:cs="Arial"/>
        </w:rPr>
      </w:pPr>
    </w:p>
    <w:p w14:paraId="6216C8C8" w14:textId="67BE1254" w:rsidR="0092787B" w:rsidRDefault="0092787B" w:rsidP="0067173A">
      <w:pPr>
        <w:rPr>
          <w:rFonts w:ascii="Arial" w:hAnsi="Arial" w:cs="Arial"/>
        </w:rPr>
      </w:pPr>
    </w:p>
    <w:p w14:paraId="01D21FD3" w14:textId="751B8611" w:rsidR="00E146B7" w:rsidRDefault="00E146B7" w:rsidP="0067173A">
      <w:pPr>
        <w:rPr>
          <w:rFonts w:ascii="Arial" w:hAnsi="Arial" w:cs="Arial"/>
        </w:rPr>
      </w:pPr>
    </w:p>
    <w:p w14:paraId="3BF31EA8" w14:textId="77777777" w:rsidR="00E146B7" w:rsidRDefault="00E146B7" w:rsidP="0067173A">
      <w:pPr>
        <w:rPr>
          <w:rFonts w:ascii="Arial" w:hAnsi="Arial" w:cs="Arial"/>
          <w:szCs w:val="10"/>
        </w:rPr>
      </w:pPr>
    </w:p>
    <w:p w14:paraId="7ADBE4C9" w14:textId="6A0E8786" w:rsidR="003B458E" w:rsidRDefault="003B458E" w:rsidP="0067173A">
      <w:pPr>
        <w:rPr>
          <w:rFonts w:ascii="Arial" w:hAnsi="Arial" w:cs="Arial"/>
          <w:szCs w:val="10"/>
        </w:rPr>
      </w:pPr>
    </w:p>
    <w:p w14:paraId="4A720F06" w14:textId="14B72FE0" w:rsidR="00911929" w:rsidRDefault="00911929" w:rsidP="0067173A">
      <w:pPr>
        <w:rPr>
          <w:rFonts w:ascii="Arial" w:hAnsi="Arial" w:cs="Arial"/>
          <w:szCs w:val="10"/>
        </w:rPr>
      </w:pPr>
    </w:p>
    <w:p w14:paraId="52B45DEB" w14:textId="6C83ED64" w:rsidR="00911929" w:rsidRDefault="00911929" w:rsidP="0067173A">
      <w:pPr>
        <w:rPr>
          <w:rFonts w:ascii="Arial" w:hAnsi="Arial" w:cs="Arial"/>
          <w:szCs w:val="10"/>
        </w:rPr>
      </w:pPr>
    </w:p>
    <w:p w14:paraId="32F831D5" w14:textId="6868B426" w:rsidR="002B5619" w:rsidRDefault="002B5619" w:rsidP="0067173A">
      <w:pPr>
        <w:rPr>
          <w:rFonts w:ascii="Arial" w:hAnsi="Arial" w:cs="Arial"/>
          <w:szCs w:val="10"/>
        </w:rPr>
      </w:pPr>
    </w:p>
    <w:p w14:paraId="13D40560" w14:textId="571A506A" w:rsidR="002B5619" w:rsidRDefault="002B5619" w:rsidP="0067173A">
      <w:pPr>
        <w:rPr>
          <w:rFonts w:ascii="Arial" w:hAnsi="Arial" w:cs="Arial"/>
          <w:szCs w:val="10"/>
        </w:rPr>
      </w:pPr>
    </w:p>
    <w:p w14:paraId="278BC7A1" w14:textId="16B8F21D" w:rsidR="002B5619" w:rsidRDefault="002B5619" w:rsidP="0067173A">
      <w:pPr>
        <w:rPr>
          <w:rFonts w:ascii="Arial" w:hAnsi="Arial" w:cs="Arial"/>
          <w:szCs w:val="10"/>
        </w:rPr>
      </w:pPr>
    </w:p>
    <w:p w14:paraId="502D084B" w14:textId="4B7EA65F" w:rsidR="002B5619" w:rsidRDefault="002B5619" w:rsidP="0067173A">
      <w:pPr>
        <w:rPr>
          <w:rFonts w:ascii="Arial" w:hAnsi="Arial" w:cs="Arial"/>
          <w:szCs w:val="10"/>
        </w:rPr>
      </w:pPr>
    </w:p>
    <w:p w14:paraId="54C1695F" w14:textId="77777777" w:rsidR="00C623C4" w:rsidRDefault="00C623C4" w:rsidP="0067173A">
      <w:pPr>
        <w:rPr>
          <w:rFonts w:ascii="Arial" w:hAnsi="Arial" w:cs="Arial"/>
          <w:szCs w:val="10"/>
        </w:rPr>
      </w:pPr>
    </w:p>
    <w:p w14:paraId="1627AEF5" w14:textId="73042023" w:rsidR="002B5619" w:rsidRDefault="002B5619" w:rsidP="0067173A">
      <w:pPr>
        <w:rPr>
          <w:rFonts w:ascii="Arial" w:hAnsi="Arial" w:cs="Arial"/>
          <w:szCs w:val="10"/>
        </w:rPr>
      </w:pPr>
    </w:p>
    <w:p w14:paraId="0051E092" w14:textId="4602930B" w:rsidR="002B5619" w:rsidRDefault="002B5619" w:rsidP="0067173A">
      <w:pPr>
        <w:rPr>
          <w:rFonts w:ascii="Arial" w:hAnsi="Arial" w:cs="Arial"/>
          <w:szCs w:val="10"/>
        </w:rPr>
      </w:pPr>
    </w:p>
    <w:p w14:paraId="3EA03051" w14:textId="6702F860" w:rsidR="00F07480" w:rsidRPr="00B864F5" w:rsidRDefault="00F07480" w:rsidP="00B864F5">
      <w:pPr>
        <w:pStyle w:val="Ttulo1"/>
        <w:spacing w:before="240" w:after="60"/>
        <w:rPr>
          <w:rFonts w:cs="Arial"/>
          <w:color w:val="CC0066"/>
          <w:kern w:val="32"/>
          <w:sz w:val="32"/>
          <w:szCs w:val="32"/>
        </w:rPr>
      </w:pPr>
      <w:bookmarkStart w:id="1232" w:name="_Toc57585560"/>
      <w:bookmarkStart w:id="1233" w:name="_Toc434004153"/>
      <w:bookmarkStart w:id="1234" w:name="_Toc499053802"/>
      <w:bookmarkEnd w:id="1227"/>
      <w:r w:rsidRPr="00F07480">
        <w:rPr>
          <w:rFonts w:cs="Arial"/>
          <w:color w:val="CC0066"/>
          <w:kern w:val="32"/>
          <w:sz w:val="32"/>
          <w:szCs w:val="32"/>
        </w:rPr>
        <w:lastRenderedPageBreak/>
        <w:t xml:space="preserve">ANEXO </w:t>
      </w:r>
      <w:r w:rsidR="00C623C4">
        <w:rPr>
          <w:rFonts w:cs="Arial"/>
          <w:color w:val="CC0066"/>
          <w:kern w:val="32"/>
          <w:sz w:val="32"/>
          <w:szCs w:val="32"/>
        </w:rPr>
        <w:t>7</w:t>
      </w:r>
      <w:bookmarkEnd w:id="1232"/>
    </w:p>
    <w:p w14:paraId="226A670C" w14:textId="0EE0E2D8" w:rsidR="00F07480" w:rsidRPr="00F07480" w:rsidRDefault="00C623C4" w:rsidP="00F07480">
      <w:pPr>
        <w:keepNext/>
        <w:shd w:val="clear" w:color="auto" w:fill="D9D9D9" w:themeFill="background1" w:themeFillShade="D9"/>
        <w:jc w:val="center"/>
        <w:outlineLvl w:val="0"/>
        <w:rPr>
          <w:rFonts w:ascii="Arial" w:hAnsi="Arial" w:cs="Arial"/>
          <w:b/>
          <w:kern w:val="32"/>
          <w:sz w:val="28"/>
          <w:szCs w:val="32"/>
          <w:lang w:val="es-ES"/>
        </w:rPr>
      </w:pPr>
      <w:r>
        <w:rPr>
          <w:rFonts w:ascii="Arial" w:hAnsi="Arial" w:cs="Arial"/>
          <w:b/>
          <w:kern w:val="32"/>
          <w:sz w:val="28"/>
          <w:szCs w:val="32"/>
          <w:lang w:val="es-ES"/>
        </w:rPr>
        <w:t>M</w:t>
      </w:r>
      <w:r w:rsidR="00F07480" w:rsidRPr="00F07480">
        <w:rPr>
          <w:rFonts w:ascii="Arial" w:hAnsi="Arial" w:cs="Arial"/>
          <w:b/>
          <w:kern w:val="32"/>
          <w:sz w:val="28"/>
          <w:szCs w:val="32"/>
          <w:lang w:val="es-ES"/>
        </w:rPr>
        <w:t xml:space="preserve">odelo </w:t>
      </w:r>
      <w:r w:rsidRPr="00C623C4">
        <w:rPr>
          <w:rFonts w:ascii="Arial" w:hAnsi="Arial" w:cs="Arial"/>
          <w:b/>
          <w:kern w:val="32"/>
          <w:sz w:val="28"/>
          <w:szCs w:val="32"/>
          <w:lang w:val="es-ES"/>
        </w:rPr>
        <w:t xml:space="preserve">de garantía de cumplimiento de contrato mediante póliza de </w:t>
      </w:r>
      <w:proofErr w:type="spellStart"/>
      <w:r w:rsidR="00F07480" w:rsidRPr="00F07480">
        <w:rPr>
          <w:rFonts w:ascii="Arial" w:hAnsi="Arial" w:cs="Arial"/>
          <w:b/>
          <w:kern w:val="32"/>
          <w:sz w:val="28"/>
          <w:szCs w:val="32"/>
          <w:lang w:val="es-ES"/>
        </w:rPr>
        <w:t>de</w:t>
      </w:r>
      <w:proofErr w:type="spellEnd"/>
      <w:r w:rsidR="00F07480" w:rsidRPr="00F07480">
        <w:rPr>
          <w:rFonts w:ascii="Arial" w:hAnsi="Arial" w:cs="Arial"/>
          <w:b/>
          <w:kern w:val="32"/>
          <w:sz w:val="28"/>
          <w:szCs w:val="32"/>
          <w:lang w:val="es-ES"/>
        </w:rPr>
        <w:t xml:space="preserve"> contrato </w:t>
      </w:r>
    </w:p>
    <w:p w14:paraId="4062687A" w14:textId="4C949F66" w:rsidR="002B5619" w:rsidRDefault="002B5619" w:rsidP="002B5619">
      <w:pPr>
        <w:rPr>
          <w:lang w:val="es-ES"/>
        </w:rPr>
      </w:pPr>
    </w:p>
    <w:p w14:paraId="0258030D" w14:textId="77777777" w:rsidR="00C623C4" w:rsidRPr="0027305A" w:rsidRDefault="00C623C4" w:rsidP="00C623C4">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Pr>
          <w:rFonts w:ascii="Arial" w:hAnsi="Arial" w:cs="Arial"/>
        </w:rPr>
        <w:t xml:space="preserve"> </w:t>
      </w:r>
      <w:r w:rsidRPr="0027305A">
        <w:rPr>
          <w:rFonts w:ascii="Arial" w:hAnsi="Arial" w:cs="Arial"/>
          <w:b/>
        </w:rPr>
        <w:t>“</w:t>
      </w:r>
      <w:r>
        <w:rPr>
          <w:rFonts w:ascii="Arial" w:hAnsi="Arial" w:cs="Arial"/>
          <w:b/>
        </w:rPr>
        <w:t>Adquisición de ________</w:t>
      </w:r>
      <w:r w:rsidRPr="0027305A">
        <w:rPr>
          <w:rFonts w:ascii="Arial" w:hAnsi="Arial" w:cs="Arial"/>
          <w:b/>
        </w:rPr>
        <w:t xml:space="preserve">” </w:t>
      </w:r>
      <w:r w:rsidRPr="0027305A">
        <w:rPr>
          <w:rFonts w:ascii="Arial" w:hAnsi="Arial" w:cs="Arial"/>
        </w:rPr>
        <w:t>No. INE/________/</w:t>
      </w:r>
      <w:r>
        <w:rPr>
          <w:rFonts w:ascii="Arial" w:hAnsi="Arial" w:cs="Arial"/>
        </w:rPr>
        <w:t>2020</w:t>
      </w:r>
      <w:r w:rsidRPr="0027305A">
        <w:rPr>
          <w:rFonts w:ascii="Arial" w:hAnsi="Arial" w:cs="Arial"/>
        </w:rPr>
        <w:t>, de fecha de firma [____________________] por un monto</w:t>
      </w:r>
      <w:r>
        <w:rPr>
          <w:rFonts w:ascii="Arial" w:hAnsi="Arial" w:cs="Arial"/>
        </w:rPr>
        <w:t xml:space="preserve"> </w:t>
      </w:r>
      <w:r w:rsidRPr="0027305A">
        <w:rPr>
          <w:rFonts w:ascii="Arial" w:hAnsi="Arial" w:cs="Arial"/>
        </w:rPr>
        <w:t xml:space="preserve">total de </w:t>
      </w:r>
      <w:r>
        <w:rPr>
          <w:rFonts w:ascii="Arial" w:hAnsi="Arial" w:cs="Arial"/>
        </w:rPr>
        <w:t>$___________________ (______________________M.N.</w:t>
      </w:r>
      <w:r w:rsidRPr="0083181D">
        <w:rPr>
          <w:rFonts w:ascii="Arial" w:hAnsi="Arial" w:cs="Arial"/>
        </w:rPr>
        <w:t>)</w:t>
      </w:r>
      <w:r w:rsidRPr="0027305A">
        <w:rPr>
          <w:rFonts w:ascii="Arial" w:hAnsi="Arial" w:cs="Arial"/>
        </w:rPr>
        <w:t xml:space="preserve"> más I.V.A., relativo a la contratación de (bienes, arrendamiento de bienes muebles o servicios) de acuerdo con las especificaciones contenidas en el citado contrato derivadas de la Licitación Pública </w:t>
      </w:r>
      <w:r>
        <w:rPr>
          <w:rFonts w:ascii="Arial" w:hAnsi="Arial" w:cs="Arial"/>
        </w:rPr>
        <w:t>Internacional Abierta Electrónica</w:t>
      </w:r>
      <w:r>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0579C2AC" w14:textId="77777777" w:rsidR="00C623C4" w:rsidRPr="0027305A" w:rsidRDefault="00C623C4" w:rsidP="00C623C4">
      <w:pPr>
        <w:spacing w:line="360" w:lineRule="auto"/>
        <w:jc w:val="both"/>
        <w:rPr>
          <w:rFonts w:ascii="Arial" w:hAnsi="Arial" w:cs="Arial"/>
        </w:rPr>
      </w:pPr>
    </w:p>
    <w:p w14:paraId="2B2DF5C3" w14:textId="77777777" w:rsidR="00C623C4" w:rsidRPr="0027305A" w:rsidRDefault="00C623C4" w:rsidP="00C623C4">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1A4EF0AE" w14:textId="77FF7814" w:rsidR="002B5619" w:rsidRDefault="002B5619" w:rsidP="002B5619">
      <w:pPr>
        <w:rPr>
          <w:lang w:val="es-ES"/>
        </w:rPr>
      </w:pPr>
    </w:p>
    <w:p w14:paraId="61740D50" w14:textId="2DEECA39" w:rsidR="002B5619" w:rsidRDefault="002B5619" w:rsidP="002B5619">
      <w:pPr>
        <w:rPr>
          <w:lang w:val="es-ES"/>
        </w:rPr>
      </w:pPr>
    </w:p>
    <w:p w14:paraId="1BB0A6F8" w14:textId="1580E366" w:rsidR="00207916" w:rsidRDefault="00207916" w:rsidP="0061774E">
      <w:pPr>
        <w:pStyle w:val="Ttulo1"/>
        <w:spacing w:before="240" w:after="60"/>
        <w:rPr>
          <w:noProof/>
        </w:rPr>
      </w:pPr>
      <w:bookmarkStart w:id="1235" w:name="_Toc53609509"/>
    </w:p>
    <w:p w14:paraId="0CA07A94" w14:textId="038B2DED" w:rsidR="00C623C4" w:rsidRDefault="00C623C4" w:rsidP="00C623C4">
      <w:pPr>
        <w:rPr>
          <w:lang w:val="es-ES"/>
        </w:rPr>
      </w:pPr>
    </w:p>
    <w:p w14:paraId="0D6D8C61" w14:textId="06BB5B1F" w:rsidR="00C623C4" w:rsidRDefault="00C623C4" w:rsidP="00C623C4">
      <w:pPr>
        <w:rPr>
          <w:lang w:val="es-ES"/>
        </w:rPr>
      </w:pPr>
    </w:p>
    <w:p w14:paraId="5CA35F0B" w14:textId="2C9C92C6" w:rsidR="00C623C4" w:rsidRDefault="00C623C4" w:rsidP="00C623C4">
      <w:pPr>
        <w:rPr>
          <w:lang w:val="es-ES"/>
        </w:rPr>
      </w:pPr>
    </w:p>
    <w:p w14:paraId="0DB78B34" w14:textId="7544D613" w:rsidR="00C623C4" w:rsidRDefault="00C623C4" w:rsidP="00C623C4">
      <w:pPr>
        <w:rPr>
          <w:lang w:val="es-ES"/>
        </w:rPr>
      </w:pPr>
    </w:p>
    <w:p w14:paraId="6CD5A018" w14:textId="1DB62939" w:rsidR="00C623C4" w:rsidRDefault="00C623C4" w:rsidP="00C623C4">
      <w:pPr>
        <w:rPr>
          <w:lang w:val="es-ES"/>
        </w:rPr>
      </w:pPr>
    </w:p>
    <w:p w14:paraId="70583743" w14:textId="0B09599B" w:rsidR="00C623C4" w:rsidRDefault="00C623C4" w:rsidP="00C623C4">
      <w:pPr>
        <w:rPr>
          <w:lang w:val="es-ES"/>
        </w:rPr>
      </w:pPr>
    </w:p>
    <w:p w14:paraId="00BF52C0" w14:textId="77777777" w:rsidR="00C623C4" w:rsidRPr="00C623C4" w:rsidRDefault="00C623C4" w:rsidP="00C623C4">
      <w:pPr>
        <w:rPr>
          <w:lang w:val="es-ES"/>
        </w:rPr>
      </w:pPr>
    </w:p>
    <w:bookmarkEnd w:id="1235"/>
    <w:p w14:paraId="397A0E0D" w14:textId="1A79E8DC" w:rsidR="002B5619" w:rsidRDefault="002B5619" w:rsidP="0061774E">
      <w:pPr>
        <w:rPr>
          <w:lang w:val="es-ES"/>
        </w:rPr>
      </w:pPr>
    </w:p>
    <w:p w14:paraId="51E6F51F" w14:textId="5A4F34A4" w:rsidR="002B5619" w:rsidRDefault="002B5619" w:rsidP="0061774E">
      <w:pPr>
        <w:rPr>
          <w:lang w:val="es-ES"/>
        </w:rPr>
      </w:pPr>
    </w:p>
    <w:p w14:paraId="25497972" w14:textId="77777777" w:rsidR="002B5619" w:rsidRDefault="002B5619" w:rsidP="0061774E">
      <w:pPr>
        <w:rPr>
          <w:lang w:val="es-ES"/>
        </w:rPr>
      </w:pPr>
    </w:p>
    <w:p w14:paraId="7ADD162C" w14:textId="7F452BCA" w:rsidR="008F679E" w:rsidRPr="0027305A" w:rsidRDefault="008F679E" w:rsidP="0061774E">
      <w:pPr>
        <w:pStyle w:val="Ttulo1"/>
        <w:spacing w:before="240" w:after="60"/>
        <w:rPr>
          <w:rFonts w:cs="Arial"/>
          <w:color w:val="CC0066"/>
          <w:kern w:val="32"/>
          <w:sz w:val="32"/>
          <w:szCs w:val="32"/>
        </w:rPr>
      </w:pPr>
      <w:bookmarkStart w:id="1236" w:name="_Toc55310125"/>
      <w:bookmarkStart w:id="1237" w:name="_Toc57585561"/>
      <w:r w:rsidRPr="0027305A">
        <w:rPr>
          <w:rFonts w:cs="Arial"/>
          <w:color w:val="CC0066"/>
          <w:kern w:val="32"/>
          <w:sz w:val="32"/>
          <w:szCs w:val="32"/>
        </w:rPr>
        <w:lastRenderedPageBreak/>
        <w:t xml:space="preserve">ANEXO </w:t>
      </w:r>
      <w:bookmarkEnd w:id="1233"/>
      <w:bookmarkEnd w:id="1234"/>
      <w:bookmarkEnd w:id="1236"/>
      <w:r w:rsidR="00C623C4">
        <w:rPr>
          <w:rFonts w:cs="Arial"/>
          <w:color w:val="CC0066"/>
          <w:kern w:val="32"/>
          <w:sz w:val="32"/>
          <w:szCs w:val="32"/>
        </w:rPr>
        <w:t>8</w:t>
      </w:r>
      <w:bookmarkEnd w:id="1237"/>
      <w:r w:rsidR="00435B45">
        <w:rPr>
          <w:rFonts w:cs="Arial"/>
          <w:color w:val="CC0066"/>
          <w:kern w:val="32"/>
          <w:sz w:val="32"/>
          <w:szCs w:val="32"/>
        </w:rPr>
        <w:tab/>
      </w:r>
    </w:p>
    <w:p w14:paraId="0EA88A47" w14:textId="3E1E0F5B" w:rsidR="008F679E" w:rsidRPr="0027305A" w:rsidRDefault="00C623C4" w:rsidP="008F679E">
      <w:pPr>
        <w:shd w:val="clear" w:color="auto" w:fill="D9D9D9" w:themeFill="background1" w:themeFillShade="D9"/>
        <w:jc w:val="center"/>
        <w:rPr>
          <w:rFonts w:ascii="Arial" w:hAnsi="Arial" w:cs="Arial"/>
          <w:b/>
          <w:sz w:val="28"/>
        </w:rPr>
      </w:pPr>
      <w:r>
        <w:rPr>
          <w:rFonts w:ascii="Arial" w:hAnsi="Arial" w:cs="Arial"/>
          <w:b/>
          <w:sz w:val="28"/>
        </w:rPr>
        <w:t>Tipo</w:t>
      </w:r>
      <w:r w:rsidR="008F679E" w:rsidRPr="0027305A">
        <w:rPr>
          <w:rFonts w:ascii="Arial" w:hAnsi="Arial" w:cs="Arial"/>
          <w:b/>
          <w:sz w:val="28"/>
        </w:rPr>
        <w:t xml:space="preserve"> </w:t>
      </w:r>
      <w:r w:rsidRPr="00C623C4">
        <w:rPr>
          <w:rFonts w:ascii="Arial" w:hAnsi="Arial" w:cs="Arial"/>
          <w:b/>
          <w:sz w:val="28"/>
        </w:rPr>
        <w:t>y modelo de contrato</w:t>
      </w:r>
    </w:p>
    <w:p w14:paraId="1CF0B728" w14:textId="77777777" w:rsidR="0047150E" w:rsidRDefault="0047150E" w:rsidP="0047150E">
      <w:pPr>
        <w:rPr>
          <w:lang w:val="es-ES"/>
        </w:rPr>
      </w:pPr>
    </w:p>
    <w:p w14:paraId="59AF3F83" w14:textId="77777777" w:rsidR="0047150E" w:rsidRDefault="0047150E" w:rsidP="0047150E">
      <w:pPr>
        <w:rPr>
          <w:lang w:val="es-ES"/>
        </w:rPr>
      </w:pPr>
      <w:r w:rsidRPr="00037A62">
        <w:rPr>
          <w:noProof/>
        </w:rPr>
        <w:drawing>
          <wp:inline distT="0" distB="0" distL="0" distR="0" wp14:anchorId="510A0EB9" wp14:editId="09E3A77A">
            <wp:extent cx="7064888" cy="5991825"/>
            <wp:effectExtent l="3175"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7099629" cy="6021289"/>
                    </a:xfrm>
                    <a:prstGeom prst="rect">
                      <a:avLst/>
                    </a:prstGeom>
                    <a:noFill/>
                    <a:ln>
                      <a:noFill/>
                    </a:ln>
                  </pic:spPr>
                </pic:pic>
              </a:graphicData>
            </a:graphic>
          </wp:inline>
        </w:drawing>
      </w:r>
    </w:p>
    <w:p w14:paraId="33247775" w14:textId="77777777" w:rsidR="0047150E" w:rsidRDefault="0047150E" w:rsidP="0047150E">
      <w:pPr>
        <w:rPr>
          <w:lang w:val="es-ES"/>
        </w:rPr>
      </w:pPr>
    </w:p>
    <w:p w14:paraId="19078871" w14:textId="77777777" w:rsidR="0047150E" w:rsidRDefault="0047150E" w:rsidP="0047150E">
      <w:pPr>
        <w:pStyle w:val="Ttulo1"/>
        <w:spacing w:before="240" w:after="60"/>
        <w:rPr>
          <w:rFonts w:cs="Arial"/>
          <w:color w:val="CC0066"/>
          <w:kern w:val="32"/>
          <w:sz w:val="32"/>
          <w:szCs w:val="32"/>
        </w:rPr>
      </w:pPr>
      <w:bookmarkStart w:id="1238" w:name="_Toc55310122"/>
      <w:bookmarkStart w:id="1239" w:name="_Toc57585562"/>
      <w:r w:rsidRPr="00207916">
        <w:rPr>
          <w:noProof/>
        </w:rPr>
        <w:lastRenderedPageBreak/>
        <w:drawing>
          <wp:anchor distT="0" distB="0" distL="114300" distR="114300" simplePos="0" relativeHeight="251664896" behindDoc="0" locked="0" layoutInCell="1" allowOverlap="1" wp14:anchorId="7D9CA5BE" wp14:editId="79D0F948">
            <wp:simplePos x="0" y="0"/>
            <wp:positionH relativeFrom="margin">
              <wp:align>left</wp:align>
            </wp:positionH>
            <wp:positionV relativeFrom="paragraph">
              <wp:posOffset>791210</wp:posOffset>
            </wp:positionV>
            <wp:extent cx="7794625" cy="623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7794625" cy="6232525"/>
                    </a:xfrm>
                    <a:prstGeom prst="rect">
                      <a:avLst/>
                    </a:prstGeom>
                    <a:noFill/>
                    <a:ln>
                      <a:noFill/>
                    </a:ln>
                  </pic:spPr>
                </pic:pic>
              </a:graphicData>
            </a:graphic>
          </wp:anchor>
        </w:drawing>
      </w:r>
      <w:bookmarkEnd w:id="1238"/>
      <w:bookmarkEnd w:id="1239"/>
    </w:p>
    <w:p w14:paraId="2B63F2A4" w14:textId="37631485" w:rsidR="00A97062" w:rsidRPr="001208F3" w:rsidRDefault="00A97062" w:rsidP="00CE21B5">
      <w:pPr>
        <w:pStyle w:val="Ttulo1"/>
        <w:spacing w:before="240" w:after="60"/>
        <w:rPr>
          <w:rFonts w:cs="Arial"/>
          <w:color w:val="CC0066"/>
          <w:kern w:val="32"/>
          <w:sz w:val="32"/>
          <w:szCs w:val="32"/>
        </w:rPr>
      </w:pPr>
      <w:bookmarkStart w:id="1240" w:name="_Toc491861741"/>
      <w:bookmarkStart w:id="1241" w:name="_Toc499053805"/>
      <w:bookmarkStart w:id="1242" w:name="_Toc55310126"/>
      <w:bookmarkStart w:id="1243" w:name="_Toc57585563"/>
      <w:bookmarkStart w:id="1244" w:name="_Toc278935161"/>
      <w:bookmarkStart w:id="1245" w:name="_Toc279781304"/>
      <w:bookmarkStart w:id="1246" w:name="_Toc279859186"/>
      <w:bookmarkStart w:id="1247" w:name="_Toc279864947"/>
      <w:r w:rsidRPr="00F860AD">
        <w:rPr>
          <w:rFonts w:cs="Arial"/>
          <w:color w:val="CC0066"/>
          <w:kern w:val="32"/>
          <w:sz w:val="32"/>
          <w:szCs w:val="32"/>
        </w:rPr>
        <w:lastRenderedPageBreak/>
        <w:t xml:space="preserve">ANEXO </w:t>
      </w:r>
      <w:bookmarkEnd w:id="1240"/>
      <w:bookmarkEnd w:id="1241"/>
      <w:bookmarkEnd w:id="1242"/>
      <w:r w:rsidR="002158B4">
        <w:rPr>
          <w:rFonts w:cs="Arial"/>
          <w:color w:val="CC0066"/>
          <w:kern w:val="32"/>
          <w:sz w:val="32"/>
          <w:szCs w:val="32"/>
        </w:rPr>
        <w:t>9</w:t>
      </w:r>
      <w:bookmarkEnd w:id="1243"/>
    </w:p>
    <w:p w14:paraId="34605A6A" w14:textId="77777777" w:rsidR="00A97062" w:rsidRPr="001208F3" w:rsidRDefault="00A97062" w:rsidP="00A97062">
      <w:pPr>
        <w:rPr>
          <w:lang w:val="es-ES"/>
        </w:rPr>
      </w:pPr>
    </w:p>
    <w:bookmarkEnd w:id="1244"/>
    <w:bookmarkEnd w:id="1245"/>
    <w:bookmarkEnd w:id="1246"/>
    <w:bookmarkEnd w:id="1247"/>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E40FFA">
            <w:pPr>
              <w:pStyle w:val="Texto0"/>
              <w:numPr>
                <w:ilvl w:val="0"/>
                <w:numId w:val="89"/>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E40FFA">
            <w:pPr>
              <w:pStyle w:val="Texto0"/>
              <w:numPr>
                <w:ilvl w:val="0"/>
                <w:numId w:val="89"/>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E40FFA">
            <w:pPr>
              <w:pStyle w:val="Texto0"/>
              <w:numPr>
                <w:ilvl w:val="0"/>
                <w:numId w:val="89"/>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E40FFA">
            <w:pPr>
              <w:pStyle w:val="Texto0"/>
              <w:numPr>
                <w:ilvl w:val="0"/>
                <w:numId w:val="89"/>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E40FFA">
            <w:pPr>
              <w:pStyle w:val="Texto0"/>
              <w:numPr>
                <w:ilvl w:val="0"/>
                <w:numId w:val="89"/>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INSTITUTO, induzcan o alteren las evaluaciones de las proposiciones, </w:t>
            </w:r>
            <w:r w:rsidRPr="00A30216">
              <w:rPr>
                <w:sz w:val="20"/>
              </w:rPr>
              <w:lastRenderedPageBreak/>
              <w:t>el resultado del procedimiento, u otros aspectos que otorguen 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9736871" w:rsidR="008E6781" w:rsidRPr="00AB5DD9" w:rsidRDefault="004F18AC" w:rsidP="00E40FFA">
            <w:pPr>
              <w:pStyle w:val="Texto0"/>
              <w:numPr>
                <w:ilvl w:val="0"/>
                <w:numId w:val="89"/>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 xml:space="preserve">Anexo </w:t>
            </w:r>
            <w:r w:rsidR="002158B4">
              <w:rPr>
                <w:b/>
                <w:sz w:val="20"/>
              </w:rPr>
              <w:t>5</w:t>
            </w:r>
            <w:r w:rsidRPr="00A30216">
              <w:rPr>
                <w:b/>
                <w:sz w:val="20"/>
              </w:rPr>
              <w:t>.</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2536808" w:rsidR="00A97062" w:rsidRPr="003E293F" w:rsidRDefault="00647933" w:rsidP="00307B20">
            <w:pPr>
              <w:pStyle w:val="Texto0"/>
              <w:spacing w:before="120" w:after="120" w:line="240" w:lineRule="auto"/>
              <w:ind w:firstLine="0"/>
              <w:rPr>
                <w:sz w:val="19"/>
                <w:szCs w:val="19"/>
              </w:rPr>
            </w:pPr>
            <w:r>
              <w:rPr>
                <w:sz w:val="19"/>
                <w:szCs w:val="19"/>
              </w:rPr>
              <w:t>Sobre que dice contener, l</w:t>
            </w:r>
            <w:r w:rsidR="00A97062" w:rsidRPr="003E293F">
              <w:rPr>
                <w:sz w:val="19"/>
                <w:szCs w:val="19"/>
              </w:rPr>
              <w:t xml:space="preserve">a oferta técnica que será elaborada conforme al punto 2 de la presente convocatoria, deberá contener toda la información señalada y solicitada en el </w:t>
            </w:r>
            <w:r w:rsidR="00A97062" w:rsidRPr="003E293F">
              <w:rPr>
                <w:b/>
                <w:sz w:val="19"/>
                <w:szCs w:val="19"/>
              </w:rPr>
              <w:t>Anexo 1 “Especificaciones Técnicas”</w:t>
            </w:r>
            <w:r w:rsidR="00A97062"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B310B8">
              <w:rPr>
                <w:rFonts w:eastAsia="MS Mincho" w:cs="Arial"/>
              </w:rPr>
              <w:t>solicitudes de aclaración que se presenten</w:t>
            </w:r>
            <w:r w:rsidR="00A97062"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45D9144E" w:rsidR="00A97062" w:rsidRPr="003E293F" w:rsidRDefault="00647933" w:rsidP="00895279">
            <w:pPr>
              <w:pStyle w:val="Texto0"/>
              <w:spacing w:before="120" w:after="120" w:line="240" w:lineRule="auto"/>
              <w:ind w:firstLine="0"/>
              <w:rPr>
                <w:sz w:val="19"/>
                <w:szCs w:val="19"/>
              </w:rPr>
            </w:pPr>
            <w:r>
              <w:rPr>
                <w:sz w:val="19"/>
                <w:szCs w:val="19"/>
              </w:rPr>
              <w:t xml:space="preserve">Sobre que dice contener, </w:t>
            </w:r>
            <w:r w:rsidR="00A97062" w:rsidRPr="003E293F">
              <w:rPr>
                <w:sz w:val="19"/>
                <w:szCs w:val="19"/>
              </w:rPr>
              <w:t xml:space="preserve">la oferta económica, debiendo preferentemente </w:t>
            </w:r>
            <w:proofErr w:type="spellStart"/>
            <w:r w:rsidR="00A97062" w:rsidRPr="003E293F">
              <w:rPr>
                <w:sz w:val="19"/>
                <w:szCs w:val="19"/>
              </w:rPr>
              <w:t>requisitar</w:t>
            </w:r>
            <w:proofErr w:type="spellEnd"/>
            <w:r w:rsidR="00A97062" w:rsidRPr="003E293F">
              <w:rPr>
                <w:sz w:val="19"/>
                <w:szCs w:val="19"/>
              </w:rPr>
              <w:t xml:space="preserve"> el </w:t>
            </w:r>
            <w:r w:rsidR="00A97062" w:rsidRPr="003E293F">
              <w:rPr>
                <w:b/>
                <w:sz w:val="19"/>
                <w:szCs w:val="19"/>
              </w:rPr>
              <w:t xml:space="preserve">Anexo </w:t>
            </w:r>
            <w:r w:rsidR="002158B4">
              <w:rPr>
                <w:b/>
                <w:sz w:val="19"/>
                <w:szCs w:val="19"/>
              </w:rPr>
              <w:t>6</w:t>
            </w:r>
            <w:r w:rsidR="00A97062"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77777777" w:rsidR="00B14953" w:rsidRDefault="00B14953"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4C19542F" w14:textId="77777777" w:rsidR="00B14953" w:rsidRDefault="00B14953" w:rsidP="00A97062"/>
    <w:p w14:paraId="02BF7E92" w14:textId="77777777" w:rsidR="00B14953" w:rsidRDefault="00B14953" w:rsidP="00A97062"/>
    <w:p w14:paraId="046676F7" w14:textId="50A0B8FA" w:rsidR="00B75021" w:rsidRDefault="00B75021" w:rsidP="00B75021"/>
    <w:p w14:paraId="6190D01B" w14:textId="77777777" w:rsidR="006C1813" w:rsidRPr="006C1813" w:rsidRDefault="006C1813" w:rsidP="006C1813">
      <w:pPr>
        <w:pStyle w:val="Ttulo1"/>
        <w:spacing w:before="240" w:after="60"/>
        <w:rPr>
          <w:rFonts w:cs="Arial"/>
          <w:kern w:val="32"/>
          <w:sz w:val="18"/>
          <w:szCs w:val="32"/>
        </w:rPr>
      </w:pPr>
      <w:bookmarkStart w:id="1248" w:name="_Toc494211637"/>
      <w:bookmarkStart w:id="1249" w:name="_Toc505869795"/>
      <w:bookmarkStart w:id="1250" w:name="_Toc57585564"/>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248"/>
      <w:bookmarkEnd w:id="1249"/>
      <w:bookmarkEnd w:id="1250"/>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251" w:name="_Toc494211638"/>
      <w:bookmarkStart w:id="1252" w:name="_Toc505757199"/>
      <w:bookmarkStart w:id="1253" w:name="_Toc505869796"/>
      <w:bookmarkStart w:id="1254" w:name="_Toc527963346"/>
      <w:bookmarkStart w:id="1255" w:name="_Toc528680734"/>
      <w:bookmarkStart w:id="1256" w:name="_Toc25083277"/>
      <w:bookmarkStart w:id="1257" w:name="_Toc25841916"/>
      <w:bookmarkStart w:id="1258" w:name="_Toc25919764"/>
      <w:bookmarkStart w:id="1259" w:name="_Toc26174888"/>
      <w:bookmarkStart w:id="1260" w:name="_Toc49502918"/>
      <w:bookmarkStart w:id="1261" w:name="_Toc54951024"/>
      <w:bookmarkStart w:id="1262" w:name="_Toc55310128"/>
      <w:bookmarkStart w:id="1263" w:name="_Toc57585565"/>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 xml:space="preserve">permite que </w:t>
      </w:r>
      <w:r w:rsidRPr="000E513A">
        <w:rPr>
          <w:rFonts w:ascii="Arial" w:hAnsi="Arial" w:cs="Arial"/>
          <w:sz w:val="18"/>
          <w:szCs w:val="18"/>
        </w:rPr>
        <w:lastRenderedPageBreak/>
        <w:t>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264" w:name="_Toc494211639"/>
      <w:bookmarkStart w:id="1265" w:name="_Toc505757200"/>
      <w:bookmarkStart w:id="1266" w:name="_Toc505869797"/>
      <w:bookmarkStart w:id="1267" w:name="_Toc527963347"/>
      <w:bookmarkStart w:id="1268" w:name="_Toc528680735"/>
      <w:bookmarkStart w:id="1269" w:name="_Toc25083278"/>
      <w:bookmarkStart w:id="1270" w:name="_Toc25841917"/>
      <w:bookmarkStart w:id="1271" w:name="_Toc25919765"/>
      <w:bookmarkStart w:id="1272" w:name="_Toc26174889"/>
      <w:bookmarkStart w:id="1273" w:name="_Toc49502919"/>
      <w:bookmarkStart w:id="1274" w:name="_Toc54951025"/>
      <w:bookmarkStart w:id="1275" w:name="_Toc55310129"/>
      <w:bookmarkStart w:id="1276" w:name="_Toc57585566"/>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77" w:name="_Toc494211640"/>
      <w:bookmarkStart w:id="1278" w:name="_Toc505757201"/>
      <w:bookmarkStart w:id="1279" w:name="_Toc505869798"/>
      <w:bookmarkStart w:id="1280" w:name="_Toc527963348"/>
      <w:bookmarkStart w:id="1281" w:name="_Toc528680736"/>
      <w:bookmarkStart w:id="1282" w:name="_Toc25083279"/>
      <w:bookmarkStart w:id="1283" w:name="_Toc25841918"/>
      <w:bookmarkStart w:id="1284" w:name="_Toc25919766"/>
      <w:bookmarkStart w:id="1285" w:name="_Toc26174890"/>
      <w:bookmarkStart w:id="1286" w:name="_Toc49502920"/>
      <w:bookmarkStart w:id="1287" w:name="_Toc54951026"/>
      <w:bookmarkStart w:id="1288" w:name="_Toc55310130"/>
      <w:bookmarkStart w:id="1289" w:name="_Toc57585567"/>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proofErr w:type="gramStart"/>
      <w:r w:rsidRPr="000E513A">
        <w:rPr>
          <w:rFonts w:cs="Arial"/>
          <w:sz w:val="18"/>
          <w:szCs w:val="18"/>
        </w:rPr>
        <w:t>obstante</w:t>
      </w:r>
      <w:proofErr w:type="gramEnd"/>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290" w:name="_Toc494211641"/>
      <w:bookmarkStart w:id="1291" w:name="_Toc505757202"/>
      <w:bookmarkStart w:id="1292" w:name="_Toc505869799"/>
      <w:bookmarkStart w:id="1293" w:name="_Toc527963349"/>
      <w:bookmarkStart w:id="1294" w:name="_Toc528680737"/>
      <w:bookmarkStart w:id="1295" w:name="_Toc25083280"/>
      <w:bookmarkStart w:id="1296" w:name="_Toc25841919"/>
      <w:bookmarkStart w:id="1297" w:name="_Toc25919767"/>
      <w:bookmarkStart w:id="1298" w:name="_Toc26174891"/>
      <w:bookmarkStart w:id="1299" w:name="_Toc49502921"/>
      <w:bookmarkStart w:id="1300" w:name="_Toc54951027"/>
      <w:bookmarkStart w:id="1301" w:name="_Toc55310131"/>
      <w:bookmarkStart w:id="1302" w:name="_Toc57585568"/>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303" w:name="_Toc494211642"/>
      <w:bookmarkStart w:id="1304" w:name="_Toc505757203"/>
      <w:bookmarkStart w:id="1305" w:name="_Toc505869800"/>
      <w:bookmarkStart w:id="1306" w:name="_Toc527963350"/>
      <w:bookmarkStart w:id="1307" w:name="_Toc528680738"/>
      <w:bookmarkStart w:id="1308" w:name="_Toc25083281"/>
      <w:bookmarkStart w:id="1309" w:name="_Toc25841920"/>
      <w:bookmarkStart w:id="1310" w:name="_Toc25919768"/>
      <w:bookmarkStart w:id="1311" w:name="_Toc26174892"/>
      <w:bookmarkStart w:id="1312" w:name="_Toc49502922"/>
      <w:bookmarkStart w:id="1313" w:name="_Toc54951028"/>
      <w:bookmarkStart w:id="1314" w:name="_Toc55310132"/>
      <w:bookmarkStart w:id="1315" w:name="_Toc57585569"/>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316" w:name="_Toc494211643"/>
      <w:bookmarkStart w:id="1317" w:name="_Toc505757204"/>
      <w:bookmarkStart w:id="1318" w:name="_Toc505869801"/>
      <w:bookmarkStart w:id="1319" w:name="_Toc527963351"/>
      <w:bookmarkStart w:id="1320" w:name="_Toc528680739"/>
      <w:bookmarkStart w:id="1321" w:name="_Toc25083282"/>
      <w:bookmarkStart w:id="1322" w:name="_Toc25841921"/>
      <w:bookmarkStart w:id="1323" w:name="_Toc25919769"/>
      <w:bookmarkStart w:id="1324" w:name="_Toc26174893"/>
      <w:bookmarkStart w:id="1325" w:name="_Toc49502923"/>
      <w:bookmarkStart w:id="1326" w:name="_Toc54951029"/>
      <w:bookmarkStart w:id="1327" w:name="_Toc55310133"/>
      <w:bookmarkStart w:id="1328" w:name="_Toc57585570"/>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proofErr w:type="gramStart"/>
            <w:r w:rsidRPr="009C415C">
              <w:rPr>
                <w:rFonts w:ascii="Arial" w:hAnsi="Arial" w:cs="Arial"/>
                <w:sz w:val="18"/>
                <w:szCs w:val="18"/>
                <w:lang w:val="es-MX"/>
              </w:rPr>
              <w:t>ejemplo</w:t>
            </w:r>
            <w:proofErr w:type="gramEnd"/>
            <w:r w:rsidRPr="009C415C">
              <w:rPr>
                <w:rFonts w:ascii="Arial" w:hAnsi="Arial" w:cs="Arial"/>
                <w:sz w:val="18"/>
                <w:szCs w:val="18"/>
                <w:lang w:val="es-MX"/>
              </w:rPr>
              <w:t xml:space="preserve">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 xml:space="preserve">Cédula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proofErr w:type="gram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con</w:t>
            </w:r>
            <w:proofErr w:type="gramEnd"/>
            <w:r w:rsidRPr="000E513A">
              <w:rPr>
                <w:rFonts w:ascii="Arial" w:hAnsi="Arial" w:cs="Arial"/>
                <w:sz w:val="18"/>
                <w:szCs w:val="18"/>
              </w:rPr>
              <w:t xml:space="preserve">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329" w:name="_Toc494211644"/>
      <w:bookmarkStart w:id="1330" w:name="_Toc505757205"/>
      <w:bookmarkStart w:id="1331" w:name="_Toc505869802"/>
      <w:bookmarkStart w:id="1332" w:name="_Toc527963352"/>
      <w:bookmarkStart w:id="1333" w:name="_Toc528680740"/>
      <w:bookmarkStart w:id="1334" w:name="_Toc25083283"/>
      <w:bookmarkStart w:id="1335" w:name="_Toc25841922"/>
      <w:bookmarkStart w:id="1336" w:name="_Toc25919770"/>
      <w:bookmarkStart w:id="1337" w:name="_Toc26174894"/>
      <w:bookmarkStart w:id="1338" w:name="_Toc49502924"/>
      <w:bookmarkStart w:id="1339" w:name="_Toc54951030"/>
      <w:bookmarkStart w:id="1340" w:name="_Toc55310134"/>
      <w:bookmarkStart w:id="1341" w:name="_Toc57585571"/>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342" w:name="_Toc494211645"/>
      <w:bookmarkStart w:id="1343" w:name="_Toc505757206"/>
      <w:bookmarkStart w:id="1344" w:name="_Toc505869803"/>
      <w:bookmarkStart w:id="1345" w:name="_Toc527963353"/>
      <w:bookmarkStart w:id="1346" w:name="_Toc528680741"/>
      <w:bookmarkStart w:id="1347" w:name="_Toc25083284"/>
      <w:bookmarkStart w:id="1348" w:name="_Toc25841923"/>
      <w:bookmarkStart w:id="1349" w:name="_Toc25919771"/>
      <w:bookmarkStart w:id="1350" w:name="_Toc26174895"/>
      <w:bookmarkStart w:id="1351" w:name="_Toc49502925"/>
      <w:bookmarkStart w:id="1352" w:name="_Toc54951031"/>
      <w:bookmarkStart w:id="1353" w:name="_Toc55310135"/>
      <w:bookmarkStart w:id="1354" w:name="_Toc57585572"/>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77777777"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lastRenderedPageBreak/>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355" w:name="_Toc494211646"/>
      <w:bookmarkStart w:id="1356" w:name="_Toc505757207"/>
      <w:bookmarkStart w:id="1357" w:name="_Toc505869804"/>
      <w:bookmarkStart w:id="1358" w:name="_Toc527963354"/>
      <w:bookmarkStart w:id="1359" w:name="_Toc528680742"/>
      <w:bookmarkStart w:id="1360" w:name="_Toc25083285"/>
      <w:bookmarkStart w:id="1361" w:name="_Toc25841924"/>
      <w:bookmarkStart w:id="1362" w:name="_Toc25919772"/>
      <w:bookmarkStart w:id="1363" w:name="_Toc26174896"/>
      <w:bookmarkStart w:id="1364" w:name="_Toc49502926"/>
      <w:bookmarkStart w:id="1365" w:name="_Toc54951032"/>
      <w:bookmarkStart w:id="1366" w:name="_Toc55310136"/>
      <w:bookmarkStart w:id="1367" w:name="_Toc57585573"/>
      <w:r w:rsidRPr="000E513A">
        <w:rPr>
          <w:rFonts w:cs="Arial"/>
          <w:sz w:val="18"/>
          <w:szCs w:val="18"/>
        </w:rPr>
        <w:t>TRANSITORIO</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5B373573" w:rsidR="001D2511" w:rsidRDefault="00F6566D" w:rsidP="00B75021">
      <w:r>
        <w:t xml:space="preserve"> </w:t>
      </w:r>
    </w:p>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89944" w14:textId="77777777" w:rsidR="00DE4B76" w:rsidRDefault="00DE4B76">
      <w:r>
        <w:separator/>
      </w:r>
    </w:p>
  </w:endnote>
  <w:endnote w:type="continuationSeparator" w:id="0">
    <w:p w14:paraId="2E430591" w14:textId="77777777" w:rsidR="00DE4B76" w:rsidRDefault="00DE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0BE5" w14:textId="15C2BE1C" w:rsidR="00836F6D" w:rsidRDefault="00836F6D"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2</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C8FF" w14:textId="77777777" w:rsidR="00836F6D" w:rsidRPr="00672A2F" w:rsidRDefault="00836F6D"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836F6D" w:rsidRDefault="00836F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094A" w14:textId="7A79B63B" w:rsidR="00836F6D" w:rsidRDefault="00836F6D" w:rsidP="007B7A63">
    <w:pPr>
      <w:pStyle w:val="Piedepgina"/>
      <w:tabs>
        <w:tab w:val="clear" w:pos="8504"/>
        <w:tab w:val="right" w:pos="9214"/>
      </w:tabs>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Pr>
        <w:rFonts w:ascii="Arial" w:hAnsi="Arial" w:cs="Arial"/>
        <w:b/>
        <w:noProof/>
      </w:rPr>
      <w:t>36</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55</w:t>
    </w:r>
  </w:p>
  <w:p w14:paraId="536A31D1" w14:textId="77777777" w:rsidR="00836F6D" w:rsidRPr="009F25D8" w:rsidRDefault="00836F6D" w:rsidP="007B7A63">
    <w:pPr>
      <w:pStyle w:val="Piedepgina"/>
      <w:tabs>
        <w:tab w:val="clear" w:pos="8504"/>
        <w:tab w:val="right" w:pos="9214"/>
      </w:tabs>
      <w:rPr>
        <w:rFonts w:ascii="Arial" w:hAnsi="Arial" w:cs="Arial"/>
      </w:rPr>
    </w:pPr>
  </w:p>
  <w:p w14:paraId="7D5A3CC3" w14:textId="77777777" w:rsidR="00836F6D" w:rsidRPr="007B7A63" w:rsidRDefault="00836F6D"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5309" w14:textId="77777777" w:rsidR="00DE4B76" w:rsidRDefault="00DE4B76">
      <w:r>
        <w:separator/>
      </w:r>
    </w:p>
  </w:footnote>
  <w:footnote w:type="continuationSeparator" w:id="0">
    <w:p w14:paraId="18A9A32B" w14:textId="77777777" w:rsidR="00DE4B76" w:rsidRDefault="00DE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37"/>
      <w:gridCol w:w="4394"/>
    </w:tblGrid>
    <w:tr w:rsidR="00836F6D" w:rsidRPr="005B2294" w14:paraId="0B9E259E" w14:textId="77777777" w:rsidTr="006E4618">
      <w:tc>
        <w:tcPr>
          <w:tcW w:w="4641" w:type="dxa"/>
          <w:shd w:val="clear" w:color="auto" w:fill="auto"/>
        </w:tcPr>
        <w:p w14:paraId="48AE5117" w14:textId="77777777" w:rsidR="00836F6D" w:rsidRPr="005B2294" w:rsidRDefault="00836F6D" w:rsidP="006E4618">
          <w:pPr>
            <w:pStyle w:val="Encabezado"/>
            <w:rPr>
              <w:rFonts w:ascii="Arial" w:hAnsi="Arial" w:cs="Arial"/>
              <w:color w:val="808080"/>
              <w:szCs w:val="22"/>
            </w:rPr>
          </w:pPr>
          <w:r>
            <w:rPr>
              <w:rFonts w:ascii="Helvetica" w:hAnsi="Helvetica" w:cs="Helvetica"/>
              <w:noProof/>
              <w:color w:val="008CBA"/>
              <w:lang w:val="en-US" w:eastAsia="en-US"/>
            </w:rPr>
            <w:drawing>
              <wp:inline distT="0" distB="0" distL="0" distR="0" wp14:anchorId="62D5682A" wp14:editId="3009FEDB">
                <wp:extent cx="1800225" cy="692785"/>
                <wp:effectExtent l="0" t="0" r="9525" b="0"/>
                <wp:docPr id="6" name="Imagen 6"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836F6D" w:rsidRPr="005B2294" w:rsidRDefault="00836F6D"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836F6D" w:rsidRPr="005B2294" w:rsidRDefault="00836F6D"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1257A772" w:rsidR="00836F6D" w:rsidRPr="005B2294" w:rsidRDefault="00836F6D" w:rsidP="00FC3C21">
          <w:pPr>
            <w:pStyle w:val="Encabezado"/>
            <w:jc w:val="right"/>
            <w:rPr>
              <w:rFonts w:ascii="Arial" w:hAnsi="Arial" w:cs="Arial"/>
              <w:color w:val="808080"/>
              <w:szCs w:val="22"/>
            </w:rPr>
          </w:pPr>
          <w:r>
            <w:rPr>
              <w:rFonts w:ascii="Arial" w:hAnsi="Arial" w:cs="Arial"/>
              <w:color w:val="808080"/>
              <w:szCs w:val="22"/>
            </w:rPr>
            <w:t>Invitación a Cuando Menos Tres Personas Internacional Abierta Electrónica</w:t>
          </w:r>
        </w:p>
        <w:p w14:paraId="2026CD49" w14:textId="475F47B5" w:rsidR="00836F6D" w:rsidRPr="005B2294" w:rsidRDefault="00836F6D"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-015/2020</w:t>
          </w:r>
        </w:p>
      </w:tc>
    </w:tr>
  </w:tbl>
  <w:p w14:paraId="4D15C570" w14:textId="77777777" w:rsidR="00836F6D" w:rsidRDefault="00836F6D"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1F78" w14:textId="77777777" w:rsidR="00836F6D" w:rsidRPr="00424AED" w:rsidRDefault="00836F6D" w:rsidP="00A535CD">
    <w:pPr>
      <w:pStyle w:val="Encabezado"/>
      <w:jc w:val="right"/>
      <w:rPr>
        <w:rFonts w:ascii="Arial" w:hAnsi="Arial" w:cs="Arial"/>
        <w:color w:val="808080"/>
        <w:szCs w:val="22"/>
      </w:rPr>
    </w:pPr>
    <w:r>
      <w:rPr>
        <w:noProof/>
        <w:lang w:val="en-US" w:eastAsia="en-US"/>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7" name="Imagen 7"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836F6D" w:rsidRDefault="00836F6D"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836F6D" w:rsidRDefault="00836F6D"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836F6D" w:rsidRDefault="00836F6D" w:rsidP="00A535CD">
    <w:pPr>
      <w:pStyle w:val="Encabezado"/>
      <w:jc w:val="right"/>
      <w:rPr>
        <w:rFonts w:ascii="Arial" w:hAnsi="Arial" w:cs="Arial"/>
        <w:color w:val="808080"/>
        <w:szCs w:val="22"/>
      </w:rPr>
    </w:pPr>
  </w:p>
  <w:p w14:paraId="29BD6E99" w14:textId="77777777" w:rsidR="00836F6D" w:rsidRPr="00A535CD" w:rsidRDefault="00836F6D"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4B88" w14:textId="77777777" w:rsidR="00836F6D" w:rsidRPr="00424AED" w:rsidRDefault="00836F6D" w:rsidP="00D4289C">
    <w:pPr>
      <w:pStyle w:val="Encabezado"/>
      <w:jc w:val="right"/>
      <w:rPr>
        <w:rFonts w:ascii="Arial" w:hAnsi="Arial" w:cs="Arial"/>
        <w:color w:val="808080"/>
        <w:szCs w:val="22"/>
      </w:rPr>
    </w:pPr>
    <w:r>
      <w:rPr>
        <w:noProof/>
        <w:lang w:val="en-US" w:eastAsia="en-US"/>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11" name="Imagen 11"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836F6D" w:rsidRDefault="00836F6D"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836F6D" w:rsidRDefault="00836F6D"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0EE55BDA" w:rsidR="00836F6D" w:rsidRPr="005B2294" w:rsidRDefault="00836F6D" w:rsidP="001312B5">
    <w:pPr>
      <w:pStyle w:val="Encabezado"/>
      <w:jc w:val="right"/>
      <w:rPr>
        <w:rFonts w:ascii="Arial" w:hAnsi="Arial" w:cs="Arial"/>
        <w:color w:val="808080"/>
        <w:szCs w:val="22"/>
      </w:rPr>
    </w:pPr>
    <w:r>
      <w:rPr>
        <w:rFonts w:ascii="Arial" w:hAnsi="Arial" w:cs="Arial"/>
        <w:color w:val="808080"/>
        <w:szCs w:val="22"/>
      </w:rPr>
      <w:t>Nacional Electrónica</w:t>
    </w:r>
  </w:p>
  <w:p w14:paraId="5E54254C" w14:textId="18654EAB" w:rsidR="00836F6D" w:rsidRDefault="00836F6D"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-015/2020</w:t>
    </w:r>
  </w:p>
  <w:p w14:paraId="5AE2AF54" w14:textId="61098D13" w:rsidR="00836F6D" w:rsidRDefault="00836F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1"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2"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4"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5"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7"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8" w15:restartNumberingAfterBreak="0">
    <w:nsid w:val="1B276F2B"/>
    <w:multiLevelType w:val="hybridMultilevel"/>
    <w:tmpl w:val="080CF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4"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5"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6"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7"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9"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1"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4"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667430B"/>
    <w:multiLevelType w:val="hybridMultilevel"/>
    <w:tmpl w:val="6BECC4F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7"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8"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9"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0" w15:restartNumberingAfterBreak="0">
    <w:nsid w:val="37BE33D0"/>
    <w:multiLevelType w:val="hybridMultilevel"/>
    <w:tmpl w:val="008EBEB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51"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2"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3"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4"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5" w15:restartNumberingAfterBreak="0">
    <w:nsid w:val="3EDB0DEE"/>
    <w:multiLevelType w:val="hybridMultilevel"/>
    <w:tmpl w:val="AFBEB8EC"/>
    <w:lvl w:ilvl="0" w:tplc="87E4DFF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6"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7"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42643153"/>
    <w:multiLevelType w:val="hybridMultilevel"/>
    <w:tmpl w:val="CA9C3EB4"/>
    <w:lvl w:ilvl="0" w:tplc="18283C7A">
      <w:start w:val="1"/>
      <w:numFmt w:val="lowerLetter"/>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0"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1"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2"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3"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4"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5"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7"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8"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9"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0"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2" w15:restartNumberingAfterBreak="0">
    <w:nsid w:val="521A69EF"/>
    <w:multiLevelType w:val="hybridMultilevel"/>
    <w:tmpl w:val="83302D62"/>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3"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4" w15:restartNumberingAfterBreak="0">
    <w:nsid w:val="5316357B"/>
    <w:multiLevelType w:val="hybridMultilevel"/>
    <w:tmpl w:val="9AFAEC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5"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6"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7"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8"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1" w15:restartNumberingAfterBreak="0">
    <w:nsid w:val="5DB24BF0"/>
    <w:multiLevelType w:val="hybridMultilevel"/>
    <w:tmpl w:val="0A8E55E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2"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3"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4"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5"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6"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7"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8"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9"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0"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1"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2"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3" w15:restartNumberingAfterBreak="0">
    <w:nsid w:val="6D786D82"/>
    <w:multiLevelType w:val="hybridMultilevel"/>
    <w:tmpl w:val="AF9EB5F2"/>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4"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6"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7"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8"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9" w15:restartNumberingAfterBreak="0">
    <w:nsid w:val="799349D7"/>
    <w:multiLevelType w:val="hybridMultilevel"/>
    <w:tmpl w:val="149029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0"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2"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3"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9"/>
  </w:num>
  <w:num w:numId="2">
    <w:abstractNumId w:val="75"/>
  </w:num>
  <w:num w:numId="3">
    <w:abstractNumId w:val="34"/>
  </w:num>
  <w:num w:numId="4">
    <w:abstractNumId w:val="102"/>
  </w:num>
  <w:num w:numId="5">
    <w:abstractNumId w:val="101"/>
  </w:num>
  <w:num w:numId="6">
    <w:abstractNumId w:val="52"/>
  </w:num>
  <w:num w:numId="7">
    <w:abstractNumId w:val="76"/>
  </w:num>
  <w:num w:numId="8">
    <w:abstractNumId w:val="79"/>
  </w:num>
  <w:num w:numId="9">
    <w:abstractNumId w:val="90"/>
  </w:num>
  <w:num w:numId="10">
    <w:abstractNumId w:val="49"/>
  </w:num>
  <w:num w:numId="11">
    <w:abstractNumId w:val="32"/>
  </w:num>
  <w:num w:numId="12">
    <w:abstractNumId w:val="20"/>
  </w:num>
  <w:num w:numId="13">
    <w:abstractNumId w:val="6"/>
  </w:num>
  <w:num w:numId="14">
    <w:abstractNumId w:val="26"/>
  </w:num>
  <w:num w:numId="15">
    <w:abstractNumId w:val="25"/>
  </w:num>
  <w:num w:numId="16">
    <w:abstractNumId w:val="8"/>
  </w:num>
  <w:num w:numId="17">
    <w:abstractNumId w:val="67"/>
  </w:num>
  <w:num w:numId="18">
    <w:abstractNumId w:val="60"/>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3"/>
  </w:num>
  <w:num w:numId="27">
    <w:abstractNumId w:val="66"/>
  </w:num>
  <w:num w:numId="28">
    <w:abstractNumId w:val="83"/>
  </w:num>
  <w:num w:numId="29">
    <w:abstractNumId w:val="88"/>
  </w:num>
  <w:num w:numId="30">
    <w:abstractNumId w:val="69"/>
  </w:num>
  <w:num w:numId="31">
    <w:abstractNumId w:val="84"/>
  </w:num>
  <w:num w:numId="32">
    <w:abstractNumId w:val="95"/>
  </w:num>
  <w:num w:numId="33">
    <w:abstractNumId w:val="12"/>
  </w:num>
  <w:num w:numId="34">
    <w:abstractNumId w:val="64"/>
  </w:num>
  <w:num w:numId="35">
    <w:abstractNumId w:val="85"/>
  </w:num>
  <w:num w:numId="36">
    <w:abstractNumId w:val="71"/>
  </w:num>
  <w:num w:numId="37">
    <w:abstractNumId w:val="51"/>
  </w:num>
  <w:num w:numId="38">
    <w:abstractNumId w:val="61"/>
  </w:num>
  <w:num w:numId="39">
    <w:abstractNumId w:val="54"/>
  </w:num>
  <w:num w:numId="40">
    <w:abstractNumId w:val="24"/>
  </w:num>
  <w:num w:numId="41">
    <w:abstractNumId w:val="19"/>
  </w:num>
  <w:num w:numId="42">
    <w:abstractNumId w:val="82"/>
  </w:num>
  <w:num w:numId="43">
    <w:abstractNumId w:val="53"/>
  </w:num>
  <w:num w:numId="44">
    <w:abstractNumId w:val="30"/>
  </w:num>
  <w:num w:numId="45">
    <w:abstractNumId w:val="15"/>
  </w:num>
  <w:num w:numId="46">
    <w:abstractNumId w:val="21"/>
  </w:num>
  <w:num w:numId="47">
    <w:abstractNumId w:val="77"/>
  </w:num>
  <w:num w:numId="48">
    <w:abstractNumId w:val="56"/>
  </w:num>
  <w:num w:numId="49">
    <w:abstractNumId w:val="35"/>
  </w:num>
  <w:num w:numId="50">
    <w:abstractNumId w:val="92"/>
  </w:num>
  <w:num w:numId="51">
    <w:abstractNumId w:val="94"/>
  </w:num>
  <w:num w:numId="52">
    <w:abstractNumId w:val="36"/>
  </w:num>
  <w:num w:numId="53">
    <w:abstractNumId w:val="42"/>
  </w:num>
  <w:num w:numId="54">
    <w:abstractNumId w:val="86"/>
  </w:num>
  <w:num w:numId="55">
    <w:abstractNumId w:val="22"/>
  </w:num>
  <w:num w:numId="56">
    <w:abstractNumId w:val="41"/>
  </w:num>
  <w:num w:numId="57">
    <w:abstractNumId w:val="91"/>
  </w:num>
  <w:num w:numId="58">
    <w:abstractNumId w:val="57"/>
  </w:num>
  <w:num w:numId="59">
    <w:abstractNumId w:val="44"/>
  </w:num>
  <w:num w:numId="60">
    <w:abstractNumId w:val="29"/>
  </w:num>
  <w:num w:numId="61">
    <w:abstractNumId w:val="87"/>
  </w:num>
  <w:num w:numId="62">
    <w:abstractNumId w:val="18"/>
  </w:num>
  <w:num w:numId="63">
    <w:abstractNumId w:val="89"/>
  </w:num>
  <w:num w:numId="64">
    <w:abstractNumId w:val="40"/>
  </w:num>
  <w:num w:numId="65">
    <w:abstractNumId w:val="73"/>
  </w:num>
  <w:num w:numId="66">
    <w:abstractNumId w:val="31"/>
  </w:num>
  <w:num w:numId="67">
    <w:abstractNumId w:val="80"/>
  </w:num>
  <w:num w:numId="68">
    <w:abstractNumId w:val="68"/>
  </w:num>
  <w:num w:numId="69">
    <w:abstractNumId w:val="16"/>
  </w:num>
  <w:num w:numId="70">
    <w:abstractNumId w:val="98"/>
  </w:num>
  <w:num w:numId="71">
    <w:abstractNumId w:val="27"/>
  </w:num>
  <w:num w:numId="72">
    <w:abstractNumId w:val="23"/>
  </w:num>
  <w:num w:numId="73">
    <w:abstractNumId w:val="14"/>
  </w:num>
  <w:num w:numId="74">
    <w:abstractNumId w:val="59"/>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96"/>
  </w:num>
  <w:num w:numId="78">
    <w:abstractNumId w:val="63"/>
  </w:num>
  <w:num w:numId="79">
    <w:abstractNumId w:val="103"/>
  </w:num>
  <w:num w:numId="80">
    <w:abstractNumId w:val="65"/>
  </w:num>
  <w:num w:numId="81">
    <w:abstractNumId w:val="45"/>
  </w:num>
  <w:num w:numId="82">
    <w:abstractNumId w:val="17"/>
  </w:num>
  <w:num w:numId="83">
    <w:abstractNumId w:val="13"/>
  </w:num>
  <w:num w:numId="84">
    <w:abstractNumId w:val="48"/>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7"/>
  </w:num>
  <w:num w:numId="87">
    <w:abstractNumId w:val="62"/>
  </w:num>
  <w:num w:numId="88">
    <w:abstractNumId w:val="47"/>
  </w:num>
  <w:num w:numId="89">
    <w:abstractNumId w:val="70"/>
  </w:num>
  <w:num w:numId="90">
    <w:abstractNumId w:val="55"/>
  </w:num>
  <w:num w:numId="91">
    <w:abstractNumId w:val="99"/>
  </w:num>
  <w:num w:numId="92">
    <w:abstractNumId w:val="74"/>
  </w:num>
  <w:num w:numId="93">
    <w:abstractNumId w:val="28"/>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num>
  <w:num w:numId="97">
    <w:abstractNumId w:val="81"/>
  </w:num>
  <w:num w:numId="98">
    <w:abstractNumId w:val="46"/>
  </w:num>
  <w:num w:numId="99">
    <w:abstractNumId w:val="100"/>
  </w:num>
  <w:num w:numId="100">
    <w:abstractNumId w:val="78"/>
  </w:num>
  <w:num w:numId="101">
    <w:abstractNumId w:val="5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08C"/>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6F4"/>
    <w:rsid w:val="00026980"/>
    <w:rsid w:val="00026FE1"/>
    <w:rsid w:val="0002716E"/>
    <w:rsid w:val="000272DA"/>
    <w:rsid w:val="000277AD"/>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A87"/>
    <w:rsid w:val="00035B38"/>
    <w:rsid w:val="00035D97"/>
    <w:rsid w:val="00035F70"/>
    <w:rsid w:val="000366A7"/>
    <w:rsid w:val="000372E7"/>
    <w:rsid w:val="00037A62"/>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1E71"/>
    <w:rsid w:val="00052699"/>
    <w:rsid w:val="00052735"/>
    <w:rsid w:val="00052AB5"/>
    <w:rsid w:val="0005305A"/>
    <w:rsid w:val="00053081"/>
    <w:rsid w:val="00053986"/>
    <w:rsid w:val="00053C4D"/>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65E"/>
    <w:rsid w:val="00077663"/>
    <w:rsid w:val="00077744"/>
    <w:rsid w:val="00077843"/>
    <w:rsid w:val="00077B8D"/>
    <w:rsid w:val="00077CB5"/>
    <w:rsid w:val="0008088F"/>
    <w:rsid w:val="00080B80"/>
    <w:rsid w:val="00080D75"/>
    <w:rsid w:val="00080EA5"/>
    <w:rsid w:val="0008106E"/>
    <w:rsid w:val="000821D9"/>
    <w:rsid w:val="00082422"/>
    <w:rsid w:val="00082F79"/>
    <w:rsid w:val="00082FE3"/>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89B"/>
    <w:rsid w:val="00095AC0"/>
    <w:rsid w:val="00095FC6"/>
    <w:rsid w:val="00096339"/>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F9B"/>
    <w:rsid w:val="000A5F7D"/>
    <w:rsid w:val="000A6315"/>
    <w:rsid w:val="000A6A3C"/>
    <w:rsid w:val="000A6B39"/>
    <w:rsid w:val="000A6B72"/>
    <w:rsid w:val="000A7028"/>
    <w:rsid w:val="000A774B"/>
    <w:rsid w:val="000A7D52"/>
    <w:rsid w:val="000B0120"/>
    <w:rsid w:val="000B01B6"/>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6FD"/>
    <w:rsid w:val="000B4725"/>
    <w:rsid w:val="000B524B"/>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409"/>
    <w:rsid w:val="000F063C"/>
    <w:rsid w:val="000F07E8"/>
    <w:rsid w:val="000F0BF3"/>
    <w:rsid w:val="000F0E18"/>
    <w:rsid w:val="000F1024"/>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6230"/>
    <w:rsid w:val="00106362"/>
    <w:rsid w:val="0010650B"/>
    <w:rsid w:val="00106734"/>
    <w:rsid w:val="00107BD7"/>
    <w:rsid w:val="00107CFA"/>
    <w:rsid w:val="00107F16"/>
    <w:rsid w:val="0011019D"/>
    <w:rsid w:val="0011074C"/>
    <w:rsid w:val="001109C9"/>
    <w:rsid w:val="00110FDE"/>
    <w:rsid w:val="001110F8"/>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3CA2"/>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34B"/>
    <w:rsid w:val="00142DA0"/>
    <w:rsid w:val="00142E79"/>
    <w:rsid w:val="00143561"/>
    <w:rsid w:val="001435BF"/>
    <w:rsid w:val="00143631"/>
    <w:rsid w:val="001438A0"/>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503"/>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A05"/>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43C"/>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257"/>
    <w:rsid w:val="00191932"/>
    <w:rsid w:val="00191A6C"/>
    <w:rsid w:val="0019210E"/>
    <w:rsid w:val="00192317"/>
    <w:rsid w:val="00192396"/>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690"/>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975"/>
    <w:rsid w:val="001B5551"/>
    <w:rsid w:val="001B582B"/>
    <w:rsid w:val="001B5C57"/>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2F5D"/>
    <w:rsid w:val="001D46DE"/>
    <w:rsid w:val="001D48F2"/>
    <w:rsid w:val="001D4D26"/>
    <w:rsid w:val="001D4E08"/>
    <w:rsid w:val="001D5113"/>
    <w:rsid w:val="001D54D1"/>
    <w:rsid w:val="001D5A31"/>
    <w:rsid w:val="001D5ADA"/>
    <w:rsid w:val="001D5BAC"/>
    <w:rsid w:val="001D5C50"/>
    <w:rsid w:val="001D607F"/>
    <w:rsid w:val="001D6127"/>
    <w:rsid w:val="001D61DB"/>
    <w:rsid w:val="001D61FF"/>
    <w:rsid w:val="001D726E"/>
    <w:rsid w:val="001D770E"/>
    <w:rsid w:val="001D7F13"/>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6799"/>
    <w:rsid w:val="001E73A8"/>
    <w:rsid w:val="001E7B15"/>
    <w:rsid w:val="001E7E36"/>
    <w:rsid w:val="001E7E92"/>
    <w:rsid w:val="001F04B1"/>
    <w:rsid w:val="001F05FC"/>
    <w:rsid w:val="001F061F"/>
    <w:rsid w:val="001F0625"/>
    <w:rsid w:val="001F1B3A"/>
    <w:rsid w:val="001F23DF"/>
    <w:rsid w:val="001F2B49"/>
    <w:rsid w:val="001F2DBD"/>
    <w:rsid w:val="001F2E60"/>
    <w:rsid w:val="001F3057"/>
    <w:rsid w:val="001F32AF"/>
    <w:rsid w:val="001F3579"/>
    <w:rsid w:val="001F3692"/>
    <w:rsid w:val="001F3A2B"/>
    <w:rsid w:val="001F4691"/>
    <w:rsid w:val="001F46FF"/>
    <w:rsid w:val="001F4BC3"/>
    <w:rsid w:val="001F4C81"/>
    <w:rsid w:val="001F4CA7"/>
    <w:rsid w:val="001F50C0"/>
    <w:rsid w:val="001F52C1"/>
    <w:rsid w:val="001F606F"/>
    <w:rsid w:val="001F62B4"/>
    <w:rsid w:val="001F67C3"/>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5293"/>
    <w:rsid w:val="002060B5"/>
    <w:rsid w:val="002060EF"/>
    <w:rsid w:val="0020657F"/>
    <w:rsid w:val="002068BF"/>
    <w:rsid w:val="00206E3E"/>
    <w:rsid w:val="00206F40"/>
    <w:rsid w:val="0020709A"/>
    <w:rsid w:val="002071A2"/>
    <w:rsid w:val="00207916"/>
    <w:rsid w:val="00207B6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58B4"/>
    <w:rsid w:val="00216942"/>
    <w:rsid w:val="00216C0E"/>
    <w:rsid w:val="00216C8B"/>
    <w:rsid w:val="00216EAE"/>
    <w:rsid w:val="00217F0C"/>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DA0"/>
    <w:rsid w:val="00241FEE"/>
    <w:rsid w:val="0024227B"/>
    <w:rsid w:val="0024293A"/>
    <w:rsid w:val="0024294C"/>
    <w:rsid w:val="00242D3B"/>
    <w:rsid w:val="00243193"/>
    <w:rsid w:val="00243329"/>
    <w:rsid w:val="002435BC"/>
    <w:rsid w:val="00244001"/>
    <w:rsid w:val="002443BA"/>
    <w:rsid w:val="0024473C"/>
    <w:rsid w:val="00244767"/>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BC9"/>
    <w:rsid w:val="00273DBA"/>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619"/>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4EE1"/>
    <w:rsid w:val="002E569D"/>
    <w:rsid w:val="002E5C85"/>
    <w:rsid w:val="002E6292"/>
    <w:rsid w:val="002E6C16"/>
    <w:rsid w:val="002E6D53"/>
    <w:rsid w:val="002E7181"/>
    <w:rsid w:val="002F050F"/>
    <w:rsid w:val="002F06A0"/>
    <w:rsid w:val="002F0779"/>
    <w:rsid w:val="002F0833"/>
    <w:rsid w:val="002F0D95"/>
    <w:rsid w:val="002F0F0B"/>
    <w:rsid w:val="002F1508"/>
    <w:rsid w:val="002F29EE"/>
    <w:rsid w:val="002F2A8C"/>
    <w:rsid w:val="002F2E1D"/>
    <w:rsid w:val="002F2F0F"/>
    <w:rsid w:val="002F3137"/>
    <w:rsid w:val="002F321A"/>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491"/>
    <w:rsid w:val="00322667"/>
    <w:rsid w:val="003234BF"/>
    <w:rsid w:val="0032391C"/>
    <w:rsid w:val="00323A6D"/>
    <w:rsid w:val="00324D75"/>
    <w:rsid w:val="003250EF"/>
    <w:rsid w:val="0032579B"/>
    <w:rsid w:val="003263D8"/>
    <w:rsid w:val="0032668C"/>
    <w:rsid w:val="00326803"/>
    <w:rsid w:val="00326D21"/>
    <w:rsid w:val="00327080"/>
    <w:rsid w:val="0032726B"/>
    <w:rsid w:val="003274F7"/>
    <w:rsid w:val="003277AB"/>
    <w:rsid w:val="00327C49"/>
    <w:rsid w:val="00327D71"/>
    <w:rsid w:val="00327EE7"/>
    <w:rsid w:val="00330483"/>
    <w:rsid w:val="003304FF"/>
    <w:rsid w:val="003309BB"/>
    <w:rsid w:val="00330F89"/>
    <w:rsid w:val="0033126B"/>
    <w:rsid w:val="0033191E"/>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04"/>
    <w:rsid w:val="003362E4"/>
    <w:rsid w:val="00336644"/>
    <w:rsid w:val="0033669A"/>
    <w:rsid w:val="003366B9"/>
    <w:rsid w:val="003368B8"/>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0A10"/>
    <w:rsid w:val="0035102D"/>
    <w:rsid w:val="0035154C"/>
    <w:rsid w:val="00351845"/>
    <w:rsid w:val="00351D73"/>
    <w:rsid w:val="00351ECB"/>
    <w:rsid w:val="00352618"/>
    <w:rsid w:val="0035282A"/>
    <w:rsid w:val="00352CF0"/>
    <w:rsid w:val="003531DF"/>
    <w:rsid w:val="003535B4"/>
    <w:rsid w:val="003539E8"/>
    <w:rsid w:val="00353DCE"/>
    <w:rsid w:val="003542FB"/>
    <w:rsid w:val="00354716"/>
    <w:rsid w:val="00354D45"/>
    <w:rsid w:val="00354FEF"/>
    <w:rsid w:val="00354FFD"/>
    <w:rsid w:val="00355446"/>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8A6"/>
    <w:rsid w:val="00362B11"/>
    <w:rsid w:val="00362DBB"/>
    <w:rsid w:val="00362DC2"/>
    <w:rsid w:val="00362F7D"/>
    <w:rsid w:val="00363F0E"/>
    <w:rsid w:val="00363F32"/>
    <w:rsid w:val="0036428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2B"/>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3BD"/>
    <w:rsid w:val="003A0415"/>
    <w:rsid w:val="003A0F58"/>
    <w:rsid w:val="003A1031"/>
    <w:rsid w:val="003A10D9"/>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674"/>
    <w:rsid w:val="003B1838"/>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56"/>
    <w:rsid w:val="003D39DA"/>
    <w:rsid w:val="003D3F56"/>
    <w:rsid w:val="003D4077"/>
    <w:rsid w:val="003D44DC"/>
    <w:rsid w:val="003D4707"/>
    <w:rsid w:val="003D4FBD"/>
    <w:rsid w:val="003D548D"/>
    <w:rsid w:val="003D58CB"/>
    <w:rsid w:val="003D592B"/>
    <w:rsid w:val="003D5C2F"/>
    <w:rsid w:val="003D5DA1"/>
    <w:rsid w:val="003D6A25"/>
    <w:rsid w:val="003D6D27"/>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12FA"/>
    <w:rsid w:val="003F1E51"/>
    <w:rsid w:val="003F2000"/>
    <w:rsid w:val="003F206D"/>
    <w:rsid w:val="003F26EC"/>
    <w:rsid w:val="003F2D8E"/>
    <w:rsid w:val="003F318B"/>
    <w:rsid w:val="003F3449"/>
    <w:rsid w:val="003F3C54"/>
    <w:rsid w:val="003F3D4D"/>
    <w:rsid w:val="003F41DA"/>
    <w:rsid w:val="003F4623"/>
    <w:rsid w:val="003F4C40"/>
    <w:rsid w:val="003F4E87"/>
    <w:rsid w:val="003F4F26"/>
    <w:rsid w:val="003F5119"/>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714E"/>
    <w:rsid w:val="00467316"/>
    <w:rsid w:val="004675F6"/>
    <w:rsid w:val="004677B8"/>
    <w:rsid w:val="00467E1C"/>
    <w:rsid w:val="00470130"/>
    <w:rsid w:val="00470F85"/>
    <w:rsid w:val="00471190"/>
    <w:rsid w:val="0047150E"/>
    <w:rsid w:val="00471645"/>
    <w:rsid w:val="00471F97"/>
    <w:rsid w:val="00472726"/>
    <w:rsid w:val="004729C3"/>
    <w:rsid w:val="00473038"/>
    <w:rsid w:val="004731A5"/>
    <w:rsid w:val="004734C1"/>
    <w:rsid w:val="00473B7B"/>
    <w:rsid w:val="00473B9D"/>
    <w:rsid w:val="004743B9"/>
    <w:rsid w:val="00474A5A"/>
    <w:rsid w:val="00475013"/>
    <w:rsid w:val="004754BA"/>
    <w:rsid w:val="0047591A"/>
    <w:rsid w:val="00475C52"/>
    <w:rsid w:val="00475DE9"/>
    <w:rsid w:val="00475F47"/>
    <w:rsid w:val="00476015"/>
    <w:rsid w:val="004766D8"/>
    <w:rsid w:val="00476700"/>
    <w:rsid w:val="0047675A"/>
    <w:rsid w:val="00476B9A"/>
    <w:rsid w:val="00477078"/>
    <w:rsid w:val="00477F41"/>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72"/>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87AEF"/>
    <w:rsid w:val="00490139"/>
    <w:rsid w:val="00490527"/>
    <w:rsid w:val="0049087D"/>
    <w:rsid w:val="004910C2"/>
    <w:rsid w:val="00491839"/>
    <w:rsid w:val="00491C20"/>
    <w:rsid w:val="00491F77"/>
    <w:rsid w:val="0049243B"/>
    <w:rsid w:val="0049244A"/>
    <w:rsid w:val="00492519"/>
    <w:rsid w:val="004925BA"/>
    <w:rsid w:val="00492648"/>
    <w:rsid w:val="00492985"/>
    <w:rsid w:val="00492B42"/>
    <w:rsid w:val="00492E90"/>
    <w:rsid w:val="00493065"/>
    <w:rsid w:val="00493161"/>
    <w:rsid w:val="004933C0"/>
    <w:rsid w:val="00493435"/>
    <w:rsid w:val="00493468"/>
    <w:rsid w:val="00493AED"/>
    <w:rsid w:val="00493C63"/>
    <w:rsid w:val="0049467B"/>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1D"/>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50C2"/>
    <w:rsid w:val="004C5129"/>
    <w:rsid w:val="004C559A"/>
    <w:rsid w:val="004C5CD2"/>
    <w:rsid w:val="004C5EB8"/>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3B5"/>
    <w:rsid w:val="004D76F0"/>
    <w:rsid w:val="004D7806"/>
    <w:rsid w:val="004E0079"/>
    <w:rsid w:val="004E02ED"/>
    <w:rsid w:val="004E0998"/>
    <w:rsid w:val="004E12CE"/>
    <w:rsid w:val="004E17C7"/>
    <w:rsid w:val="004E1886"/>
    <w:rsid w:val="004E1B64"/>
    <w:rsid w:val="004E1DB8"/>
    <w:rsid w:val="004E1FAC"/>
    <w:rsid w:val="004E1FCB"/>
    <w:rsid w:val="004E2031"/>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4E9"/>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2EB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62"/>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63C"/>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5BB"/>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8B0"/>
    <w:rsid w:val="00542AA1"/>
    <w:rsid w:val="00543037"/>
    <w:rsid w:val="00543C1B"/>
    <w:rsid w:val="00543E11"/>
    <w:rsid w:val="00544C60"/>
    <w:rsid w:val="00544DE9"/>
    <w:rsid w:val="00545252"/>
    <w:rsid w:val="005456DA"/>
    <w:rsid w:val="00545AE9"/>
    <w:rsid w:val="005463D4"/>
    <w:rsid w:val="00546585"/>
    <w:rsid w:val="00546E71"/>
    <w:rsid w:val="00546FC7"/>
    <w:rsid w:val="005477CD"/>
    <w:rsid w:val="0054796A"/>
    <w:rsid w:val="00547B77"/>
    <w:rsid w:val="00550943"/>
    <w:rsid w:val="00550C1B"/>
    <w:rsid w:val="00551233"/>
    <w:rsid w:val="005512A6"/>
    <w:rsid w:val="005512CC"/>
    <w:rsid w:val="0055185E"/>
    <w:rsid w:val="00552550"/>
    <w:rsid w:val="00552B47"/>
    <w:rsid w:val="00552C1C"/>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46E"/>
    <w:rsid w:val="005749FA"/>
    <w:rsid w:val="00574BA9"/>
    <w:rsid w:val="00574C1C"/>
    <w:rsid w:val="00575CEC"/>
    <w:rsid w:val="00576243"/>
    <w:rsid w:val="005762A8"/>
    <w:rsid w:val="005767A8"/>
    <w:rsid w:val="00576BAB"/>
    <w:rsid w:val="00576DBD"/>
    <w:rsid w:val="0057719F"/>
    <w:rsid w:val="00577AE5"/>
    <w:rsid w:val="00577E0D"/>
    <w:rsid w:val="00577F49"/>
    <w:rsid w:val="005800A7"/>
    <w:rsid w:val="005800C9"/>
    <w:rsid w:val="00580232"/>
    <w:rsid w:val="00580253"/>
    <w:rsid w:val="005803D9"/>
    <w:rsid w:val="00581025"/>
    <w:rsid w:val="00581523"/>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5BAA"/>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428"/>
    <w:rsid w:val="005C293A"/>
    <w:rsid w:val="005C29C1"/>
    <w:rsid w:val="005C29D2"/>
    <w:rsid w:val="005C2BBE"/>
    <w:rsid w:val="005C2CF6"/>
    <w:rsid w:val="005C2DCC"/>
    <w:rsid w:val="005C2F6C"/>
    <w:rsid w:val="005C3081"/>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E00A1"/>
    <w:rsid w:val="005E034C"/>
    <w:rsid w:val="005E06AD"/>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9F4"/>
    <w:rsid w:val="00613CE0"/>
    <w:rsid w:val="00613DD3"/>
    <w:rsid w:val="0061431E"/>
    <w:rsid w:val="006143DC"/>
    <w:rsid w:val="00614856"/>
    <w:rsid w:val="00614A66"/>
    <w:rsid w:val="00614EDC"/>
    <w:rsid w:val="00615413"/>
    <w:rsid w:val="006154AE"/>
    <w:rsid w:val="00615575"/>
    <w:rsid w:val="006159B4"/>
    <w:rsid w:val="00615C8E"/>
    <w:rsid w:val="006161B7"/>
    <w:rsid w:val="00616A42"/>
    <w:rsid w:val="00616CA2"/>
    <w:rsid w:val="00616D3B"/>
    <w:rsid w:val="00616F30"/>
    <w:rsid w:val="0061774E"/>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9F8"/>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5ED"/>
    <w:rsid w:val="00642F25"/>
    <w:rsid w:val="00643198"/>
    <w:rsid w:val="00643E99"/>
    <w:rsid w:val="00644095"/>
    <w:rsid w:val="00644A42"/>
    <w:rsid w:val="00645A4F"/>
    <w:rsid w:val="00645D2A"/>
    <w:rsid w:val="00645E1B"/>
    <w:rsid w:val="00645F04"/>
    <w:rsid w:val="00646B26"/>
    <w:rsid w:val="00647158"/>
    <w:rsid w:val="0064784B"/>
    <w:rsid w:val="00647933"/>
    <w:rsid w:val="00647AF7"/>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D13"/>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9A8"/>
    <w:rsid w:val="00677BDD"/>
    <w:rsid w:val="00677E73"/>
    <w:rsid w:val="006812D0"/>
    <w:rsid w:val="00681CA7"/>
    <w:rsid w:val="006823C9"/>
    <w:rsid w:val="00682419"/>
    <w:rsid w:val="00682AF8"/>
    <w:rsid w:val="00682E87"/>
    <w:rsid w:val="00683B7B"/>
    <w:rsid w:val="00683CA0"/>
    <w:rsid w:val="00683DFE"/>
    <w:rsid w:val="006842CF"/>
    <w:rsid w:val="006843CA"/>
    <w:rsid w:val="00684D8A"/>
    <w:rsid w:val="00685F36"/>
    <w:rsid w:val="006864B5"/>
    <w:rsid w:val="00686DB1"/>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13F5"/>
    <w:rsid w:val="006A1786"/>
    <w:rsid w:val="006A1801"/>
    <w:rsid w:val="006A18F4"/>
    <w:rsid w:val="006A1C69"/>
    <w:rsid w:val="006A1C81"/>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2DA"/>
    <w:rsid w:val="006B2305"/>
    <w:rsid w:val="006B26B0"/>
    <w:rsid w:val="006B2717"/>
    <w:rsid w:val="006B2BB9"/>
    <w:rsid w:val="006B2EA8"/>
    <w:rsid w:val="006B363D"/>
    <w:rsid w:val="006B380E"/>
    <w:rsid w:val="006B395F"/>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3B5"/>
    <w:rsid w:val="006C0468"/>
    <w:rsid w:val="006C0CEE"/>
    <w:rsid w:val="006C0D84"/>
    <w:rsid w:val="006C1241"/>
    <w:rsid w:val="006C1813"/>
    <w:rsid w:val="006C1CA8"/>
    <w:rsid w:val="006C1D65"/>
    <w:rsid w:val="006C2126"/>
    <w:rsid w:val="006C2A6E"/>
    <w:rsid w:val="006C2D19"/>
    <w:rsid w:val="006C3121"/>
    <w:rsid w:val="006C3311"/>
    <w:rsid w:val="006C35A8"/>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BFE"/>
    <w:rsid w:val="006D1C4B"/>
    <w:rsid w:val="006D1D7C"/>
    <w:rsid w:val="006D2922"/>
    <w:rsid w:val="006D2DF5"/>
    <w:rsid w:val="006D2E5B"/>
    <w:rsid w:val="006D326F"/>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0A3F"/>
    <w:rsid w:val="006E10C2"/>
    <w:rsid w:val="006E1724"/>
    <w:rsid w:val="006E2A6F"/>
    <w:rsid w:val="006E2F34"/>
    <w:rsid w:val="006E3247"/>
    <w:rsid w:val="006E4373"/>
    <w:rsid w:val="006E4618"/>
    <w:rsid w:val="006E46AB"/>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34C"/>
    <w:rsid w:val="006F0629"/>
    <w:rsid w:val="006F0807"/>
    <w:rsid w:val="006F096E"/>
    <w:rsid w:val="006F0A62"/>
    <w:rsid w:val="006F182A"/>
    <w:rsid w:val="006F1883"/>
    <w:rsid w:val="006F19C7"/>
    <w:rsid w:val="006F1A04"/>
    <w:rsid w:val="006F1ABE"/>
    <w:rsid w:val="006F240D"/>
    <w:rsid w:val="006F26EE"/>
    <w:rsid w:val="006F2AE9"/>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8DA"/>
    <w:rsid w:val="00705A55"/>
    <w:rsid w:val="00705A90"/>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6AB"/>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5110"/>
    <w:rsid w:val="007B53DA"/>
    <w:rsid w:val="007B5495"/>
    <w:rsid w:val="007B5A0E"/>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4E6B"/>
    <w:rsid w:val="007C50A2"/>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591"/>
    <w:rsid w:val="007D17EB"/>
    <w:rsid w:val="007D1CB5"/>
    <w:rsid w:val="007D1F9A"/>
    <w:rsid w:val="007D2335"/>
    <w:rsid w:val="007D277F"/>
    <w:rsid w:val="007D2AF2"/>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6B06"/>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DA7"/>
    <w:rsid w:val="007F4152"/>
    <w:rsid w:val="007F4691"/>
    <w:rsid w:val="007F4B61"/>
    <w:rsid w:val="007F5084"/>
    <w:rsid w:val="007F5441"/>
    <w:rsid w:val="007F55D8"/>
    <w:rsid w:val="007F5AE2"/>
    <w:rsid w:val="007F621D"/>
    <w:rsid w:val="007F6330"/>
    <w:rsid w:val="007F687B"/>
    <w:rsid w:val="007F68EE"/>
    <w:rsid w:val="007F6B85"/>
    <w:rsid w:val="007F6C20"/>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54F"/>
    <w:rsid w:val="00814D36"/>
    <w:rsid w:val="008154BF"/>
    <w:rsid w:val="008155E0"/>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6D"/>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848"/>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324"/>
    <w:rsid w:val="0087752D"/>
    <w:rsid w:val="00877A5F"/>
    <w:rsid w:val="00877F46"/>
    <w:rsid w:val="0088051C"/>
    <w:rsid w:val="00881338"/>
    <w:rsid w:val="0088141C"/>
    <w:rsid w:val="00882273"/>
    <w:rsid w:val="0088275D"/>
    <w:rsid w:val="00882BD0"/>
    <w:rsid w:val="0088323D"/>
    <w:rsid w:val="00883BE0"/>
    <w:rsid w:val="00884479"/>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622"/>
    <w:rsid w:val="00892B1B"/>
    <w:rsid w:val="00892F26"/>
    <w:rsid w:val="00893488"/>
    <w:rsid w:val="008936A4"/>
    <w:rsid w:val="008938D3"/>
    <w:rsid w:val="008945E3"/>
    <w:rsid w:val="0089463E"/>
    <w:rsid w:val="00894AC8"/>
    <w:rsid w:val="0089510A"/>
    <w:rsid w:val="00895249"/>
    <w:rsid w:val="00895279"/>
    <w:rsid w:val="0089541A"/>
    <w:rsid w:val="0089573A"/>
    <w:rsid w:val="0089597F"/>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5DA"/>
    <w:rsid w:val="008A38AF"/>
    <w:rsid w:val="008A390B"/>
    <w:rsid w:val="008A392B"/>
    <w:rsid w:val="008A4954"/>
    <w:rsid w:val="008A5830"/>
    <w:rsid w:val="008A6820"/>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B7ECB"/>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71C"/>
    <w:rsid w:val="008C596C"/>
    <w:rsid w:val="008C5985"/>
    <w:rsid w:val="008C59A0"/>
    <w:rsid w:val="008C5A4F"/>
    <w:rsid w:val="008C5C09"/>
    <w:rsid w:val="008C5EE4"/>
    <w:rsid w:val="008C6285"/>
    <w:rsid w:val="008C6796"/>
    <w:rsid w:val="008C6AD7"/>
    <w:rsid w:val="008C6BBC"/>
    <w:rsid w:val="008C705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BDC"/>
    <w:rsid w:val="00900C3A"/>
    <w:rsid w:val="00900FDB"/>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0D2"/>
    <w:rsid w:val="00906E69"/>
    <w:rsid w:val="00906EEF"/>
    <w:rsid w:val="00906FC1"/>
    <w:rsid w:val="0090711F"/>
    <w:rsid w:val="009075B1"/>
    <w:rsid w:val="00907F25"/>
    <w:rsid w:val="009101D7"/>
    <w:rsid w:val="009102FE"/>
    <w:rsid w:val="00910690"/>
    <w:rsid w:val="0091082A"/>
    <w:rsid w:val="00910D60"/>
    <w:rsid w:val="009111A7"/>
    <w:rsid w:val="009113D2"/>
    <w:rsid w:val="00911929"/>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2028F"/>
    <w:rsid w:val="00920A18"/>
    <w:rsid w:val="00920AB4"/>
    <w:rsid w:val="009211AD"/>
    <w:rsid w:val="0092131B"/>
    <w:rsid w:val="00921751"/>
    <w:rsid w:val="009219D7"/>
    <w:rsid w:val="00921C8D"/>
    <w:rsid w:val="00922680"/>
    <w:rsid w:val="0092281D"/>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600"/>
    <w:rsid w:val="00927746"/>
    <w:rsid w:val="0092787B"/>
    <w:rsid w:val="00927CDB"/>
    <w:rsid w:val="009305FF"/>
    <w:rsid w:val="00931367"/>
    <w:rsid w:val="0093147A"/>
    <w:rsid w:val="00931667"/>
    <w:rsid w:val="00931E47"/>
    <w:rsid w:val="00931F55"/>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F3"/>
    <w:rsid w:val="00943A16"/>
    <w:rsid w:val="00943C00"/>
    <w:rsid w:val="0094499D"/>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977"/>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2EE"/>
    <w:rsid w:val="00980854"/>
    <w:rsid w:val="00981002"/>
    <w:rsid w:val="0098171B"/>
    <w:rsid w:val="0098179C"/>
    <w:rsid w:val="00982268"/>
    <w:rsid w:val="00982AE7"/>
    <w:rsid w:val="00982FA2"/>
    <w:rsid w:val="00982FEF"/>
    <w:rsid w:val="00983006"/>
    <w:rsid w:val="009834BC"/>
    <w:rsid w:val="00983D74"/>
    <w:rsid w:val="00984067"/>
    <w:rsid w:val="0098443E"/>
    <w:rsid w:val="009844E5"/>
    <w:rsid w:val="009849FB"/>
    <w:rsid w:val="00984C4F"/>
    <w:rsid w:val="00984F30"/>
    <w:rsid w:val="009850DC"/>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37CB"/>
    <w:rsid w:val="009C3806"/>
    <w:rsid w:val="009C3C3D"/>
    <w:rsid w:val="009C415C"/>
    <w:rsid w:val="009C42CE"/>
    <w:rsid w:val="009C4997"/>
    <w:rsid w:val="009C509F"/>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08C"/>
    <w:rsid w:val="00A0212F"/>
    <w:rsid w:val="00A0293D"/>
    <w:rsid w:val="00A03772"/>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0AA6"/>
    <w:rsid w:val="00A110B3"/>
    <w:rsid w:val="00A11333"/>
    <w:rsid w:val="00A11906"/>
    <w:rsid w:val="00A11B3E"/>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712"/>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192"/>
    <w:rsid w:val="00A55218"/>
    <w:rsid w:val="00A55B57"/>
    <w:rsid w:val="00A55CD8"/>
    <w:rsid w:val="00A55CFD"/>
    <w:rsid w:val="00A55D81"/>
    <w:rsid w:val="00A561F5"/>
    <w:rsid w:val="00A56749"/>
    <w:rsid w:val="00A5675B"/>
    <w:rsid w:val="00A5702E"/>
    <w:rsid w:val="00A5719A"/>
    <w:rsid w:val="00A5733C"/>
    <w:rsid w:val="00A579A1"/>
    <w:rsid w:val="00A57F9F"/>
    <w:rsid w:val="00A600FD"/>
    <w:rsid w:val="00A6013A"/>
    <w:rsid w:val="00A608FA"/>
    <w:rsid w:val="00A60A33"/>
    <w:rsid w:val="00A60C71"/>
    <w:rsid w:val="00A60EA0"/>
    <w:rsid w:val="00A61484"/>
    <w:rsid w:val="00A61BBC"/>
    <w:rsid w:val="00A6214B"/>
    <w:rsid w:val="00A62169"/>
    <w:rsid w:val="00A62180"/>
    <w:rsid w:val="00A625E6"/>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EA7"/>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A1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1C"/>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5C52"/>
    <w:rsid w:val="00AC602E"/>
    <w:rsid w:val="00AC6077"/>
    <w:rsid w:val="00AC60F6"/>
    <w:rsid w:val="00AC61DA"/>
    <w:rsid w:val="00AC6A0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6C"/>
    <w:rsid w:val="00AD74EF"/>
    <w:rsid w:val="00AD7811"/>
    <w:rsid w:val="00AD7ECF"/>
    <w:rsid w:val="00AE0141"/>
    <w:rsid w:val="00AE023C"/>
    <w:rsid w:val="00AE09B2"/>
    <w:rsid w:val="00AE0B77"/>
    <w:rsid w:val="00AE0E3F"/>
    <w:rsid w:val="00AE192F"/>
    <w:rsid w:val="00AE23AD"/>
    <w:rsid w:val="00AE24E3"/>
    <w:rsid w:val="00AE2B81"/>
    <w:rsid w:val="00AE2CE0"/>
    <w:rsid w:val="00AE3513"/>
    <w:rsid w:val="00AE3800"/>
    <w:rsid w:val="00AE39F5"/>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06D"/>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179"/>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0B8"/>
    <w:rsid w:val="00B311BF"/>
    <w:rsid w:val="00B31409"/>
    <w:rsid w:val="00B3191C"/>
    <w:rsid w:val="00B31FAF"/>
    <w:rsid w:val="00B32581"/>
    <w:rsid w:val="00B32721"/>
    <w:rsid w:val="00B329EB"/>
    <w:rsid w:val="00B32BE7"/>
    <w:rsid w:val="00B33285"/>
    <w:rsid w:val="00B337B6"/>
    <w:rsid w:val="00B338A5"/>
    <w:rsid w:val="00B33DC0"/>
    <w:rsid w:val="00B340DF"/>
    <w:rsid w:val="00B34134"/>
    <w:rsid w:val="00B34430"/>
    <w:rsid w:val="00B34861"/>
    <w:rsid w:val="00B3496C"/>
    <w:rsid w:val="00B34FAF"/>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7A9"/>
    <w:rsid w:val="00B779C7"/>
    <w:rsid w:val="00B77B77"/>
    <w:rsid w:val="00B8005A"/>
    <w:rsid w:val="00B804F0"/>
    <w:rsid w:val="00B80C89"/>
    <w:rsid w:val="00B81161"/>
    <w:rsid w:val="00B8136F"/>
    <w:rsid w:val="00B81458"/>
    <w:rsid w:val="00B81F78"/>
    <w:rsid w:val="00B8200A"/>
    <w:rsid w:val="00B820A9"/>
    <w:rsid w:val="00B82250"/>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6CCE"/>
    <w:rsid w:val="00B97474"/>
    <w:rsid w:val="00B97610"/>
    <w:rsid w:val="00B979CB"/>
    <w:rsid w:val="00B97B16"/>
    <w:rsid w:val="00B97BCF"/>
    <w:rsid w:val="00B97E68"/>
    <w:rsid w:val="00BA0721"/>
    <w:rsid w:val="00BA0F23"/>
    <w:rsid w:val="00BA195F"/>
    <w:rsid w:val="00BA25C9"/>
    <w:rsid w:val="00BA2991"/>
    <w:rsid w:val="00BA2B7D"/>
    <w:rsid w:val="00BA3045"/>
    <w:rsid w:val="00BA312B"/>
    <w:rsid w:val="00BA362D"/>
    <w:rsid w:val="00BA36C3"/>
    <w:rsid w:val="00BA3EEC"/>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787"/>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981"/>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F1"/>
    <w:rsid w:val="00BF3BDF"/>
    <w:rsid w:val="00BF3CC8"/>
    <w:rsid w:val="00BF3CF6"/>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C5"/>
    <w:rsid w:val="00C06257"/>
    <w:rsid w:val="00C066E9"/>
    <w:rsid w:val="00C06765"/>
    <w:rsid w:val="00C06AC1"/>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827"/>
    <w:rsid w:val="00C43EEF"/>
    <w:rsid w:val="00C43FDB"/>
    <w:rsid w:val="00C441DF"/>
    <w:rsid w:val="00C441E5"/>
    <w:rsid w:val="00C44550"/>
    <w:rsid w:val="00C4493D"/>
    <w:rsid w:val="00C44D20"/>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1C8"/>
    <w:rsid w:val="00C602F8"/>
    <w:rsid w:val="00C60E37"/>
    <w:rsid w:val="00C61DE0"/>
    <w:rsid w:val="00C61FDC"/>
    <w:rsid w:val="00C62207"/>
    <w:rsid w:val="00C623C4"/>
    <w:rsid w:val="00C628D6"/>
    <w:rsid w:val="00C63932"/>
    <w:rsid w:val="00C63DCF"/>
    <w:rsid w:val="00C640BA"/>
    <w:rsid w:val="00C64A13"/>
    <w:rsid w:val="00C64B4B"/>
    <w:rsid w:val="00C64CB7"/>
    <w:rsid w:val="00C64CD9"/>
    <w:rsid w:val="00C6592E"/>
    <w:rsid w:val="00C65C4E"/>
    <w:rsid w:val="00C65C8B"/>
    <w:rsid w:val="00C66370"/>
    <w:rsid w:val="00C66731"/>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99A"/>
    <w:rsid w:val="00C87EB7"/>
    <w:rsid w:val="00C900F6"/>
    <w:rsid w:val="00C901D6"/>
    <w:rsid w:val="00C90933"/>
    <w:rsid w:val="00C9098B"/>
    <w:rsid w:val="00C90B3B"/>
    <w:rsid w:val="00C9116F"/>
    <w:rsid w:val="00C914FF"/>
    <w:rsid w:val="00C915AC"/>
    <w:rsid w:val="00C91F72"/>
    <w:rsid w:val="00C9262D"/>
    <w:rsid w:val="00C928BA"/>
    <w:rsid w:val="00C92CE0"/>
    <w:rsid w:val="00C930C6"/>
    <w:rsid w:val="00C932A8"/>
    <w:rsid w:val="00C93B52"/>
    <w:rsid w:val="00C94205"/>
    <w:rsid w:val="00C9438F"/>
    <w:rsid w:val="00C952B1"/>
    <w:rsid w:val="00C953F3"/>
    <w:rsid w:val="00C95940"/>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68F"/>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0C1A"/>
    <w:rsid w:val="00CC10D6"/>
    <w:rsid w:val="00CC139C"/>
    <w:rsid w:val="00CC14D9"/>
    <w:rsid w:val="00CC2130"/>
    <w:rsid w:val="00CC2599"/>
    <w:rsid w:val="00CC27A9"/>
    <w:rsid w:val="00CC2EEC"/>
    <w:rsid w:val="00CC2F56"/>
    <w:rsid w:val="00CC3051"/>
    <w:rsid w:val="00CC341B"/>
    <w:rsid w:val="00CC3B3F"/>
    <w:rsid w:val="00CC4540"/>
    <w:rsid w:val="00CC4EB1"/>
    <w:rsid w:val="00CC51A5"/>
    <w:rsid w:val="00CC5208"/>
    <w:rsid w:val="00CC5855"/>
    <w:rsid w:val="00CC6009"/>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89C"/>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AE5"/>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948"/>
    <w:rsid w:val="00CF49CE"/>
    <w:rsid w:val="00CF4AA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65B"/>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0EC"/>
    <w:rsid w:val="00D20453"/>
    <w:rsid w:val="00D2084D"/>
    <w:rsid w:val="00D20DC0"/>
    <w:rsid w:val="00D20E81"/>
    <w:rsid w:val="00D20FC2"/>
    <w:rsid w:val="00D2103F"/>
    <w:rsid w:val="00D21403"/>
    <w:rsid w:val="00D21A0D"/>
    <w:rsid w:val="00D22547"/>
    <w:rsid w:val="00D2280C"/>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2457"/>
    <w:rsid w:val="00D32CAA"/>
    <w:rsid w:val="00D32F91"/>
    <w:rsid w:val="00D33808"/>
    <w:rsid w:val="00D339E1"/>
    <w:rsid w:val="00D33A97"/>
    <w:rsid w:val="00D33CC7"/>
    <w:rsid w:val="00D34A6F"/>
    <w:rsid w:val="00D34DA5"/>
    <w:rsid w:val="00D34F9E"/>
    <w:rsid w:val="00D3554A"/>
    <w:rsid w:val="00D35C72"/>
    <w:rsid w:val="00D3609C"/>
    <w:rsid w:val="00D36392"/>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3E80"/>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3E8"/>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9DF"/>
    <w:rsid w:val="00DA0B86"/>
    <w:rsid w:val="00DA0CD1"/>
    <w:rsid w:val="00DA0FE6"/>
    <w:rsid w:val="00DA134B"/>
    <w:rsid w:val="00DA1768"/>
    <w:rsid w:val="00DA1B7E"/>
    <w:rsid w:val="00DA1CF2"/>
    <w:rsid w:val="00DA24EE"/>
    <w:rsid w:val="00DA3099"/>
    <w:rsid w:val="00DA30CC"/>
    <w:rsid w:val="00DA3790"/>
    <w:rsid w:val="00DA48DF"/>
    <w:rsid w:val="00DA4A5B"/>
    <w:rsid w:val="00DA4B39"/>
    <w:rsid w:val="00DA56F5"/>
    <w:rsid w:val="00DA592B"/>
    <w:rsid w:val="00DA6FB7"/>
    <w:rsid w:val="00DA706F"/>
    <w:rsid w:val="00DA7499"/>
    <w:rsid w:val="00DA76CA"/>
    <w:rsid w:val="00DA7715"/>
    <w:rsid w:val="00DA7848"/>
    <w:rsid w:val="00DA79D6"/>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609D"/>
    <w:rsid w:val="00DB60C8"/>
    <w:rsid w:val="00DB6197"/>
    <w:rsid w:val="00DB61D2"/>
    <w:rsid w:val="00DB650F"/>
    <w:rsid w:val="00DB6BB9"/>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D4B"/>
    <w:rsid w:val="00DC2F2F"/>
    <w:rsid w:val="00DC3DF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4B76"/>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94A"/>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6B7"/>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205E8"/>
    <w:rsid w:val="00E20941"/>
    <w:rsid w:val="00E20B7B"/>
    <w:rsid w:val="00E21421"/>
    <w:rsid w:val="00E215B7"/>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1BA3"/>
    <w:rsid w:val="00E3206E"/>
    <w:rsid w:val="00E322A7"/>
    <w:rsid w:val="00E32360"/>
    <w:rsid w:val="00E324AE"/>
    <w:rsid w:val="00E3334B"/>
    <w:rsid w:val="00E3371E"/>
    <w:rsid w:val="00E33F36"/>
    <w:rsid w:val="00E3442E"/>
    <w:rsid w:val="00E34E67"/>
    <w:rsid w:val="00E35078"/>
    <w:rsid w:val="00E35947"/>
    <w:rsid w:val="00E35D34"/>
    <w:rsid w:val="00E366D7"/>
    <w:rsid w:val="00E36C4E"/>
    <w:rsid w:val="00E36F18"/>
    <w:rsid w:val="00E37062"/>
    <w:rsid w:val="00E37724"/>
    <w:rsid w:val="00E3775D"/>
    <w:rsid w:val="00E4050A"/>
    <w:rsid w:val="00E4063C"/>
    <w:rsid w:val="00E40896"/>
    <w:rsid w:val="00E40D8A"/>
    <w:rsid w:val="00E40FF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680"/>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A5A"/>
    <w:rsid w:val="00E86020"/>
    <w:rsid w:val="00E86877"/>
    <w:rsid w:val="00E875A6"/>
    <w:rsid w:val="00E87904"/>
    <w:rsid w:val="00E90ACB"/>
    <w:rsid w:val="00E90BBA"/>
    <w:rsid w:val="00E90EFD"/>
    <w:rsid w:val="00E9102D"/>
    <w:rsid w:val="00E91232"/>
    <w:rsid w:val="00E91C64"/>
    <w:rsid w:val="00E91D50"/>
    <w:rsid w:val="00E9283C"/>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86"/>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E69"/>
    <w:rsid w:val="00EB6085"/>
    <w:rsid w:val="00EB61B3"/>
    <w:rsid w:val="00EB660C"/>
    <w:rsid w:val="00EB671F"/>
    <w:rsid w:val="00EB675E"/>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000C"/>
    <w:rsid w:val="00ED127D"/>
    <w:rsid w:val="00ED1B4B"/>
    <w:rsid w:val="00ED1EE9"/>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D55"/>
    <w:rsid w:val="00F138F0"/>
    <w:rsid w:val="00F13BAE"/>
    <w:rsid w:val="00F1418F"/>
    <w:rsid w:val="00F1438E"/>
    <w:rsid w:val="00F146F1"/>
    <w:rsid w:val="00F15244"/>
    <w:rsid w:val="00F1524F"/>
    <w:rsid w:val="00F15C18"/>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4A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54FF"/>
    <w:rsid w:val="00F557FF"/>
    <w:rsid w:val="00F558C1"/>
    <w:rsid w:val="00F55A3A"/>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99B"/>
    <w:rsid w:val="00F65317"/>
    <w:rsid w:val="00F654EF"/>
    <w:rsid w:val="00F6554E"/>
    <w:rsid w:val="00F6566D"/>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40EB"/>
    <w:rsid w:val="00FA512C"/>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A56"/>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92D"/>
    <w:rsid w:val="00FB6DD7"/>
    <w:rsid w:val="00FB6F47"/>
    <w:rsid w:val="00FB7367"/>
    <w:rsid w:val="00FB749B"/>
    <w:rsid w:val="00FB7F4F"/>
    <w:rsid w:val="00FC0000"/>
    <w:rsid w:val="00FC0174"/>
    <w:rsid w:val="00FC031E"/>
    <w:rsid w:val="00FC0B72"/>
    <w:rsid w:val="00FC0C32"/>
    <w:rsid w:val="00FC0CD0"/>
    <w:rsid w:val="00FC1161"/>
    <w:rsid w:val="00FC169E"/>
    <w:rsid w:val="00FC1A0C"/>
    <w:rsid w:val="00FC1A13"/>
    <w:rsid w:val="00FC1B4A"/>
    <w:rsid w:val="00FC1CD4"/>
    <w:rsid w:val="00FC1DD2"/>
    <w:rsid w:val="00FC25D0"/>
    <w:rsid w:val="00FC25D5"/>
    <w:rsid w:val="00FC2AD2"/>
    <w:rsid w:val="00FC2B99"/>
    <w:rsid w:val="00FC300E"/>
    <w:rsid w:val="00FC34D5"/>
    <w:rsid w:val="00FC375F"/>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875"/>
    <w:rsid w:val="00FC70B9"/>
    <w:rsid w:val="00FC7976"/>
    <w:rsid w:val="00FD147B"/>
    <w:rsid w:val="00FD1626"/>
    <w:rsid w:val="00FD1E72"/>
    <w:rsid w:val="00FD20B8"/>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E53"/>
    <w:rsid w:val="00FF1F0E"/>
    <w:rsid w:val="00FF2D75"/>
    <w:rsid w:val="00FF3067"/>
    <w:rsid w:val="00FF3102"/>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
    <w:basedOn w:val="Normal"/>
    <w:next w:val="Normal"/>
    <w:link w:val="Ttulo2Car"/>
    <w:uiPriority w:val="9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uiPriority w:val="10"/>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uiPriority w:val="99"/>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qFormat/>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uiPriority w:val="10"/>
    <w:qFormat/>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rsid w:val="00600D8D"/>
    <w:rPr>
      <w:sz w:val="16"/>
      <w:szCs w:val="16"/>
    </w:rPr>
  </w:style>
  <w:style w:type="paragraph" w:styleId="Textocomentario">
    <w:name w:val="annotation text"/>
    <w:basedOn w:val="Normal"/>
    <w:link w:val="TextocomentarioCar"/>
    <w:qFormat/>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uiPriority w:val="99"/>
    <w:rsid w:val="00813A58"/>
    <w:rPr>
      <w:rFonts w:ascii="Arial" w:hAnsi="Arial"/>
      <w:b/>
      <w:snapToGrid w:val="0"/>
      <w:color w:val="000000"/>
      <w:sz w:val="18"/>
      <w:lang w:val="es-MX"/>
    </w:rPr>
  </w:style>
  <w:style w:type="character" w:customStyle="1" w:styleId="Ttulo7Car">
    <w:name w:val="Título 7 Car"/>
    <w:link w:val="Ttulo7"/>
    <w:uiPriority w:val="99"/>
    <w:rsid w:val="00813A58"/>
    <w:rPr>
      <w:rFonts w:ascii="Arial" w:hAnsi="Arial"/>
      <w:b/>
      <w:sz w:val="22"/>
      <w:lang w:val="es-MX"/>
    </w:rPr>
  </w:style>
  <w:style w:type="character" w:customStyle="1" w:styleId="Ttulo8Car">
    <w:name w:val="Título 8 Car"/>
    <w:link w:val="Ttulo8"/>
    <w:uiPriority w:val="9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qFormat/>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qFormat/>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99"/>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qFormat/>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1"/>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rsid w:val="00A27612"/>
    <w:rPr>
      <w:lang w:val="es-ES" w:eastAsia="fr-FR"/>
    </w:rPr>
  </w:style>
  <w:style w:type="character" w:customStyle="1" w:styleId="SaludoCar">
    <w:name w:val="Saludo Car"/>
    <w:basedOn w:val="Fuentedeprrafopredeter"/>
    <w:link w:val="Saludo"/>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qFormat/>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0"/>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1"/>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styleId="Mencinsinresolver">
    <w:name w:val="Unresolved Mention"/>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eop">
    <w:name w:val="eop"/>
    <w:basedOn w:val="Fuentedeprrafopredeter"/>
    <w:rsid w:val="0089597F"/>
  </w:style>
  <w:style w:type="table" w:customStyle="1" w:styleId="Cuadrculavistosa-nfasis11">
    <w:name w:val="Cuadrícula vistosa - Énfasis 11"/>
    <w:basedOn w:val="Tablanormal"/>
    <w:next w:val="Cuadrculavistosa-nfasis1"/>
    <w:uiPriority w:val="29"/>
    <w:rsid w:val="00C623C4"/>
    <w:rPr>
      <w:i/>
      <w:iCs/>
      <w:color w:val="000000"/>
      <w:sz w:val="24"/>
      <w:szCs w:val="24"/>
      <w:lang w:eastAsia="es-MX"/>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aconcuadrcula211">
    <w:name w:val="Tabla con cuadrícula211"/>
    <w:basedOn w:val="Tablanormal"/>
    <w:next w:val="Tablaconcuadrcula"/>
    <w:uiPriority w:val="59"/>
    <w:rsid w:val="00C623C4"/>
    <w:rPr>
      <w:rFonts w:ascii="Cambria" w:hAnsi="Cambria"/>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next w:val="Tablaconcuadrcula"/>
    <w:uiPriority w:val="59"/>
    <w:rsid w:val="00C623C4"/>
    <w:rPr>
      <w:rFonts w:ascii="Cambria" w:hAnsi="Cambria"/>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2">
    <w:name w:val="Sombreado claro2"/>
    <w:basedOn w:val="Tablanormal"/>
    <w:next w:val="Sombreadoclaro"/>
    <w:uiPriority w:val="60"/>
    <w:rsid w:val="00C623C4"/>
    <w:rPr>
      <w:rFonts w:ascii="Cambria" w:eastAsia="Cambria" w:hAnsi="Cambria"/>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21">
    <w:name w:val="Table Normal21"/>
    <w:uiPriority w:val="2"/>
    <w:semiHidden/>
    <w:unhideWhenUsed/>
    <w:qFormat/>
    <w:rsid w:val="00C623C4"/>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C623C4"/>
  </w:style>
  <w:style w:type="character" w:customStyle="1" w:styleId="skucartminor">
    <w:name w:val="skucartminor"/>
    <w:basedOn w:val="Fuentedeprrafopredeter"/>
    <w:rsid w:val="00C623C4"/>
  </w:style>
  <w:style w:type="paragraph" w:customStyle="1" w:styleId="1Titulos">
    <w:name w:val="1Titulos"/>
    <w:basedOn w:val="Ttulo1"/>
    <w:next w:val="Normal"/>
    <w:link w:val="1TitulosCar"/>
    <w:qFormat/>
    <w:rsid w:val="00C623C4"/>
    <w:pPr>
      <w:keepLines/>
      <w:numPr>
        <w:numId w:val="99"/>
      </w:numPr>
      <w:spacing w:before="240"/>
      <w:jc w:val="both"/>
    </w:pPr>
    <w:rPr>
      <w:rFonts w:ascii="Calibri" w:hAnsi="Calibri"/>
      <w:color w:val="000000"/>
      <w:sz w:val="22"/>
      <w:szCs w:val="22"/>
      <w:lang w:val="es-ES_tradnl" w:eastAsia="en-US"/>
    </w:rPr>
  </w:style>
  <w:style w:type="character" w:customStyle="1" w:styleId="1TitulosCar">
    <w:name w:val="1Titulos Car"/>
    <w:link w:val="1Titulos"/>
    <w:rsid w:val="00C623C4"/>
    <w:rPr>
      <w:rFonts w:ascii="Calibri" w:hAnsi="Calibri"/>
      <w:b/>
      <w:color w:val="000000"/>
      <w:sz w:val="22"/>
      <w:szCs w:val="22"/>
      <w:lang w:val="es-ES_tradnl" w:eastAsia="en-US"/>
    </w:rPr>
  </w:style>
  <w:style w:type="paragraph" w:customStyle="1" w:styleId="5Parrafo">
    <w:name w:val="5Parrafo"/>
    <w:basedOn w:val="Normal"/>
    <w:link w:val="5ParrafoCar"/>
    <w:qFormat/>
    <w:rsid w:val="00C623C4"/>
    <w:pPr>
      <w:jc w:val="both"/>
    </w:pPr>
    <w:rPr>
      <w:rFonts w:ascii="Cambria" w:hAnsi="Cambria"/>
      <w:sz w:val="22"/>
      <w:szCs w:val="22"/>
      <w:lang w:eastAsia="en-US"/>
    </w:rPr>
  </w:style>
  <w:style w:type="character" w:customStyle="1" w:styleId="5ParrafoCar">
    <w:name w:val="5Parrafo Car"/>
    <w:link w:val="5Parrafo"/>
    <w:rsid w:val="00C623C4"/>
    <w:rPr>
      <w:rFonts w:ascii="Cambria" w:hAnsi="Cambria"/>
      <w:sz w:val="22"/>
      <w:szCs w:val="22"/>
      <w:lang w:eastAsia="en-US"/>
    </w:rPr>
  </w:style>
  <w:style w:type="paragraph" w:customStyle="1" w:styleId="2Subtitulo">
    <w:name w:val="2Subtitulo"/>
    <w:basedOn w:val="1Titulos"/>
    <w:link w:val="2SubtituloCar"/>
    <w:qFormat/>
    <w:rsid w:val="00C623C4"/>
    <w:pPr>
      <w:numPr>
        <w:ilvl w:val="1"/>
      </w:numPr>
    </w:pPr>
  </w:style>
  <w:style w:type="character" w:customStyle="1" w:styleId="2SubtituloCar">
    <w:name w:val="2Subtitulo Car"/>
    <w:basedOn w:val="1TitulosCar"/>
    <w:link w:val="2Subtitulo"/>
    <w:rsid w:val="00C623C4"/>
    <w:rPr>
      <w:rFonts w:ascii="Calibri" w:hAnsi="Calibri"/>
      <w:b/>
      <w:color w:val="000000"/>
      <w:sz w:val="22"/>
      <w:szCs w:val="22"/>
      <w:lang w:val="es-ES_tradnl" w:eastAsia="en-US"/>
    </w:rPr>
  </w:style>
  <w:style w:type="paragraph" w:customStyle="1" w:styleId="9Parrafo">
    <w:name w:val="9Parrafo"/>
    <w:basedOn w:val="Normal"/>
    <w:link w:val="9ParrafoCar"/>
    <w:qFormat/>
    <w:rsid w:val="00C623C4"/>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link w:val="9Parrafo"/>
    <w:rsid w:val="00C623C4"/>
    <w:rPr>
      <w:rFonts w:ascii="Calibri" w:eastAsia="Calibri" w:hAnsi="Calibri" w:cs="Calibri"/>
      <w:color w:val="000000"/>
      <w:sz w:val="22"/>
      <w:szCs w:val="22"/>
      <w:lang w:eastAsia="es-MX"/>
    </w:rPr>
  </w:style>
  <w:style w:type="table" w:customStyle="1" w:styleId="Tablanormal111">
    <w:name w:val="Tabla normal 111"/>
    <w:basedOn w:val="Tablanormal"/>
    <w:uiPriority w:val="41"/>
    <w:rsid w:val="00C623C4"/>
    <w:rPr>
      <w:rFonts w:ascii="Cambria" w:eastAsia="Cambria" w:hAnsi="Cambria"/>
      <w:sz w:val="22"/>
      <w:szCs w:val="22"/>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aclara-nfasis4">
    <w:name w:val="Light List Accent 4"/>
    <w:basedOn w:val="Tablanormal"/>
    <w:uiPriority w:val="99"/>
    <w:rsid w:val="00C623C4"/>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623C4"/>
    <w:pPr>
      <w:jc w:val="both"/>
    </w:pPr>
    <w:rPr>
      <w:b/>
      <w:i/>
      <w:sz w:val="24"/>
      <w:szCs w:val="24"/>
    </w:rPr>
  </w:style>
  <w:style w:type="paragraph" w:customStyle="1" w:styleId="TDC10">
    <w:name w:val="TDC1"/>
    <w:basedOn w:val="Normal"/>
    <w:rsid w:val="00C623C4"/>
    <w:pPr>
      <w:spacing w:line="360" w:lineRule="auto"/>
      <w:jc w:val="center"/>
    </w:pPr>
    <w:rPr>
      <w:rFonts w:ascii="Arial" w:hAnsi="Arial"/>
      <w:b/>
      <w:caps/>
      <w:sz w:val="24"/>
    </w:rPr>
  </w:style>
  <w:style w:type="character" w:customStyle="1" w:styleId="jluisp">
    <w:name w:val="jluisp"/>
    <w:semiHidden/>
    <w:rsid w:val="00C623C4"/>
    <w:rPr>
      <w:rFonts w:ascii="Arial" w:hAnsi="Arial" w:cs="Arial"/>
      <w:color w:val="000080"/>
      <w:sz w:val="20"/>
      <w:szCs w:val="20"/>
    </w:rPr>
  </w:style>
  <w:style w:type="paragraph" w:customStyle="1" w:styleId="CarCar1CarCarCar">
    <w:name w:val="Car Car1 Car Car Car"/>
    <w:basedOn w:val="Normal"/>
    <w:rsid w:val="00C623C4"/>
    <w:pPr>
      <w:spacing w:after="160" w:line="240" w:lineRule="exact"/>
    </w:pPr>
    <w:rPr>
      <w:rFonts w:ascii="Tahoma" w:hAnsi="Tahoma"/>
      <w:lang w:val="en-US" w:eastAsia="en-US"/>
    </w:rPr>
  </w:style>
  <w:style w:type="numbering" w:customStyle="1" w:styleId="1111112">
    <w:name w:val="1 / 1.1 / 1.1.12"/>
    <w:basedOn w:val="Sinlista"/>
    <w:next w:val="111111"/>
    <w:rsid w:val="00C623C4"/>
    <w:pPr>
      <w:numPr>
        <w:numId w:val="100"/>
      </w:numPr>
    </w:pPr>
  </w:style>
  <w:style w:type="paragraph" w:customStyle="1" w:styleId="direccion">
    <w:name w:val="direccion"/>
    <w:basedOn w:val="Normal"/>
    <w:rsid w:val="00C623C4"/>
    <w:pPr>
      <w:spacing w:after="120"/>
      <w:ind w:left="120"/>
    </w:pPr>
    <w:rPr>
      <w:color w:val="009966"/>
      <w:sz w:val="15"/>
      <w:szCs w:val="15"/>
      <w:lang w:eastAsia="es-MX"/>
    </w:rPr>
  </w:style>
  <w:style w:type="numbering" w:customStyle="1" w:styleId="11111121">
    <w:name w:val="1 / 1.1 / 1.1.121"/>
    <w:basedOn w:val="Sinlista"/>
    <w:next w:val="111111"/>
    <w:rsid w:val="00C623C4"/>
  </w:style>
  <w:style w:type="paragraph" w:customStyle="1" w:styleId="Cuadrculamedia21">
    <w:name w:val="Cuadrícula media 21"/>
    <w:uiPriority w:val="1"/>
    <w:qFormat/>
    <w:rsid w:val="00C623C4"/>
    <w:rPr>
      <w:sz w:val="24"/>
      <w:szCs w:val="24"/>
      <w:lang w:val="es-ES"/>
    </w:rPr>
  </w:style>
  <w:style w:type="character" w:customStyle="1" w:styleId="UnresolvedMention1">
    <w:name w:val="Unresolved Mention1"/>
    <w:uiPriority w:val="99"/>
    <w:semiHidden/>
    <w:unhideWhenUsed/>
    <w:rsid w:val="00C623C4"/>
    <w:rPr>
      <w:color w:val="808080"/>
      <w:shd w:val="clear" w:color="auto" w:fill="E6E6E6"/>
    </w:rPr>
  </w:style>
  <w:style w:type="paragraph" w:customStyle="1" w:styleId="Textoindependiente27">
    <w:name w:val="Texto independiente 27"/>
    <w:basedOn w:val="Normal"/>
    <w:rsid w:val="00C623C4"/>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623C4"/>
    <w:pPr>
      <w:widowControl w:val="0"/>
      <w:spacing w:before="120"/>
      <w:jc w:val="center"/>
    </w:pPr>
    <w:rPr>
      <w:rFonts w:ascii="Arial" w:hAnsi="Arial"/>
      <w:b/>
      <w:i/>
      <w:sz w:val="24"/>
      <w:lang w:val="es-ES_tradnl"/>
    </w:rPr>
  </w:style>
  <w:style w:type="table" w:styleId="Tablaconlista6">
    <w:name w:val="Table List 6"/>
    <w:basedOn w:val="Tablanormal"/>
    <w:rsid w:val="00C623C4"/>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623C4"/>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C623C4"/>
  </w:style>
  <w:style w:type="paragraph" w:customStyle="1" w:styleId="List-Bullet-1">
    <w:name w:val="List-Bullet-1"/>
    <w:basedOn w:val="Normal"/>
    <w:qFormat/>
    <w:rsid w:val="00C623C4"/>
    <w:pPr>
      <w:spacing w:before="60" w:after="60"/>
    </w:pPr>
    <w:rPr>
      <w:rFonts w:ascii="Arial" w:eastAsia="Cambria" w:hAnsi="Arial" w:cs="Arial"/>
      <w:color w:val="00000A"/>
      <w:sz w:val="24"/>
      <w:szCs w:val="24"/>
      <w:lang w:eastAsia="en-US"/>
    </w:rPr>
  </w:style>
  <w:style w:type="character" w:customStyle="1" w:styleId="EnlacedeInternet">
    <w:name w:val="Enlace de Internet"/>
    <w:uiPriority w:val="99"/>
    <w:unhideWhenUsed/>
    <w:rsid w:val="00C623C4"/>
    <w:rPr>
      <w:color w:val="0000FF"/>
      <w:u w:val="single"/>
    </w:rPr>
  </w:style>
  <w:style w:type="character" w:customStyle="1" w:styleId="longtext1">
    <w:name w:val="long_text1"/>
    <w:uiPriority w:val="99"/>
    <w:rsid w:val="00C623C4"/>
    <w:rPr>
      <w:rFonts w:cs="Times New Roman"/>
      <w:sz w:val="20"/>
      <w:szCs w:val="20"/>
    </w:rPr>
  </w:style>
  <w:style w:type="paragraph" w:customStyle="1" w:styleId="listparagraph">
    <w:name w:val="listparagraph"/>
    <w:basedOn w:val="Normal"/>
    <w:rsid w:val="00C623C4"/>
    <w:pPr>
      <w:ind w:left="720"/>
    </w:pPr>
    <w:rPr>
      <w:rFonts w:eastAsia="Calibri"/>
      <w:sz w:val="24"/>
      <w:szCs w:val="24"/>
      <w:lang w:eastAsia="es-MX"/>
    </w:rPr>
  </w:style>
  <w:style w:type="paragraph" w:customStyle="1" w:styleId="font0">
    <w:name w:val="font0"/>
    <w:basedOn w:val="Normal"/>
    <w:rsid w:val="00C623C4"/>
    <w:pPr>
      <w:spacing w:before="100" w:beforeAutospacing="1" w:after="100" w:afterAutospacing="1"/>
    </w:pPr>
    <w:rPr>
      <w:rFonts w:ascii="Calibri" w:hAnsi="Calibri" w:cs="Calibri"/>
      <w:color w:val="000000"/>
      <w:sz w:val="22"/>
      <w:szCs w:val="22"/>
      <w:lang w:val="en-US" w:eastAsia="en-US"/>
    </w:rPr>
  </w:style>
  <w:style w:type="character" w:customStyle="1" w:styleId="findhit">
    <w:name w:val="findhit"/>
    <w:rsid w:val="00C623C4"/>
  </w:style>
  <w:style w:type="character" w:customStyle="1" w:styleId="spellingerror">
    <w:name w:val="spellingerror"/>
    <w:rsid w:val="00C623C4"/>
  </w:style>
  <w:style w:type="paragraph" w:customStyle="1" w:styleId="xxmsocommenttext">
    <w:name w:val="x_x_msocommenttext"/>
    <w:basedOn w:val="Normal"/>
    <w:rsid w:val="00C623C4"/>
    <w:pPr>
      <w:spacing w:before="100" w:beforeAutospacing="1" w:after="100" w:afterAutospacing="1"/>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5422268">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ementodepago.scp@ine.m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nrique.sanchezv@ine.m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guel.mondrag&#243;n@ine.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claudia.mayorga@ine.mx" TargetMode="External"/><Relationship Id="rId23" Type="http://schemas.openxmlformats.org/officeDocument/2006/relationships/image" Target="media/image5.emf"/><Relationship Id="rId10" Type="http://schemas.openxmlformats.org/officeDocument/2006/relationships/hyperlink" Target="http://www.ine.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rge.gutierrez@ine.mx"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128C-B2B7-453B-8C21-CD894611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21173</Words>
  <Characters>116457</Characters>
  <Application>Microsoft Office Word</Application>
  <DocSecurity>0</DocSecurity>
  <Lines>970</Lines>
  <Paragraphs>274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137356</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7</cp:revision>
  <cp:lastPrinted>2020-12-05T01:28:00Z</cp:lastPrinted>
  <dcterms:created xsi:type="dcterms:W3CDTF">2020-12-04T00:31:00Z</dcterms:created>
  <dcterms:modified xsi:type="dcterms:W3CDTF">2020-12-05T01:29:00Z</dcterms:modified>
</cp:coreProperties>
</file>