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E10FC9" w14:textId="77777777" w:rsidR="00AE0BDD" w:rsidRDefault="00AE0BDD" w:rsidP="00534314">
      <w:pPr>
        <w:spacing w:line="300" w:lineRule="exact"/>
        <w:rPr>
          <w:rFonts w:ascii="Arial Black" w:eastAsia="Calibri" w:hAnsi="Arial Black" w:cs="Times New Roman"/>
          <w:noProof/>
          <w:szCs w:val="24"/>
          <w:lang w:eastAsia="es-MX"/>
        </w:rPr>
      </w:pPr>
    </w:p>
    <w:p w14:paraId="3D03E85C" w14:textId="36E21233" w:rsidR="008357C0" w:rsidRDefault="00534314" w:rsidP="00534314">
      <w:pPr>
        <w:spacing w:line="300" w:lineRule="exact"/>
        <w:rPr>
          <w:rFonts w:ascii="Arial Black" w:eastAsia="Calibri" w:hAnsi="Arial Black" w:cs="Times New Roman"/>
          <w:noProof/>
          <w:szCs w:val="24"/>
          <w:lang w:eastAsia="es-MX"/>
        </w:rPr>
      </w:pPr>
      <w:r w:rsidRPr="00F80FB6">
        <w:rPr>
          <w:rFonts w:ascii="Arial Black" w:eastAsia="Calibri" w:hAnsi="Arial Black" w:cs="Times New Roman"/>
          <w:noProof/>
          <w:sz w:val="28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0CF3C02" wp14:editId="593DFBEE">
                <wp:simplePos x="0" y="0"/>
                <wp:positionH relativeFrom="margin">
                  <wp:posOffset>4597110</wp:posOffset>
                </wp:positionH>
                <wp:positionV relativeFrom="paragraph">
                  <wp:posOffset>-66440</wp:posOffset>
                </wp:positionV>
                <wp:extent cx="1634490" cy="310515"/>
                <wp:effectExtent l="0" t="0" r="99060" b="89535"/>
                <wp:wrapNone/>
                <wp:docPr id="3" name="Rectángulo redondead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4490" cy="310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93366"/>
                        </a:solidFill>
                        <a:ln w="9525">
                          <a:solidFill>
                            <a:srgbClr val="FF00FF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FE698DA" w14:textId="77777777" w:rsidR="00534314" w:rsidRPr="00791F7D" w:rsidRDefault="00D93E2B" w:rsidP="00534314">
                            <w:pPr>
                              <w:jc w:val="center"/>
                              <w:rPr>
                                <w:b/>
                                <w:color w:val="FFFFFF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0"/>
                                <w:szCs w:val="30"/>
                              </w:rPr>
                              <w:t>EN PROCESO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CF3C02" id="Rectángulo redondeado 3" o:spid="_x0000_s1026" style="position:absolute;left:0;text-align:left;margin-left:362pt;margin-top:-5.25pt;width:128.7pt;height:24.45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" fillcolor="#936" strokecolor="fuchsia">
                <v:shadow on="t" opacity=".5" offset="6pt,6pt"/>
                <v:textbox>
                  <w:txbxContent>
                    <w:p w14:paraId="6FE698DA" w14:textId="77777777" w:rsidR="00534314" w:rsidRPr="00791F7D" w:rsidRDefault="00D93E2B" w:rsidP="00534314">
                      <w:pPr>
                        <w:jc w:val="center"/>
                        <w:rPr>
                          <w:b/>
                          <w:color w:val="FFFFFF"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color w:val="FFFFFF"/>
                          <w:sz w:val="30"/>
                          <w:szCs w:val="30"/>
                        </w:rPr>
                        <w:t>EN PROCESO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357C0">
        <w:rPr>
          <w:rFonts w:ascii="Arial Black" w:eastAsia="Calibri" w:hAnsi="Arial Black" w:cs="Times New Roman"/>
          <w:noProof/>
          <w:szCs w:val="24"/>
          <w:lang w:eastAsia="es-MX"/>
        </w:rPr>
        <w:t>R</w:t>
      </w:r>
      <w:r w:rsidR="008467FC">
        <w:rPr>
          <w:rFonts w:ascii="Arial Black" w:eastAsia="Calibri" w:hAnsi="Arial Black" w:cs="Times New Roman"/>
          <w:noProof/>
          <w:szCs w:val="24"/>
          <w:lang w:eastAsia="es-MX"/>
        </w:rPr>
        <w:t xml:space="preserve">uta </w:t>
      </w:r>
      <w:r w:rsidR="008357C0">
        <w:rPr>
          <w:rFonts w:ascii="Arial Black" w:eastAsia="Calibri" w:hAnsi="Arial Black" w:cs="Times New Roman"/>
          <w:noProof/>
          <w:szCs w:val="24"/>
          <w:lang w:eastAsia="es-MX"/>
        </w:rPr>
        <w:t xml:space="preserve">de trabajo </w:t>
      </w:r>
      <w:r w:rsidR="008467FC">
        <w:rPr>
          <w:rFonts w:ascii="Arial Black" w:eastAsia="Calibri" w:hAnsi="Arial Black" w:cs="Times New Roman"/>
          <w:noProof/>
          <w:szCs w:val="24"/>
          <w:lang w:eastAsia="es-MX"/>
        </w:rPr>
        <w:t>para eventuales reformas al</w:t>
      </w:r>
    </w:p>
    <w:p w14:paraId="2C93EB3A" w14:textId="272CBEF0" w:rsidR="00534314" w:rsidRPr="00F80FB6" w:rsidRDefault="008467FC" w:rsidP="00534314">
      <w:pPr>
        <w:spacing w:line="300" w:lineRule="exact"/>
        <w:rPr>
          <w:rFonts w:ascii="Arial Black" w:eastAsia="Calibri" w:hAnsi="Arial Black" w:cs="Times New Roman"/>
          <w:noProof/>
          <w:szCs w:val="24"/>
          <w:lang w:eastAsia="es-MX"/>
        </w:rPr>
      </w:pPr>
      <w:r>
        <w:rPr>
          <w:rFonts w:ascii="Arial Black" w:eastAsia="Calibri" w:hAnsi="Arial Black" w:cs="Times New Roman"/>
          <w:noProof/>
          <w:szCs w:val="24"/>
          <w:lang w:eastAsia="es-MX"/>
        </w:rPr>
        <w:t>Reglamento</w:t>
      </w:r>
      <w:r w:rsidR="008357C0">
        <w:rPr>
          <w:rFonts w:ascii="Arial Black" w:eastAsia="Calibri" w:hAnsi="Arial Black" w:cs="Times New Roman"/>
          <w:noProof/>
          <w:szCs w:val="24"/>
          <w:lang w:eastAsia="es-MX"/>
        </w:rPr>
        <w:t xml:space="preserve"> </w:t>
      </w:r>
      <w:r>
        <w:rPr>
          <w:rFonts w:ascii="Arial Black" w:eastAsia="Calibri" w:hAnsi="Arial Black" w:cs="Times New Roman"/>
          <w:noProof/>
          <w:szCs w:val="24"/>
          <w:lang w:eastAsia="es-MX"/>
        </w:rPr>
        <w:t xml:space="preserve">de Radio y Televisión en Materia Electoral </w:t>
      </w:r>
    </w:p>
    <w:p w14:paraId="41B3D707" w14:textId="77777777" w:rsidR="00534314" w:rsidRPr="00F80FB6" w:rsidRDefault="00534314" w:rsidP="00534314">
      <w:pPr>
        <w:rPr>
          <w:rFonts w:eastAsia="Calibri" w:cs="Times New Roman"/>
          <w:szCs w:val="24"/>
        </w:rPr>
      </w:pPr>
    </w:p>
    <w:p w14:paraId="5CB7C7BB" w14:textId="314CC24C" w:rsidR="001B1608" w:rsidRDefault="00B73187" w:rsidP="00B73187">
      <w:pPr>
        <w:rPr>
          <w:rFonts w:cs="Arial"/>
          <w:szCs w:val="24"/>
        </w:rPr>
      </w:pPr>
      <w:r>
        <w:rPr>
          <w:rFonts w:cs="Arial"/>
          <w:szCs w:val="24"/>
        </w:rPr>
        <w:t xml:space="preserve">En la </w:t>
      </w:r>
      <w:r w:rsidR="00AF2610">
        <w:rPr>
          <w:rFonts w:cs="Arial"/>
          <w:szCs w:val="24"/>
        </w:rPr>
        <w:t xml:space="preserve">décima </w:t>
      </w:r>
      <w:r w:rsidR="00C33D36">
        <w:rPr>
          <w:rFonts w:cs="Arial"/>
          <w:szCs w:val="24"/>
        </w:rPr>
        <w:t>segunda</w:t>
      </w:r>
      <w:r w:rsidR="001B1608">
        <w:rPr>
          <w:rFonts w:cs="Arial"/>
          <w:szCs w:val="24"/>
        </w:rPr>
        <w:t xml:space="preserve"> sesión ordinaria</w:t>
      </w:r>
      <w:r w:rsidR="00C33D36">
        <w:rPr>
          <w:rFonts w:cs="Arial"/>
          <w:szCs w:val="24"/>
        </w:rPr>
        <w:t xml:space="preserve"> de 2018</w:t>
      </w:r>
      <w:r w:rsidR="001B1608">
        <w:rPr>
          <w:rFonts w:cs="Arial"/>
          <w:szCs w:val="24"/>
        </w:rPr>
        <w:t xml:space="preserve">, celebrada el </w:t>
      </w:r>
      <w:r w:rsidR="00C33D36">
        <w:rPr>
          <w:rFonts w:cs="Arial"/>
          <w:szCs w:val="24"/>
        </w:rPr>
        <w:t xml:space="preserve">13 de diciembre, </w:t>
      </w:r>
      <w:r>
        <w:rPr>
          <w:rFonts w:cs="Arial"/>
          <w:szCs w:val="24"/>
        </w:rPr>
        <w:t xml:space="preserve">se </w:t>
      </w:r>
      <w:r w:rsidR="00C33D36">
        <w:rPr>
          <w:rFonts w:cs="Arial"/>
          <w:szCs w:val="24"/>
        </w:rPr>
        <w:t>conoció la propuesta de la Secretaría Técnica para consultar a la industria y expertos de radio y televisión sobre la eventual reforma al Reglamento.</w:t>
      </w:r>
    </w:p>
    <w:p w14:paraId="01786FE2" w14:textId="77777777" w:rsidR="001B1608" w:rsidRDefault="001B1608" w:rsidP="00B73187">
      <w:pPr>
        <w:rPr>
          <w:rFonts w:cs="Arial"/>
          <w:szCs w:val="24"/>
        </w:rPr>
      </w:pPr>
    </w:p>
    <w:p w14:paraId="5F286C51" w14:textId="0FF1422E" w:rsidR="00317426" w:rsidRDefault="007308C5" w:rsidP="00B73187">
      <w:pPr>
        <w:rPr>
          <w:rFonts w:cs="Arial"/>
          <w:szCs w:val="24"/>
        </w:rPr>
      </w:pPr>
      <w:r>
        <w:rPr>
          <w:rFonts w:cs="Arial"/>
          <w:szCs w:val="24"/>
        </w:rPr>
        <w:t xml:space="preserve">En </w:t>
      </w:r>
      <w:r w:rsidR="00C33D36">
        <w:rPr>
          <w:rFonts w:cs="Arial"/>
          <w:szCs w:val="24"/>
        </w:rPr>
        <w:t>la sesión</w:t>
      </w:r>
      <w:r>
        <w:rPr>
          <w:rFonts w:cs="Arial"/>
          <w:szCs w:val="24"/>
        </w:rPr>
        <w:t xml:space="preserve"> se </w:t>
      </w:r>
      <w:r w:rsidR="00317426">
        <w:rPr>
          <w:rFonts w:cs="Arial"/>
          <w:szCs w:val="24"/>
        </w:rPr>
        <w:t xml:space="preserve">generó el compromiso de </w:t>
      </w:r>
      <w:r w:rsidR="0097482A">
        <w:rPr>
          <w:rFonts w:cs="Arial"/>
          <w:szCs w:val="24"/>
        </w:rPr>
        <w:t xml:space="preserve">que la Secretaría Técnica </w:t>
      </w:r>
      <w:r w:rsidR="00C33D36">
        <w:rPr>
          <w:rFonts w:cs="Arial"/>
          <w:szCs w:val="24"/>
        </w:rPr>
        <w:t>reformul</w:t>
      </w:r>
      <w:r w:rsidR="00317426">
        <w:rPr>
          <w:rFonts w:cs="Arial"/>
          <w:szCs w:val="24"/>
        </w:rPr>
        <w:t>ar</w:t>
      </w:r>
      <w:r w:rsidR="0097482A">
        <w:rPr>
          <w:rFonts w:cs="Arial"/>
          <w:szCs w:val="24"/>
        </w:rPr>
        <w:t>ía</w:t>
      </w:r>
      <w:r w:rsidR="00C33D36">
        <w:rPr>
          <w:rFonts w:cs="Arial"/>
          <w:szCs w:val="24"/>
        </w:rPr>
        <w:t xml:space="preserve"> las preguntas de la consulta, con base en las observaciones expresadas por los integrantes del Comité, y presentaría un nuevo cuestionario </w:t>
      </w:r>
      <w:r w:rsidR="00317426">
        <w:rPr>
          <w:rFonts w:cs="Arial"/>
          <w:szCs w:val="24"/>
        </w:rPr>
        <w:t>en enero de 2019.</w:t>
      </w:r>
    </w:p>
    <w:p w14:paraId="4F70467D" w14:textId="77777777" w:rsidR="00317426" w:rsidRDefault="00317426" w:rsidP="00B73187">
      <w:pPr>
        <w:rPr>
          <w:rFonts w:cs="Arial"/>
          <w:szCs w:val="24"/>
        </w:rPr>
      </w:pPr>
    </w:p>
    <w:p w14:paraId="2A9F03EF" w14:textId="3EC52E81" w:rsidR="00EC408B" w:rsidRDefault="00766247" w:rsidP="00B73187">
      <w:pPr>
        <w:rPr>
          <w:rFonts w:cs="Arial"/>
          <w:szCs w:val="24"/>
        </w:rPr>
      </w:pPr>
      <w:r w:rsidRPr="00766247">
        <w:t>Al respecto, se presenta</w:t>
      </w:r>
      <w:r w:rsidR="00850053">
        <w:t>n</w:t>
      </w:r>
      <w:r w:rsidR="007062E4">
        <w:t xml:space="preserve"> nueva</w:t>
      </w:r>
      <w:r w:rsidR="00850053">
        <w:t>s</w:t>
      </w:r>
      <w:r w:rsidR="007062E4">
        <w:t xml:space="preserve"> propuesta</w:t>
      </w:r>
      <w:r w:rsidR="00850053">
        <w:t>s</w:t>
      </w:r>
      <w:r w:rsidR="007062E4">
        <w:t xml:space="preserve"> de consulta</w:t>
      </w:r>
      <w:r w:rsidR="00850053">
        <w:t xml:space="preserve">s </w:t>
      </w:r>
      <w:r w:rsidR="00AE0BDD">
        <w:t>a la industria de radio y televisión, y profesionales de la comunicación,</w:t>
      </w:r>
      <w:r w:rsidR="007062E4">
        <w:t xml:space="preserve"> para ser analizada</w:t>
      </w:r>
      <w:r w:rsidR="00AE0BDD">
        <w:t>s</w:t>
      </w:r>
      <w:r w:rsidR="007062E4">
        <w:t xml:space="preserve"> en la Primera Sesión Ordinaria de 2019 (21 de enero), </w:t>
      </w:r>
      <w:r w:rsidR="00850053">
        <w:t>así como</w:t>
      </w:r>
      <w:r w:rsidR="007062E4">
        <w:t xml:space="preserve"> una versión actualizada de la ruta de trabajo para la eventual reforma al Reglamento (anexo </w:t>
      </w:r>
      <w:proofErr w:type="spellStart"/>
      <w:r w:rsidR="00BD1689">
        <w:rPr>
          <w:rFonts w:eastAsia="Calibri" w:cs="Arial"/>
          <w:szCs w:val="24"/>
        </w:rPr>
        <w:t>crt</w:t>
      </w:r>
      <w:proofErr w:type="spellEnd"/>
      <w:r w:rsidR="00BD1689">
        <w:rPr>
          <w:rFonts w:eastAsia="Calibri" w:cs="Arial"/>
          <w:szCs w:val="24"/>
        </w:rPr>
        <w:t>-2019</w:t>
      </w:r>
      <w:r w:rsidR="004C462D">
        <w:rPr>
          <w:rFonts w:eastAsia="Calibri" w:cs="Arial"/>
          <w:szCs w:val="24"/>
        </w:rPr>
        <w:t>-01-21</w:t>
      </w:r>
      <w:r w:rsidR="007062E4">
        <w:rPr>
          <w:rFonts w:eastAsia="Calibri" w:cs="Arial"/>
          <w:szCs w:val="24"/>
        </w:rPr>
        <w:t>-</w:t>
      </w:r>
      <w:proofErr w:type="spellStart"/>
      <w:r w:rsidR="007062E4">
        <w:rPr>
          <w:rFonts w:eastAsia="Calibri" w:cs="Arial"/>
          <w:szCs w:val="24"/>
        </w:rPr>
        <w:t>p2</w:t>
      </w:r>
      <w:proofErr w:type="spellEnd"/>
      <w:r w:rsidR="007062E4">
        <w:rPr>
          <w:rFonts w:eastAsia="Calibri" w:cs="Arial"/>
          <w:szCs w:val="24"/>
        </w:rPr>
        <w:t>-</w:t>
      </w:r>
      <w:proofErr w:type="spellStart"/>
      <w:r w:rsidR="007062E4">
        <w:rPr>
          <w:rFonts w:eastAsia="Calibri" w:cs="Arial"/>
          <w:szCs w:val="24"/>
        </w:rPr>
        <w:t>a2</w:t>
      </w:r>
      <w:proofErr w:type="spellEnd"/>
      <w:r w:rsidR="007062E4">
        <w:rPr>
          <w:rFonts w:eastAsia="Calibri" w:cs="Arial"/>
          <w:szCs w:val="24"/>
        </w:rPr>
        <w:t>)</w:t>
      </w:r>
      <w:r w:rsidR="007062E4">
        <w:t>.</w:t>
      </w:r>
    </w:p>
    <w:p w14:paraId="058510E2" w14:textId="7C028BBE" w:rsidR="00345690" w:rsidRDefault="00345690" w:rsidP="008433E7"/>
    <w:p w14:paraId="08B7FEC0" w14:textId="02BC0E7D" w:rsidR="00B155E0" w:rsidRDefault="00B155E0" w:rsidP="008433E7">
      <w:r w:rsidRPr="00EC408B">
        <w:rPr>
          <w:rFonts w:ascii="Arial Black" w:eastAsia="Calibri" w:hAnsi="Arial Black" w:cs="Times New Roman"/>
          <w:noProof/>
          <w:spacing w:val="-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354AC8D" wp14:editId="03847F32">
                <wp:simplePos x="0" y="0"/>
                <wp:positionH relativeFrom="margin">
                  <wp:align>right</wp:align>
                </wp:positionH>
                <wp:positionV relativeFrom="paragraph">
                  <wp:posOffset>38882</wp:posOffset>
                </wp:positionV>
                <wp:extent cx="1634490" cy="310515"/>
                <wp:effectExtent l="0" t="0" r="99060" b="89535"/>
                <wp:wrapNone/>
                <wp:docPr id="4" name="Rectángulo redondead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4490" cy="310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93366"/>
                        </a:solidFill>
                        <a:ln w="9525">
                          <a:solidFill>
                            <a:srgbClr val="FF00FF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A53B64F" w14:textId="77777777" w:rsidR="00A80E46" w:rsidRPr="00791F7D" w:rsidRDefault="00A80E46" w:rsidP="00A80E46">
                            <w:pPr>
                              <w:jc w:val="center"/>
                              <w:rPr>
                                <w:b/>
                                <w:color w:val="FFFFFF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0"/>
                                <w:szCs w:val="30"/>
                              </w:rPr>
                              <w:t>EN PROCESO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54AC8D" id="Rectángulo redondeado 4" o:spid="_x0000_s1027" style="position:absolute;left:0;text-align:left;margin-left:77.5pt;margin-top:3.05pt;width:128.7pt;height:24.45pt;z-index:2517637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" fillcolor="#936" strokecolor="fuchsia">
                <v:shadow on="t" opacity=".5" offset="6pt,6pt"/>
                <v:textbox>
                  <w:txbxContent>
                    <w:p w14:paraId="0A53B64F" w14:textId="77777777" w:rsidR="00A80E46" w:rsidRPr="00791F7D" w:rsidRDefault="00A80E46" w:rsidP="00A80E46">
                      <w:pPr>
                        <w:jc w:val="center"/>
                        <w:rPr>
                          <w:b/>
                          <w:color w:val="FFFFFF"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color w:val="FFFFFF"/>
                          <w:sz w:val="30"/>
                          <w:szCs w:val="30"/>
                        </w:rPr>
                        <w:t>EN PROCESO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DAB7B70" w14:textId="478CE1B7" w:rsidR="00A80E46" w:rsidRPr="00EC408B" w:rsidRDefault="00A80E46" w:rsidP="00A80E46">
      <w:pPr>
        <w:spacing w:line="300" w:lineRule="exact"/>
        <w:rPr>
          <w:rFonts w:ascii="Arial Black" w:eastAsia="Calibri" w:hAnsi="Arial Black" w:cs="Times New Roman"/>
          <w:noProof/>
          <w:szCs w:val="24"/>
          <w:lang w:eastAsia="es-MX"/>
        </w:rPr>
      </w:pPr>
      <w:r w:rsidRPr="00EC408B">
        <w:rPr>
          <w:rFonts w:ascii="Arial Black" w:eastAsia="Calibri" w:hAnsi="Arial Black" w:cs="Times New Roman"/>
          <w:noProof/>
          <w:spacing w:val="-4"/>
          <w:szCs w:val="24"/>
          <w:lang w:eastAsia="es-MX"/>
        </w:rPr>
        <w:t>Informe</w:t>
      </w:r>
      <w:r w:rsidR="003C1410">
        <w:rPr>
          <w:rFonts w:ascii="Arial Black" w:eastAsia="Calibri" w:hAnsi="Arial Black" w:cs="Times New Roman"/>
          <w:noProof/>
          <w:spacing w:val="-4"/>
          <w:szCs w:val="24"/>
          <w:lang w:eastAsia="es-MX"/>
        </w:rPr>
        <w:t>s</w:t>
      </w:r>
      <w:r w:rsidRPr="00EC408B">
        <w:rPr>
          <w:rFonts w:ascii="Arial Black" w:eastAsia="Calibri" w:hAnsi="Arial Black" w:cs="Times New Roman"/>
          <w:noProof/>
          <w:spacing w:val="-4"/>
          <w:szCs w:val="24"/>
          <w:lang w:eastAsia="es-MX"/>
        </w:rPr>
        <w:t xml:space="preserve"> </w:t>
      </w:r>
      <w:r>
        <w:rPr>
          <w:rFonts w:ascii="Arial Black" w:eastAsia="Calibri" w:hAnsi="Arial Black" w:cs="Times New Roman"/>
          <w:noProof/>
          <w:spacing w:val="-4"/>
          <w:szCs w:val="24"/>
          <w:lang w:eastAsia="es-MX"/>
        </w:rPr>
        <w:t>al Partido Revolucionario Institucional</w:t>
      </w:r>
    </w:p>
    <w:p w14:paraId="06AB24B9" w14:textId="77777777" w:rsidR="00A80E46" w:rsidRDefault="00A80E46" w:rsidP="00A80E46">
      <w:pPr>
        <w:rPr>
          <w:rFonts w:cs="Arial"/>
        </w:rPr>
      </w:pPr>
    </w:p>
    <w:p w14:paraId="59E073BA" w14:textId="564D7771" w:rsidR="00330B04" w:rsidRDefault="00A80E46" w:rsidP="00330B04">
      <w:pPr>
        <w:rPr>
          <w:rFonts w:cs="Arial"/>
          <w:szCs w:val="24"/>
        </w:rPr>
      </w:pPr>
      <w:r>
        <w:rPr>
          <w:rFonts w:cs="Arial"/>
        </w:rPr>
        <w:t xml:space="preserve">En la décima sesión ordinaria </w:t>
      </w:r>
      <w:r w:rsidR="00C33D36">
        <w:rPr>
          <w:rFonts w:cs="Arial"/>
        </w:rPr>
        <w:t xml:space="preserve">de 2018 (29 de octubre) </w:t>
      </w:r>
      <w:r>
        <w:rPr>
          <w:rFonts w:cs="Arial"/>
        </w:rPr>
        <w:t>se generó el compromiso de que la Secretaría Técnica daría</w:t>
      </w:r>
      <w:r w:rsidRPr="00E3516C">
        <w:rPr>
          <w:rFonts w:cs="Arial"/>
          <w:szCs w:val="24"/>
        </w:rPr>
        <w:t xml:space="preserve"> respuesta </w:t>
      </w:r>
      <w:r>
        <w:rPr>
          <w:rFonts w:cs="Arial"/>
          <w:szCs w:val="24"/>
        </w:rPr>
        <w:t xml:space="preserve">a una consulta del PRI </w:t>
      </w:r>
      <w:r w:rsidRPr="00E3516C">
        <w:rPr>
          <w:rFonts w:cs="Arial"/>
          <w:szCs w:val="24"/>
        </w:rPr>
        <w:t xml:space="preserve">relacionada con observaciones y algunas solicitudes de ajuste al Sistema Electrónico </w:t>
      </w:r>
      <w:r w:rsidR="00330B04">
        <w:rPr>
          <w:rFonts w:cs="Arial"/>
          <w:szCs w:val="24"/>
        </w:rPr>
        <w:t>de Recepción de Materiales.</w:t>
      </w:r>
    </w:p>
    <w:p w14:paraId="4BAEC054" w14:textId="77777777" w:rsidR="00C33D36" w:rsidRDefault="00C33D36" w:rsidP="00330B04">
      <w:pPr>
        <w:rPr>
          <w:rFonts w:cs="Arial"/>
          <w:szCs w:val="24"/>
        </w:rPr>
      </w:pPr>
    </w:p>
    <w:p w14:paraId="07AF372E" w14:textId="77777777" w:rsidR="00EE021E" w:rsidRDefault="00C33D36" w:rsidP="00C33D36">
      <w:pPr>
        <w:rPr>
          <w:rFonts w:cs="Arial"/>
        </w:rPr>
      </w:pPr>
      <w:r>
        <w:rPr>
          <w:rFonts w:cs="Arial"/>
        </w:rPr>
        <w:t xml:space="preserve">En la décima segunda sesión ordinaria se generó el compromiso de </w:t>
      </w:r>
      <w:r w:rsidR="00EE021E">
        <w:rPr>
          <w:rFonts w:cs="Arial"/>
        </w:rPr>
        <w:t>informar a dicho partido sobre las siguientes cuestiones:</w:t>
      </w:r>
    </w:p>
    <w:p w14:paraId="46936E3F" w14:textId="77777777" w:rsidR="00EE021E" w:rsidRDefault="00EE021E" w:rsidP="00C33D36">
      <w:pPr>
        <w:rPr>
          <w:rFonts w:cs="Arial"/>
        </w:rPr>
      </w:pPr>
    </w:p>
    <w:p w14:paraId="30ED7F32" w14:textId="77777777" w:rsidR="00EE021E" w:rsidRPr="00EE021E" w:rsidRDefault="00EE021E" w:rsidP="00EE021E">
      <w:r w:rsidRPr="00EE021E">
        <w:rPr>
          <w:rFonts w:cs="Arial"/>
        </w:rPr>
        <w:t xml:space="preserve">A) Que </w:t>
      </w:r>
      <w:r w:rsidRPr="00EE021E">
        <w:t>los materiales de radio y televisión que se traducen al idioma inglés, se coloquen en un lugar aparte del Sistema, de manera que no se confundan con los materiales del partido, incorporados directamente por éste, y</w:t>
      </w:r>
    </w:p>
    <w:p w14:paraId="77D3D182" w14:textId="77777777" w:rsidR="00EE021E" w:rsidRPr="00EE021E" w:rsidRDefault="00EE021E" w:rsidP="00EE021E"/>
    <w:p w14:paraId="17A7950D" w14:textId="0049D7A4" w:rsidR="00EE021E" w:rsidRDefault="00EE021E" w:rsidP="00EE021E">
      <w:pPr>
        <w:rPr>
          <w:rFonts w:cs="Arial"/>
        </w:rPr>
      </w:pPr>
      <w:r w:rsidRPr="00EE021E">
        <w:t xml:space="preserve">B) Que cuando se </w:t>
      </w:r>
      <w:r>
        <w:t>solicite</w:t>
      </w:r>
      <w:r w:rsidRPr="00EE021E">
        <w:t xml:space="preserve"> la sustitución de un material, el acuse describa detalles sobre </w:t>
      </w:r>
      <w:r>
        <w:t>dichas sustituciones</w:t>
      </w:r>
      <w:r w:rsidRPr="00EE021E">
        <w:t xml:space="preserve">, especialmente, las emisoras y entidades federativas </w:t>
      </w:r>
      <w:r>
        <w:t xml:space="preserve">donde fueron </w:t>
      </w:r>
      <w:r w:rsidRPr="00EE021E">
        <w:t>solicitada</w:t>
      </w:r>
      <w:r>
        <w:t>s</w:t>
      </w:r>
      <w:r w:rsidRPr="00EE021E">
        <w:t>.</w:t>
      </w:r>
    </w:p>
    <w:p w14:paraId="15E71B70" w14:textId="77777777" w:rsidR="00EE021E" w:rsidRDefault="00EE021E" w:rsidP="00C33D36">
      <w:pPr>
        <w:rPr>
          <w:rFonts w:cs="Arial"/>
        </w:rPr>
      </w:pPr>
    </w:p>
    <w:p w14:paraId="2EC22778" w14:textId="3A12D03D" w:rsidR="00330B04" w:rsidRDefault="007062E4" w:rsidP="00C33D36">
      <w:pPr>
        <w:rPr>
          <w:rFonts w:cs="Arial"/>
        </w:rPr>
      </w:pPr>
      <w:r>
        <w:t>Sobre el particular</w:t>
      </w:r>
      <w:r w:rsidR="00766247" w:rsidRPr="00766247">
        <w:t>, se informa que, de las ocho observaciones solicitadas por el partido, se concluyó la de mostrar el número de dictámenes de un material en el acuse respectivo de dictamen técnico</w:t>
      </w:r>
      <w:r w:rsidR="00766247">
        <w:t>;</w:t>
      </w:r>
      <w:r w:rsidR="00766247" w:rsidRPr="00766247">
        <w:t xml:space="preserve"> cinco están en fase pruebas y revisión para garantizar su óptimo funcionamiento</w:t>
      </w:r>
      <w:r w:rsidR="00766247">
        <w:t>,</w:t>
      </w:r>
      <w:r w:rsidR="00766247" w:rsidRPr="00766247">
        <w:t xml:space="preserve"> y el resto se atenderá durante el primer semestre de este año. Se adjunta documento en Excel con el estatus de cada requerimiento</w:t>
      </w:r>
      <w:r w:rsidR="00766247">
        <w:t xml:space="preserve"> (anexo </w:t>
      </w:r>
      <w:proofErr w:type="spellStart"/>
      <w:r w:rsidR="00BD1689">
        <w:rPr>
          <w:rFonts w:eastAsia="Calibri" w:cs="Arial"/>
          <w:szCs w:val="24"/>
        </w:rPr>
        <w:t>crt</w:t>
      </w:r>
      <w:proofErr w:type="spellEnd"/>
      <w:r w:rsidR="00BD1689">
        <w:rPr>
          <w:rFonts w:eastAsia="Calibri" w:cs="Arial"/>
          <w:szCs w:val="24"/>
        </w:rPr>
        <w:t>-2019</w:t>
      </w:r>
      <w:r w:rsidR="004C462D">
        <w:rPr>
          <w:rFonts w:eastAsia="Calibri" w:cs="Arial"/>
          <w:szCs w:val="24"/>
        </w:rPr>
        <w:t>-01-21</w:t>
      </w:r>
      <w:r>
        <w:rPr>
          <w:rFonts w:eastAsia="Calibri" w:cs="Arial"/>
          <w:szCs w:val="24"/>
        </w:rPr>
        <w:t>-</w:t>
      </w:r>
      <w:proofErr w:type="spellStart"/>
      <w:r>
        <w:rPr>
          <w:rFonts w:eastAsia="Calibri" w:cs="Arial"/>
          <w:szCs w:val="24"/>
        </w:rPr>
        <w:t>p2</w:t>
      </w:r>
      <w:proofErr w:type="spellEnd"/>
      <w:r>
        <w:rPr>
          <w:rFonts w:eastAsia="Calibri" w:cs="Arial"/>
          <w:szCs w:val="24"/>
        </w:rPr>
        <w:t>-</w:t>
      </w:r>
      <w:proofErr w:type="spellStart"/>
      <w:r>
        <w:rPr>
          <w:rFonts w:eastAsia="Calibri" w:cs="Arial"/>
          <w:szCs w:val="24"/>
        </w:rPr>
        <w:t>a3</w:t>
      </w:r>
      <w:proofErr w:type="spellEnd"/>
      <w:r w:rsidR="00766247">
        <w:rPr>
          <w:rFonts w:eastAsia="Calibri" w:cs="Arial"/>
          <w:szCs w:val="24"/>
        </w:rPr>
        <w:t>)</w:t>
      </w:r>
      <w:r w:rsidR="00766247" w:rsidRPr="00766247">
        <w:t>.</w:t>
      </w:r>
    </w:p>
    <w:p w14:paraId="2A0BE0A9" w14:textId="24B67BDA" w:rsidR="00C33D36" w:rsidRDefault="00C33D36" w:rsidP="00C33D36">
      <w:pPr>
        <w:rPr>
          <w:rFonts w:cs="Arial"/>
        </w:rPr>
      </w:pPr>
    </w:p>
    <w:p w14:paraId="07BA267A" w14:textId="77777777" w:rsidR="00C33D36" w:rsidRDefault="00C33D36" w:rsidP="00C33D36"/>
    <w:p w14:paraId="6970FA96" w14:textId="7BDDB995" w:rsidR="00330B04" w:rsidRPr="00EC408B" w:rsidRDefault="00330B04" w:rsidP="00330B04">
      <w:pPr>
        <w:spacing w:line="300" w:lineRule="exact"/>
        <w:rPr>
          <w:rFonts w:ascii="Arial Black" w:eastAsia="Calibri" w:hAnsi="Arial Black" w:cs="Times New Roman"/>
          <w:noProof/>
          <w:szCs w:val="24"/>
          <w:lang w:eastAsia="es-MX"/>
        </w:rPr>
      </w:pPr>
      <w:r w:rsidRPr="00EC408B">
        <w:rPr>
          <w:rFonts w:ascii="Arial Black" w:eastAsia="Calibri" w:hAnsi="Arial Black" w:cs="Times New Roman"/>
          <w:noProof/>
          <w:spacing w:val="-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13C938D" wp14:editId="3BF585F4">
                <wp:simplePos x="0" y="0"/>
                <wp:positionH relativeFrom="margin">
                  <wp:posOffset>4597110</wp:posOffset>
                </wp:positionH>
                <wp:positionV relativeFrom="paragraph">
                  <wp:posOffset>-66440</wp:posOffset>
                </wp:positionV>
                <wp:extent cx="1634490" cy="310515"/>
                <wp:effectExtent l="0" t="0" r="99060" b="89535"/>
                <wp:wrapNone/>
                <wp:docPr id="2" name="Rectángulo redondead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4490" cy="310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93366"/>
                        </a:solidFill>
                        <a:ln w="9525">
                          <a:solidFill>
                            <a:srgbClr val="FF00FF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BD030F2" w14:textId="77777777" w:rsidR="00330B04" w:rsidRPr="00791F7D" w:rsidRDefault="00330B04" w:rsidP="00330B04">
                            <w:pPr>
                              <w:jc w:val="center"/>
                              <w:rPr>
                                <w:b/>
                                <w:color w:val="FFFFFF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0"/>
                                <w:szCs w:val="30"/>
                              </w:rPr>
                              <w:t>EN PROCESO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3C938D" id="Rectángulo redondeado 2" o:spid="_x0000_s1028" style="position:absolute;left:0;text-align:left;margin-left:362pt;margin-top:-5.25pt;width:128.7pt;height:24.45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" fillcolor="#936" strokecolor="fuchsia">
                <v:shadow on="t" opacity=".5" offset="6pt,6pt"/>
                <v:textbox>
                  <w:txbxContent>
                    <w:p w14:paraId="2BD030F2" w14:textId="77777777" w:rsidR="00330B04" w:rsidRPr="00791F7D" w:rsidRDefault="00330B04" w:rsidP="00330B04">
                      <w:pPr>
                        <w:jc w:val="center"/>
                        <w:rPr>
                          <w:b/>
                          <w:color w:val="FFFFFF"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color w:val="FFFFFF"/>
                          <w:sz w:val="30"/>
                          <w:szCs w:val="30"/>
                        </w:rPr>
                        <w:t>EN PROCESO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EC408B">
        <w:rPr>
          <w:rFonts w:ascii="Arial Black" w:eastAsia="Calibri" w:hAnsi="Arial Black" w:cs="Times New Roman"/>
          <w:noProof/>
          <w:spacing w:val="-4"/>
          <w:szCs w:val="24"/>
          <w:lang w:eastAsia="es-MX"/>
        </w:rPr>
        <w:t>In</w:t>
      </w:r>
      <w:r>
        <w:rPr>
          <w:rFonts w:ascii="Arial Black" w:eastAsia="Calibri" w:hAnsi="Arial Black" w:cs="Times New Roman"/>
          <w:noProof/>
          <w:spacing w:val="-4"/>
          <w:szCs w:val="24"/>
          <w:lang w:eastAsia="es-MX"/>
        </w:rPr>
        <w:t>cumplimientos al pautado</w:t>
      </w:r>
    </w:p>
    <w:p w14:paraId="2E4A3E16" w14:textId="77777777" w:rsidR="00330B04" w:rsidRDefault="00330B04" w:rsidP="00330B04">
      <w:pPr>
        <w:rPr>
          <w:rFonts w:cs="Arial"/>
        </w:rPr>
      </w:pPr>
    </w:p>
    <w:p w14:paraId="3573B6C3" w14:textId="4AEFD498" w:rsidR="00330B04" w:rsidRDefault="00330B04" w:rsidP="00A80E46">
      <w:pPr>
        <w:rPr>
          <w:rFonts w:eastAsia="Calibri" w:cs="Arial"/>
          <w:szCs w:val="24"/>
        </w:rPr>
      </w:pPr>
      <w:r>
        <w:rPr>
          <w:rFonts w:cs="Arial"/>
          <w:szCs w:val="24"/>
        </w:rPr>
        <w:t xml:space="preserve">En la décima </w:t>
      </w:r>
      <w:r w:rsidR="00EE021E">
        <w:rPr>
          <w:rFonts w:cs="Arial"/>
          <w:szCs w:val="24"/>
        </w:rPr>
        <w:t>segunda</w:t>
      </w:r>
      <w:r>
        <w:rPr>
          <w:rFonts w:cs="Arial"/>
          <w:szCs w:val="24"/>
        </w:rPr>
        <w:t xml:space="preserve"> sesión ordinaria </w:t>
      </w:r>
      <w:r w:rsidR="00EE021E">
        <w:rPr>
          <w:rFonts w:cs="Arial"/>
          <w:szCs w:val="24"/>
        </w:rPr>
        <w:t xml:space="preserve">de 2018 </w:t>
      </w:r>
      <w:r>
        <w:rPr>
          <w:rFonts w:cs="Arial"/>
          <w:szCs w:val="24"/>
        </w:rPr>
        <w:t xml:space="preserve">se generó el compromiso de </w:t>
      </w:r>
      <w:r w:rsidR="00EE021E">
        <w:rPr>
          <w:rFonts w:cs="Arial"/>
          <w:szCs w:val="24"/>
        </w:rPr>
        <w:t xml:space="preserve">informar al Partido del Trabajo </w:t>
      </w:r>
      <w:r>
        <w:rPr>
          <w:rFonts w:cs="Arial"/>
          <w:szCs w:val="24"/>
        </w:rPr>
        <w:t xml:space="preserve">sobre el seguimiento a </w:t>
      </w:r>
      <w:r w:rsidR="00EE021E">
        <w:rPr>
          <w:rFonts w:cs="Arial"/>
          <w:szCs w:val="24"/>
        </w:rPr>
        <w:t>los siguientes casos sobre bajos niveles de cumplimiento al pautado:</w:t>
      </w:r>
    </w:p>
    <w:p w14:paraId="1B9CFB53" w14:textId="337BE15E" w:rsidR="00330B04" w:rsidRDefault="00330B04" w:rsidP="00A80E46">
      <w:pPr>
        <w:rPr>
          <w:rFonts w:eastAsia="Calibri" w:cs="Arial"/>
          <w:szCs w:val="24"/>
        </w:rPr>
      </w:pPr>
    </w:p>
    <w:p w14:paraId="723B593E" w14:textId="04FD644A" w:rsidR="00EE021E" w:rsidRPr="000A6112" w:rsidRDefault="00EE021E" w:rsidP="001341B9">
      <w:pPr>
        <w:pStyle w:val="Prrafodelista"/>
        <w:numPr>
          <w:ilvl w:val="0"/>
          <w:numId w:val="24"/>
        </w:numPr>
      </w:pPr>
      <w:r w:rsidRPr="000A6112">
        <w:lastRenderedPageBreak/>
        <w:t>En el estado de Oaxaca</w:t>
      </w:r>
      <w:r>
        <w:t xml:space="preserve">, durante </w:t>
      </w:r>
      <w:r w:rsidR="001341B9">
        <w:t xml:space="preserve">los procesos electorales extraordinarios en diversos municipios, </w:t>
      </w:r>
      <w:r w:rsidRPr="000A6112">
        <w:t xml:space="preserve">se </w:t>
      </w:r>
      <w:r w:rsidR="001341B9">
        <w:t xml:space="preserve">dejaron </w:t>
      </w:r>
      <w:r w:rsidRPr="000A6112">
        <w:t>de transmitir 660</w:t>
      </w:r>
      <w:r w:rsidR="001341B9">
        <w:t xml:space="preserve"> promocionales, y en el estado</w:t>
      </w:r>
      <w:r w:rsidR="001341B9" w:rsidRPr="000A6112">
        <w:t xml:space="preserve"> de Chiapas, 2 mil 380 spots</w:t>
      </w:r>
      <w:r w:rsidR="001341B9">
        <w:t>.</w:t>
      </w:r>
      <w:r w:rsidR="001341B9" w:rsidRPr="000A6112">
        <w:t xml:space="preserve"> </w:t>
      </w:r>
      <w:r w:rsidR="001341B9">
        <w:t xml:space="preserve">Al respecto, se requiere informar </w:t>
      </w:r>
      <w:r w:rsidRPr="000A6112">
        <w:t xml:space="preserve">en qué periodo se </w:t>
      </w:r>
      <w:r w:rsidR="001341B9">
        <w:t>recuperarán dichas omisiones.</w:t>
      </w:r>
    </w:p>
    <w:p w14:paraId="7523D2AE" w14:textId="77777777" w:rsidR="00EE021E" w:rsidRDefault="00EE021E" w:rsidP="00EE021E"/>
    <w:p w14:paraId="0BD9626A" w14:textId="77777777" w:rsidR="001341B9" w:rsidRDefault="001341B9" w:rsidP="001341B9">
      <w:pPr>
        <w:pStyle w:val="Prrafodelista"/>
        <w:numPr>
          <w:ilvl w:val="0"/>
          <w:numId w:val="24"/>
        </w:numPr>
      </w:pPr>
      <w:r>
        <w:t>Seguimiento a los niveles de cumplimiento de las siguientes emisoras:</w:t>
      </w:r>
    </w:p>
    <w:p w14:paraId="2DA123B2" w14:textId="77777777" w:rsidR="001341B9" w:rsidRDefault="001341B9" w:rsidP="001341B9">
      <w:pPr>
        <w:pStyle w:val="Prrafodelista"/>
      </w:pPr>
    </w:p>
    <w:p w14:paraId="37FF5B11" w14:textId="51D90BFE" w:rsidR="001341B9" w:rsidRDefault="001341B9" w:rsidP="001341B9">
      <w:pPr>
        <w:pStyle w:val="Prrafodelista"/>
        <w:numPr>
          <w:ilvl w:val="0"/>
          <w:numId w:val="25"/>
        </w:numPr>
      </w:pPr>
      <w:r>
        <w:t xml:space="preserve">Radio </w:t>
      </w:r>
      <w:r w:rsidR="00EE021E" w:rsidRPr="000A6112">
        <w:t>Cañaveral</w:t>
      </w:r>
      <w:r>
        <w:t>, en Jalisco;</w:t>
      </w:r>
    </w:p>
    <w:p w14:paraId="429D9EBE" w14:textId="5B3DACA9" w:rsidR="001341B9" w:rsidRDefault="001341B9" w:rsidP="001341B9">
      <w:pPr>
        <w:pStyle w:val="Prrafodelista"/>
        <w:numPr>
          <w:ilvl w:val="0"/>
          <w:numId w:val="25"/>
        </w:numPr>
      </w:pPr>
      <w:r>
        <w:t>Excélsior TV, en Aguascalientes;</w:t>
      </w:r>
    </w:p>
    <w:p w14:paraId="518211C2" w14:textId="32EEBE42" w:rsidR="001341B9" w:rsidRDefault="001341B9" w:rsidP="001341B9">
      <w:pPr>
        <w:pStyle w:val="Prrafodelista"/>
        <w:numPr>
          <w:ilvl w:val="0"/>
          <w:numId w:val="25"/>
        </w:numPr>
      </w:pPr>
      <w:r w:rsidRPr="000A6112">
        <w:t>Azteca 7</w:t>
      </w:r>
      <w:r>
        <w:t xml:space="preserve">, en </w:t>
      </w:r>
      <w:r w:rsidR="00EE021E" w:rsidRPr="000A6112">
        <w:t>Veracruz</w:t>
      </w:r>
      <w:r>
        <w:t>;</w:t>
      </w:r>
    </w:p>
    <w:p w14:paraId="5DE0221D" w14:textId="55B21CAD" w:rsidR="00EE021E" w:rsidRDefault="001341B9" w:rsidP="001341B9">
      <w:pPr>
        <w:pStyle w:val="Prrafodelista"/>
        <w:numPr>
          <w:ilvl w:val="0"/>
          <w:numId w:val="25"/>
        </w:numPr>
      </w:pPr>
      <w:r>
        <w:t xml:space="preserve">Imagen Televisión, en </w:t>
      </w:r>
      <w:r w:rsidR="00EE021E" w:rsidRPr="000A6112">
        <w:t>Michoacán, Sonora y</w:t>
      </w:r>
      <w:r>
        <w:t xml:space="preserve"> Tabasco;</w:t>
      </w:r>
    </w:p>
    <w:p w14:paraId="5207BC61" w14:textId="74575704" w:rsidR="001341B9" w:rsidRDefault="001341B9" w:rsidP="001341B9">
      <w:pPr>
        <w:pStyle w:val="Prrafodelista"/>
        <w:numPr>
          <w:ilvl w:val="0"/>
          <w:numId w:val="25"/>
        </w:numPr>
      </w:pPr>
      <w:r>
        <w:t>Canal “</w:t>
      </w:r>
      <w:r w:rsidRPr="000A6112">
        <w:t>Las Estrellas</w:t>
      </w:r>
      <w:r>
        <w:t>”, e</w:t>
      </w:r>
      <w:r w:rsidRPr="000A6112">
        <w:t>n Tabasco,</w:t>
      </w:r>
      <w:r>
        <w:t xml:space="preserve"> y</w:t>
      </w:r>
    </w:p>
    <w:p w14:paraId="6962039B" w14:textId="0CC82268" w:rsidR="001341B9" w:rsidRDefault="001341B9" w:rsidP="001341B9">
      <w:pPr>
        <w:pStyle w:val="Prrafodelista"/>
        <w:numPr>
          <w:ilvl w:val="0"/>
          <w:numId w:val="25"/>
        </w:numPr>
      </w:pPr>
      <w:r w:rsidRPr="000A6112">
        <w:t>Radio</w:t>
      </w:r>
      <w:r>
        <w:t xml:space="preserve"> </w:t>
      </w:r>
      <w:r w:rsidRPr="000A6112">
        <w:t>Fórmula</w:t>
      </w:r>
      <w:r>
        <w:t>, en Tamaulipas.</w:t>
      </w:r>
    </w:p>
    <w:p w14:paraId="32819B01" w14:textId="07FD1838" w:rsidR="00EE021E" w:rsidRDefault="00EE021E" w:rsidP="00A80E46">
      <w:pPr>
        <w:rPr>
          <w:rFonts w:eastAsia="Calibri" w:cs="Arial"/>
          <w:szCs w:val="24"/>
        </w:rPr>
      </w:pPr>
    </w:p>
    <w:p w14:paraId="1396CBB4" w14:textId="59D88EA8" w:rsidR="001341B9" w:rsidRDefault="007062E4" w:rsidP="000A07BB">
      <w:pPr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En relación con lo anterior</w:t>
      </w:r>
      <w:r w:rsidR="001341B9" w:rsidRPr="000A07BB">
        <w:rPr>
          <w:rFonts w:eastAsia="Calibri" w:cs="Arial"/>
          <w:szCs w:val="24"/>
        </w:rPr>
        <w:t>, se informa que</w:t>
      </w:r>
      <w:r w:rsidR="000A07BB" w:rsidRPr="000A07BB">
        <w:rPr>
          <w:rFonts w:eastAsia="Calibri" w:cs="Arial"/>
          <w:szCs w:val="24"/>
        </w:rPr>
        <w:t xml:space="preserve"> la Secretaría Técnica elaboró dos notas informativas. La primera sobre los resultados de los procesos extraordinarios del segundo semestre de 2018</w:t>
      </w:r>
      <w:r w:rsidR="00766247">
        <w:rPr>
          <w:rFonts w:eastAsia="Calibri" w:cs="Arial"/>
          <w:szCs w:val="24"/>
        </w:rPr>
        <w:t xml:space="preserve"> (anexo </w:t>
      </w:r>
      <w:proofErr w:type="spellStart"/>
      <w:r w:rsidR="000A07BB">
        <w:rPr>
          <w:rFonts w:eastAsia="Calibri" w:cs="Arial"/>
          <w:szCs w:val="24"/>
        </w:rPr>
        <w:t>crt</w:t>
      </w:r>
      <w:proofErr w:type="spellEnd"/>
      <w:r w:rsidR="000A07BB">
        <w:rPr>
          <w:rFonts w:eastAsia="Calibri" w:cs="Arial"/>
          <w:szCs w:val="24"/>
        </w:rPr>
        <w:t>-2</w:t>
      </w:r>
      <w:r w:rsidR="00BD1689">
        <w:rPr>
          <w:rFonts w:eastAsia="Calibri" w:cs="Arial"/>
          <w:szCs w:val="24"/>
        </w:rPr>
        <w:t>019</w:t>
      </w:r>
      <w:r w:rsidR="004C462D">
        <w:rPr>
          <w:rFonts w:eastAsia="Calibri" w:cs="Arial"/>
          <w:szCs w:val="24"/>
        </w:rPr>
        <w:t>-01-21</w:t>
      </w:r>
      <w:r>
        <w:rPr>
          <w:rFonts w:eastAsia="Calibri" w:cs="Arial"/>
          <w:szCs w:val="24"/>
        </w:rPr>
        <w:t>-</w:t>
      </w:r>
      <w:proofErr w:type="spellStart"/>
      <w:r>
        <w:rPr>
          <w:rFonts w:eastAsia="Calibri" w:cs="Arial"/>
          <w:szCs w:val="24"/>
        </w:rPr>
        <w:t>p2</w:t>
      </w:r>
      <w:proofErr w:type="spellEnd"/>
      <w:r>
        <w:rPr>
          <w:rFonts w:eastAsia="Calibri" w:cs="Arial"/>
          <w:szCs w:val="24"/>
        </w:rPr>
        <w:t>-</w:t>
      </w:r>
      <w:proofErr w:type="spellStart"/>
      <w:r>
        <w:rPr>
          <w:rFonts w:eastAsia="Calibri" w:cs="Arial"/>
          <w:szCs w:val="24"/>
        </w:rPr>
        <w:t>a4</w:t>
      </w:r>
      <w:proofErr w:type="spellEnd"/>
      <w:r w:rsidR="000A07BB">
        <w:rPr>
          <w:rFonts w:eastAsia="Calibri" w:cs="Arial"/>
          <w:szCs w:val="24"/>
        </w:rPr>
        <w:t>)</w:t>
      </w:r>
      <w:r w:rsidR="000A07BB" w:rsidRPr="000A07BB">
        <w:rPr>
          <w:rFonts w:eastAsia="Calibri" w:cs="Arial"/>
          <w:szCs w:val="24"/>
        </w:rPr>
        <w:t>. La segunda, sobre el comportamiento de las emisoras identificadas como de bajo cumplimiento</w:t>
      </w:r>
      <w:r w:rsidR="00BD1689">
        <w:rPr>
          <w:rFonts w:eastAsia="Calibri" w:cs="Arial"/>
          <w:szCs w:val="24"/>
        </w:rPr>
        <w:t xml:space="preserve"> (</w:t>
      </w:r>
      <w:proofErr w:type="spellStart"/>
      <w:r w:rsidR="00BD1689">
        <w:rPr>
          <w:rFonts w:eastAsia="Calibri" w:cs="Arial"/>
          <w:szCs w:val="24"/>
        </w:rPr>
        <w:t>crt</w:t>
      </w:r>
      <w:proofErr w:type="spellEnd"/>
      <w:r w:rsidR="00BD1689">
        <w:rPr>
          <w:rFonts w:eastAsia="Calibri" w:cs="Arial"/>
          <w:szCs w:val="24"/>
        </w:rPr>
        <w:t>-2019</w:t>
      </w:r>
      <w:bookmarkStart w:id="0" w:name="_GoBack"/>
      <w:bookmarkEnd w:id="0"/>
      <w:r w:rsidR="004C462D">
        <w:rPr>
          <w:rFonts w:eastAsia="Calibri" w:cs="Arial"/>
          <w:szCs w:val="24"/>
        </w:rPr>
        <w:t>-01-21</w:t>
      </w:r>
      <w:r>
        <w:rPr>
          <w:rFonts w:eastAsia="Calibri" w:cs="Arial"/>
          <w:szCs w:val="24"/>
        </w:rPr>
        <w:t>-</w:t>
      </w:r>
      <w:proofErr w:type="spellStart"/>
      <w:r>
        <w:rPr>
          <w:rFonts w:eastAsia="Calibri" w:cs="Arial"/>
          <w:szCs w:val="24"/>
        </w:rPr>
        <w:t>p2</w:t>
      </w:r>
      <w:proofErr w:type="spellEnd"/>
      <w:r>
        <w:rPr>
          <w:rFonts w:eastAsia="Calibri" w:cs="Arial"/>
          <w:szCs w:val="24"/>
        </w:rPr>
        <w:t>-</w:t>
      </w:r>
      <w:proofErr w:type="spellStart"/>
      <w:r>
        <w:rPr>
          <w:rFonts w:eastAsia="Calibri" w:cs="Arial"/>
          <w:szCs w:val="24"/>
        </w:rPr>
        <w:t>a5</w:t>
      </w:r>
      <w:proofErr w:type="spellEnd"/>
      <w:r w:rsidR="000A07BB">
        <w:rPr>
          <w:rFonts w:eastAsia="Calibri" w:cs="Arial"/>
          <w:szCs w:val="24"/>
        </w:rPr>
        <w:t>)</w:t>
      </w:r>
      <w:r w:rsidR="000A07BB" w:rsidRPr="000A07BB">
        <w:rPr>
          <w:rFonts w:eastAsia="Calibri" w:cs="Arial"/>
          <w:szCs w:val="24"/>
        </w:rPr>
        <w:t>.</w:t>
      </w:r>
      <w:r w:rsidR="000A07BB">
        <w:rPr>
          <w:rFonts w:eastAsia="Calibri" w:cs="Arial"/>
          <w:szCs w:val="24"/>
        </w:rPr>
        <w:t xml:space="preserve"> Ambas se adjuntan al presente seguimiento de acuerdos.</w:t>
      </w:r>
    </w:p>
    <w:p w14:paraId="3B2794CF" w14:textId="77755F5D" w:rsidR="00824018" w:rsidRDefault="00824018" w:rsidP="000A07BB">
      <w:pPr>
        <w:rPr>
          <w:rFonts w:eastAsia="Calibri" w:cs="Arial"/>
          <w:szCs w:val="24"/>
        </w:rPr>
      </w:pPr>
    </w:p>
    <w:p w14:paraId="00171BC9" w14:textId="77777777" w:rsidR="00824018" w:rsidRDefault="00824018" w:rsidP="00824018"/>
    <w:p w14:paraId="50B522B4" w14:textId="77777777" w:rsidR="00824018" w:rsidRDefault="00824018" w:rsidP="00824018">
      <w:pPr>
        <w:spacing w:line="300" w:lineRule="exact"/>
        <w:rPr>
          <w:rFonts w:ascii="Arial Black" w:eastAsia="Calibri" w:hAnsi="Arial Black" w:cs="Times New Roman"/>
          <w:noProof/>
          <w:spacing w:val="-4"/>
          <w:szCs w:val="24"/>
          <w:lang w:eastAsia="es-MX"/>
        </w:rPr>
      </w:pPr>
      <w:r w:rsidRPr="00EC408B">
        <w:rPr>
          <w:rFonts w:ascii="Arial Black" w:eastAsia="Calibri" w:hAnsi="Arial Black" w:cs="Times New Roman"/>
          <w:noProof/>
          <w:spacing w:val="-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0E61EA6" wp14:editId="17327D19">
                <wp:simplePos x="0" y="0"/>
                <wp:positionH relativeFrom="margin">
                  <wp:posOffset>4597110</wp:posOffset>
                </wp:positionH>
                <wp:positionV relativeFrom="paragraph">
                  <wp:posOffset>-66440</wp:posOffset>
                </wp:positionV>
                <wp:extent cx="1634490" cy="310515"/>
                <wp:effectExtent l="0" t="0" r="99060" b="89535"/>
                <wp:wrapNone/>
                <wp:docPr id="1" name="Rectángulo redondea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4490" cy="310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93366"/>
                        </a:solidFill>
                        <a:ln w="9525">
                          <a:solidFill>
                            <a:srgbClr val="FF00FF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AB52EF7" w14:textId="77777777" w:rsidR="00824018" w:rsidRPr="00791F7D" w:rsidRDefault="00824018" w:rsidP="00824018">
                            <w:pPr>
                              <w:jc w:val="center"/>
                              <w:rPr>
                                <w:b/>
                                <w:color w:val="FFFFFF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0"/>
                                <w:szCs w:val="30"/>
                              </w:rPr>
                              <w:t>EN PROCESO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E61EA6" id="Rectángulo redondeado 1" o:spid="_x0000_s1029" style="position:absolute;left:0;text-align:left;margin-left:362pt;margin-top:-5.25pt;width:128.7pt;height:24.45pt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" fillcolor="#936" strokecolor="fuchsia">
                <v:shadow on="t" opacity=".5" offset="6pt,6pt"/>
                <v:textbox>
                  <w:txbxContent>
                    <w:p w14:paraId="2AB52EF7" w14:textId="77777777" w:rsidR="00824018" w:rsidRPr="00791F7D" w:rsidRDefault="00824018" w:rsidP="00824018">
                      <w:pPr>
                        <w:jc w:val="center"/>
                        <w:rPr>
                          <w:b/>
                          <w:color w:val="FFFFFF"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color w:val="FFFFFF"/>
                          <w:sz w:val="30"/>
                          <w:szCs w:val="30"/>
                        </w:rPr>
                        <w:t>EN PROCESO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824018">
        <w:rPr>
          <w:rFonts w:ascii="Arial Black" w:eastAsia="Calibri" w:hAnsi="Arial Black" w:cs="Times New Roman"/>
          <w:noProof/>
          <w:spacing w:val="-4"/>
          <w:szCs w:val="24"/>
          <w:lang w:eastAsia="es-MX"/>
        </w:rPr>
        <w:t>Modificación de modelos de pauta</w:t>
      </w:r>
      <w:r>
        <w:rPr>
          <w:rFonts w:ascii="Arial Black" w:eastAsia="Calibri" w:hAnsi="Arial Black" w:cs="Times New Roman"/>
          <w:noProof/>
          <w:spacing w:val="-4"/>
          <w:szCs w:val="24"/>
          <w:lang w:eastAsia="es-MX"/>
        </w:rPr>
        <w:t xml:space="preserve"> p</w:t>
      </w:r>
      <w:r w:rsidRPr="00824018">
        <w:rPr>
          <w:rFonts w:ascii="Arial Black" w:eastAsia="Calibri" w:hAnsi="Arial Black" w:cs="Times New Roman"/>
          <w:noProof/>
          <w:spacing w:val="-4"/>
          <w:szCs w:val="24"/>
          <w:lang w:eastAsia="es-MX"/>
        </w:rPr>
        <w:t xml:space="preserve">or </w:t>
      </w:r>
      <w:r>
        <w:rPr>
          <w:rFonts w:ascii="Arial Black" w:eastAsia="Calibri" w:hAnsi="Arial Black" w:cs="Times New Roman"/>
          <w:noProof/>
          <w:spacing w:val="-4"/>
          <w:szCs w:val="24"/>
          <w:lang w:eastAsia="es-MX"/>
        </w:rPr>
        <w:t>el</w:t>
      </w:r>
    </w:p>
    <w:p w14:paraId="11919642" w14:textId="57CAACF5" w:rsidR="00824018" w:rsidRPr="00EC408B" w:rsidRDefault="00824018" w:rsidP="00824018">
      <w:pPr>
        <w:spacing w:line="300" w:lineRule="exact"/>
        <w:rPr>
          <w:rFonts w:ascii="Arial Black" w:eastAsia="Calibri" w:hAnsi="Arial Black" w:cs="Times New Roman"/>
          <w:noProof/>
          <w:szCs w:val="24"/>
          <w:lang w:eastAsia="es-MX"/>
        </w:rPr>
      </w:pPr>
      <w:r>
        <w:rPr>
          <w:rFonts w:ascii="Arial Black" w:eastAsia="Calibri" w:hAnsi="Arial Black" w:cs="Times New Roman"/>
          <w:noProof/>
          <w:spacing w:val="-4"/>
          <w:szCs w:val="24"/>
          <w:lang w:eastAsia="es-MX"/>
        </w:rPr>
        <w:t>otorgamiento</w:t>
      </w:r>
      <w:r w:rsidRPr="00824018">
        <w:rPr>
          <w:rFonts w:ascii="Arial Black" w:eastAsia="Calibri" w:hAnsi="Arial Black" w:cs="Times New Roman"/>
          <w:noProof/>
          <w:spacing w:val="-4"/>
          <w:szCs w:val="24"/>
          <w:lang w:eastAsia="es-MX"/>
        </w:rPr>
        <w:t xml:space="preserve"> de registro local</w:t>
      </w:r>
      <w:r>
        <w:rPr>
          <w:rFonts w:ascii="Arial Black" w:eastAsia="Calibri" w:hAnsi="Arial Black" w:cs="Times New Roman"/>
          <w:noProof/>
          <w:spacing w:val="-4"/>
          <w:szCs w:val="24"/>
          <w:lang w:eastAsia="es-MX"/>
        </w:rPr>
        <w:t xml:space="preserve"> a</w:t>
      </w:r>
      <w:r w:rsidRPr="00824018">
        <w:rPr>
          <w:rFonts w:ascii="Arial Black" w:eastAsia="Calibri" w:hAnsi="Arial Black" w:cs="Times New Roman"/>
          <w:noProof/>
          <w:spacing w:val="-4"/>
          <w:szCs w:val="24"/>
          <w:lang w:eastAsia="es-MX"/>
        </w:rPr>
        <w:t xml:space="preserve"> Nueva Alianza</w:t>
      </w:r>
    </w:p>
    <w:p w14:paraId="60FDCBE9" w14:textId="7DCBE1E8" w:rsidR="00824018" w:rsidRDefault="00824018" w:rsidP="000A07BB">
      <w:pPr>
        <w:rPr>
          <w:rFonts w:eastAsia="Calibri" w:cs="Arial"/>
          <w:szCs w:val="24"/>
        </w:rPr>
      </w:pPr>
    </w:p>
    <w:p w14:paraId="11A68383" w14:textId="46B19D12" w:rsidR="00824018" w:rsidRPr="000A07BB" w:rsidRDefault="00824018" w:rsidP="00824018">
      <w:pPr>
        <w:rPr>
          <w:rFonts w:eastAsia="Calibri" w:cs="Arial"/>
          <w:szCs w:val="24"/>
        </w:rPr>
      </w:pPr>
      <w:r>
        <w:t>En cumplimiento al resolutivo SEGUNDO del Acuerdo INE/</w:t>
      </w:r>
      <w:proofErr w:type="spellStart"/>
      <w:r>
        <w:t>ACRT</w:t>
      </w:r>
      <w:proofErr w:type="spellEnd"/>
      <w:r>
        <w:t xml:space="preserve">/95/2018, </w:t>
      </w:r>
      <w:r w:rsidR="0029348E">
        <w:t>el 15 de enero de 2019</w:t>
      </w:r>
      <w:r>
        <w:t xml:space="preserve"> se env</w:t>
      </w:r>
      <w:r w:rsidR="0029348E">
        <w:t>ió</w:t>
      </w:r>
      <w:r>
        <w:t xml:space="preserve"> </w:t>
      </w:r>
      <w:r w:rsidR="0029348E">
        <w:t xml:space="preserve">a los integrantes del Comité, mediante correo electrónico, </w:t>
      </w:r>
      <w:r>
        <w:t>el informe y las pautas respectivas a cada entidad sobre las modificaciones a los modelos de pauta derivados de la obtención del registro como partido político local de Nueva Alianza.</w:t>
      </w:r>
    </w:p>
    <w:sectPr w:rsidR="00824018" w:rsidRPr="000A07BB" w:rsidSect="00766247">
      <w:headerReference w:type="default" r:id="rId8"/>
      <w:footerReference w:type="default" r:id="rId9"/>
      <w:headerReference w:type="first" r:id="rId10"/>
      <w:pgSz w:w="12240" w:h="15840"/>
      <w:pgMar w:top="1134" w:right="1134" w:bottom="567" w:left="1134" w:header="283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DE23AF" w14:textId="77777777" w:rsidR="00F70384" w:rsidRDefault="00F70384" w:rsidP="00397A49">
      <w:r>
        <w:separator/>
      </w:r>
    </w:p>
  </w:endnote>
  <w:endnote w:type="continuationSeparator" w:id="0">
    <w:p w14:paraId="275DB3DB" w14:textId="77777777" w:rsidR="00F70384" w:rsidRDefault="00F70384" w:rsidP="0039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2000921500"/>
      <w:docPartObj>
        <w:docPartGallery w:val="Page Numbers (Bottom of Page)"/>
        <w:docPartUnique/>
      </w:docPartObj>
    </w:sdtPr>
    <w:sdtEndPr/>
    <w:sdtContent>
      <w:p w14:paraId="2DEFDE08" w14:textId="4F026A1B" w:rsidR="00766247" w:rsidRPr="00766247" w:rsidRDefault="00766247">
        <w:pPr>
          <w:pStyle w:val="Piedepgina"/>
          <w:jc w:val="right"/>
          <w:rPr>
            <w:sz w:val="20"/>
            <w:szCs w:val="20"/>
          </w:rPr>
        </w:pPr>
        <w:r w:rsidRPr="00766247">
          <w:rPr>
            <w:sz w:val="20"/>
            <w:szCs w:val="20"/>
          </w:rPr>
          <w:fldChar w:fldCharType="begin"/>
        </w:r>
        <w:r w:rsidRPr="00766247">
          <w:rPr>
            <w:sz w:val="20"/>
            <w:szCs w:val="20"/>
          </w:rPr>
          <w:instrText>PAGE   \* MERGEFORMAT</w:instrText>
        </w:r>
        <w:r w:rsidRPr="00766247">
          <w:rPr>
            <w:sz w:val="20"/>
            <w:szCs w:val="20"/>
          </w:rPr>
          <w:fldChar w:fldCharType="separate"/>
        </w:r>
        <w:r w:rsidR="00BD1689" w:rsidRPr="00BD1689">
          <w:rPr>
            <w:noProof/>
            <w:sz w:val="20"/>
            <w:szCs w:val="20"/>
            <w:lang w:val="es-ES"/>
          </w:rPr>
          <w:t>2</w:t>
        </w:r>
        <w:r w:rsidRPr="00766247">
          <w:rPr>
            <w:sz w:val="20"/>
            <w:szCs w:val="20"/>
          </w:rPr>
          <w:fldChar w:fldCharType="end"/>
        </w:r>
      </w:p>
    </w:sdtContent>
  </w:sdt>
  <w:p w14:paraId="2CE0AB37" w14:textId="77777777" w:rsidR="001F21B9" w:rsidRDefault="001F21B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9D6A97" w14:textId="77777777" w:rsidR="00F70384" w:rsidRDefault="00F70384" w:rsidP="00397A49">
      <w:r>
        <w:separator/>
      </w:r>
    </w:p>
  </w:footnote>
  <w:footnote w:type="continuationSeparator" w:id="0">
    <w:p w14:paraId="3FE931D2" w14:textId="77777777" w:rsidR="00F70384" w:rsidRDefault="00F70384" w:rsidP="00397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4" w:type="dxa"/>
      <w:tblLook w:val="04A0" w:firstRow="1" w:lastRow="0" w:firstColumn="1" w:lastColumn="0" w:noHBand="0" w:noVBand="1"/>
    </w:tblPr>
    <w:tblGrid>
      <w:gridCol w:w="4820"/>
      <w:gridCol w:w="5384"/>
    </w:tblGrid>
    <w:tr w:rsidR="00126FE8" w:rsidRPr="00397A49" w14:paraId="22290753" w14:textId="77777777" w:rsidTr="00246DB6">
      <w:trPr>
        <w:trHeight w:val="1120"/>
      </w:trPr>
      <w:tc>
        <w:tcPr>
          <w:tcW w:w="4820" w:type="dxa"/>
          <w:shd w:val="clear" w:color="auto" w:fill="auto"/>
          <w:vAlign w:val="center"/>
        </w:tcPr>
        <w:p w14:paraId="0A790779" w14:textId="77777777" w:rsidR="00397A49" w:rsidRPr="00397A49" w:rsidRDefault="00F70384" w:rsidP="00397A49">
          <w:pPr>
            <w:numPr>
              <w:ilvl w:val="0"/>
              <w:numId w:val="1"/>
            </w:numPr>
            <w:ind w:left="0" w:right="49" w:firstLine="0"/>
            <w:jc w:val="left"/>
            <w:rPr>
              <w:rFonts w:eastAsia="Calibri" w:cs="Times New Roman"/>
              <w:color w:val="7F7F7F"/>
              <w:spacing w:val="33"/>
            </w:rPr>
          </w:pPr>
          <w:r>
            <w:rPr>
              <w:rFonts w:eastAsia="Calibri" w:cs="Times New Roman"/>
              <w:noProof/>
              <w:color w:val="7F7F7F"/>
              <w:spacing w:val="33"/>
              <w:lang w:eastAsia="es-MX"/>
            </w:rPr>
            <w:object w:dxaOrig="1440" w:dyaOrig="1440" w14:anchorId="13C461B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-.2pt;margin-top:4.65pt;width:113.4pt;height:50.6pt;z-index:251659264">
                <v:imagedata r:id="rId1" o:title=""/>
              </v:shape>
              <o:OLEObject Type="Embed" ProgID="PBrush" ShapeID="_x0000_s2050" DrawAspect="Content" ObjectID="_1609066296" r:id="rId2"/>
            </w:object>
          </w:r>
        </w:p>
      </w:tc>
      <w:tc>
        <w:tcPr>
          <w:tcW w:w="5384" w:type="dxa"/>
          <w:shd w:val="clear" w:color="auto" w:fill="auto"/>
          <w:vAlign w:val="center"/>
        </w:tcPr>
        <w:p w14:paraId="60205A23" w14:textId="77777777" w:rsidR="00397A49" w:rsidRPr="00C33D36" w:rsidRDefault="00397A49" w:rsidP="00C33D36">
          <w:pPr>
            <w:ind w:left="1028"/>
          </w:pPr>
          <w:r w:rsidRPr="00C33D36">
            <w:t>INSTITUTO NACIONAL ELECTORAL</w:t>
          </w:r>
        </w:p>
        <w:p w14:paraId="542EDEDC" w14:textId="77777777" w:rsidR="00397A49" w:rsidRPr="00C33D36" w:rsidRDefault="00397A49" w:rsidP="00C33D36">
          <w:pPr>
            <w:ind w:left="1028"/>
            <w:rPr>
              <w:spacing w:val="8"/>
            </w:rPr>
          </w:pPr>
          <w:r w:rsidRPr="00C33D36">
            <w:rPr>
              <w:spacing w:val="8"/>
            </w:rPr>
            <w:t>COMITÉ DE RADIO Y TELEVISIÓN</w:t>
          </w:r>
        </w:p>
        <w:p w14:paraId="25287836" w14:textId="50CB4428" w:rsidR="00397A49" w:rsidRPr="00C33D36" w:rsidRDefault="00C33D36" w:rsidP="00C33D36">
          <w:pPr>
            <w:ind w:left="1028"/>
          </w:pPr>
          <w:r w:rsidRPr="00C33D36">
            <w:t>PRIMERA</w:t>
          </w:r>
          <w:r w:rsidR="00246220" w:rsidRPr="00C33D36">
            <w:t xml:space="preserve"> </w:t>
          </w:r>
          <w:r w:rsidR="006E3366" w:rsidRPr="00C33D36">
            <w:t xml:space="preserve">SESIÓN </w:t>
          </w:r>
          <w:r w:rsidR="009F0206" w:rsidRPr="00C33D36">
            <w:t>ORDINARIA</w:t>
          </w:r>
          <w:r w:rsidR="006E3366" w:rsidRPr="00C33D36">
            <w:t xml:space="preserve"> 201</w:t>
          </w:r>
          <w:r w:rsidRPr="00C33D36">
            <w:t>9</w:t>
          </w:r>
        </w:p>
        <w:p w14:paraId="1C9884BD" w14:textId="77777777" w:rsidR="00397A49" w:rsidRPr="00C33D36" w:rsidRDefault="00397A49" w:rsidP="00C33D36">
          <w:pPr>
            <w:ind w:left="1028"/>
            <w:rPr>
              <w:spacing w:val="26"/>
            </w:rPr>
          </w:pPr>
          <w:r w:rsidRPr="00C33D36">
            <w:rPr>
              <w:spacing w:val="26"/>
            </w:rPr>
            <w:t>SEGUIMIENTO DE ACUERDOS</w:t>
          </w:r>
        </w:p>
      </w:tc>
    </w:tr>
  </w:tbl>
  <w:p w14:paraId="1B0ACBA1" w14:textId="77777777" w:rsidR="00620084" w:rsidRPr="00541BFA" w:rsidRDefault="00620084" w:rsidP="00864778">
    <w:pPr>
      <w:pBdr>
        <w:top w:val="single" w:sz="18" w:space="1" w:color="993366"/>
      </w:pBdr>
      <w:rPr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4" w:type="dxa"/>
      <w:tblLook w:val="04A0" w:firstRow="1" w:lastRow="0" w:firstColumn="1" w:lastColumn="0" w:noHBand="0" w:noVBand="1"/>
    </w:tblPr>
    <w:tblGrid>
      <w:gridCol w:w="4820"/>
      <w:gridCol w:w="5384"/>
    </w:tblGrid>
    <w:tr w:rsidR="00766247" w:rsidRPr="00397A49" w14:paraId="1632D0C4" w14:textId="77777777" w:rsidTr="00372CE0">
      <w:trPr>
        <w:trHeight w:val="1120"/>
      </w:trPr>
      <w:tc>
        <w:tcPr>
          <w:tcW w:w="4820" w:type="dxa"/>
          <w:shd w:val="clear" w:color="auto" w:fill="auto"/>
          <w:vAlign w:val="center"/>
        </w:tcPr>
        <w:p w14:paraId="03E86426" w14:textId="77777777" w:rsidR="00766247" w:rsidRPr="00397A49" w:rsidRDefault="00F70384" w:rsidP="00766247">
          <w:pPr>
            <w:numPr>
              <w:ilvl w:val="0"/>
              <w:numId w:val="1"/>
            </w:numPr>
            <w:ind w:left="0" w:right="49" w:firstLine="0"/>
            <w:jc w:val="left"/>
            <w:rPr>
              <w:rFonts w:eastAsia="Calibri" w:cs="Times New Roman"/>
              <w:color w:val="7F7F7F"/>
              <w:spacing w:val="33"/>
            </w:rPr>
          </w:pPr>
          <w:r>
            <w:rPr>
              <w:rFonts w:eastAsia="Calibri" w:cs="Times New Roman"/>
              <w:noProof/>
              <w:color w:val="7F7F7F"/>
              <w:spacing w:val="33"/>
              <w:lang w:eastAsia="es-MX"/>
            </w:rPr>
            <w:object w:dxaOrig="1440" w:dyaOrig="1440" w14:anchorId="0D78C77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left:0;text-align:left;margin-left:-.2pt;margin-top:4.65pt;width:113.4pt;height:50.6pt;z-index:251661312">
                <v:imagedata r:id="rId1" o:title=""/>
              </v:shape>
              <o:OLEObject Type="Embed" ProgID="PBrush" ShapeID="_x0000_s2051" DrawAspect="Content" ObjectID="_1609066297" r:id="rId2"/>
            </w:object>
          </w:r>
        </w:p>
      </w:tc>
      <w:tc>
        <w:tcPr>
          <w:tcW w:w="5384" w:type="dxa"/>
          <w:shd w:val="clear" w:color="auto" w:fill="auto"/>
          <w:vAlign w:val="center"/>
        </w:tcPr>
        <w:p w14:paraId="0556A774" w14:textId="77777777" w:rsidR="00766247" w:rsidRPr="00C33D36" w:rsidRDefault="00766247" w:rsidP="00766247">
          <w:pPr>
            <w:ind w:left="1028"/>
          </w:pPr>
          <w:r w:rsidRPr="00C33D36">
            <w:t>INSTITUTO NACIONAL ELECTORAL</w:t>
          </w:r>
        </w:p>
        <w:p w14:paraId="6862BB1A" w14:textId="77777777" w:rsidR="00766247" w:rsidRPr="00C33D36" w:rsidRDefault="00766247" w:rsidP="00766247">
          <w:pPr>
            <w:ind w:left="1028"/>
            <w:rPr>
              <w:spacing w:val="8"/>
            </w:rPr>
          </w:pPr>
          <w:r w:rsidRPr="00C33D36">
            <w:rPr>
              <w:spacing w:val="8"/>
            </w:rPr>
            <w:t>COMITÉ DE RADIO Y TELEVISIÓN</w:t>
          </w:r>
        </w:p>
        <w:p w14:paraId="2EB0CA96" w14:textId="77777777" w:rsidR="00766247" w:rsidRPr="00C33D36" w:rsidRDefault="00766247" w:rsidP="00766247">
          <w:pPr>
            <w:ind w:left="1028"/>
          </w:pPr>
          <w:r w:rsidRPr="00C33D36">
            <w:t>PRIMERA SESIÓN ORDINARIA 2019</w:t>
          </w:r>
        </w:p>
        <w:p w14:paraId="4F58A15A" w14:textId="77777777" w:rsidR="00766247" w:rsidRPr="00C33D36" w:rsidRDefault="00766247" w:rsidP="00766247">
          <w:pPr>
            <w:ind w:left="1028"/>
            <w:rPr>
              <w:spacing w:val="26"/>
            </w:rPr>
          </w:pPr>
          <w:r w:rsidRPr="00C33D36">
            <w:rPr>
              <w:spacing w:val="26"/>
            </w:rPr>
            <w:t>SEGUIMIENTO DE ACUERDOS</w:t>
          </w:r>
        </w:p>
      </w:tc>
    </w:tr>
  </w:tbl>
  <w:p w14:paraId="64C932EA" w14:textId="77777777" w:rsidR="00766247" w:rsidRPr="00541BFA" w:rsidRDefault="00766247" w:rsidP="00766247">
    <w:pPr>
      <w:pBdr>
        <w:top w:val="single" w:sz="18" w:space="1" w:color="993366"/>
      </w:pBdr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C5B79"/>
    <w:multiLevelType w:val="hybridMultilevel"/>
    <w:tmpl w:val="E160DE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E1641"/>
    <w:multiLevelType w:val="hybridMultilevel"/>
    <w:tmpl w:val="C5A874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31B01"/>
    <w:multiLevelType w:val="hybridMultilevel"/>
    <w:tmpl w:val="DBDC1CA6"/>
    <w:lvl w:ilvl="0" w:tplc="7AD822E2">
      <w:start w:val="1"/>
      <w:numFmt w:val="upperRoman"/>
      <w:pStyle w:val="EstiloBG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16D87"/>
    <w:multiLevelType w:val="hybridMultilevel"/>
    <w:tmpl w:val="16B45EC4"/>
    <w:lvl w:ilvl="0" w:tplc="1CF2C79A">
      <w:start w:val="1"/>
      <w:numFmt w:val="lowerLetter"/>
      <w:lvlText w:val="%1)"/>
      <w:lvlJc w:val="left"/>
      <w:pPr>
        <w:ind w:left="360" w:hanging="360"/>
      </w:pPr>
      <w:rPr>
        <w:i w:val="0"/>
        <w:strike w:val="0"/>
        <w:dstrike w:val="0"/>
        <w:color w:val="auto"/>
        <w:u w:val="none"/>
        <w:effect w:val="none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>
      <w:start w:val="1"/>
      <w:numFmt w:val="decimal"/>
      <w:lvlText w:val="%4."/>
      <w:lvlJc w:val="left"/>
      <w:pPr>
        <w:ind w:left="2520" w:hanging="360"/>
      </w:pPr>
    </w:lvl>
    <w:lvl w:ilvl="4" w:tplc="080A0019">
      <w:start w:val="1"/>
      <w:numFmt w:val="lowerLetter"/>
      <w:lvlText w:val="%5."/>
      <w:lvlJc w:val="left"/>
      <w:pPr>
        <w:ind w:left="3240" w:hanging="360"/>
      </w:pPr>
    </w:lvl>
    <w:lvl w:ilvl="5" w:tplc="080A001B">
      <w:start w:val="1"/>
      <w:numFmt w:val="lowerRoman"/>
      <w:lvlText w:val="%6."/>
      <w:lvlJc w:val="right"/>
      <w:pPr>
        <w:ind w:left="3960" w:hanging="180"/>
      </w:pPr>
    </w:lvl>
    <w:lvl w:ilvl="6" w:tplc="080A000F">
      <w:start w:val="1"/>
      <w:numFmt w:val="decimal"/>
      <w:lvlText w:val="%7."/>
      <w:lvlJc w:val="left"/>
      <w:pPr>
        <w:ind w:left="4680" w:hanging="360"/>
      </w:pPr>
    </w:lvl>
    <w:lvl w:ilvl="7" w:tplc="080A0019">
      <w:start w:val="1"/>
      <w:numFmt w:val="lowerLetter"/>
      <w:lvlText w:val="%8."/>
      <w:lvlJc w:val="left"/>
      <w:pPr>
        <w:ind w:left="5400" w:hanging="360"/>
      </w:pPr>
    </w:lvl>
    <w:lvl w:ilvl="8" w:tplc="080A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B40DCB"/>
    <w:multiLevelType w:val="hybridMultilevel"/>
    <w:tmpl w:val="B3C068F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E520B0"/>
    <w:multiLevelType w:val="hybridMultilevel"/>
    <w:tmpl w:val="6D7A66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E77CD"/>
    <w:multiLevelType w:val="hybridMultilevel"/>
    <w:tmpl w:val="33F25AE2"/>
    <w:lvl w:ilvl="0" w:tplc="37ECBA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DC71DE"/>
    <w:multiLevelType w:val="hybridMultilevel"/>
    <w:tmpl w:val="E7DEC140"/>
    <w:lvl w:ilvl="0" w:tplc="250A58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9163AC"/>
    <w:multiLevelType w:val="hybridMultilevel"/>
    <w:tmpl w:val="33C45FD2"/>
    <w:lvl w:ilvl="0" w:tplc="080A0017">
      <w:start w:val="1"/>
      <w:numFmt w:val="lowerLetter"/>
      <w:lvlText w:val="%1)"/>
      <w:lvlJc w:val="left"/>
      <w:pPr>
        <w:ind w:left="360" w:hanging="360"/>
      </w:pPr>
      <w:rPr>
        <w:i w:val="0"/>
        <w:strike w:val="0"/>
        <w:dstrike w:val="0"/>
        <w:color w:val="auto"/>
        <w:u w:val="none"/>
        <w:effect w:val="none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>
      <w:start w:val="1"/>
      <w:numFmt w:val="decimal"/>
      <w:lvlText w:val="%4."/>
      <w:lvlJc w:val="left"/>
      <w:pPr>
        <w:ind w:left="2520" w:hanging="360"/>
      </w:pPr>
    </w:lvl>
    <w:lvl w:ilvl="4" w:tplc="080A0019">
      <w:start w:val="1"/>
      <w:numFmt w:val="lowerLetter"/>
      <w:lvlText w:val="%5."/>
      <w:lvlJc w:val="left"/>
      <w:pPr>
        <w:ind w:left="3240" w:hanging="360"/>
      </w:pPr>
    </w:lvl>
    <w:lvl w:ilvl="5" w:tplc="080A001B">
      <w:start w:val="1"/>
      <w:numFmt w:val="lowerRoman"/>
      <w:lvlText w:val="%6."/>
      <w:lvlJc w:val="right"/>
      <w:pPr>
        <w:ind w:left="3960" w:hanging="180"/>
      </w:pPr>
    </w:lvl>
    <w:lvl w:ilvl="6" w:tplc="080A000F">
      <w:start w:val="1"/>
      <w:numFmt w:val="decimal"/>
      <w:lvlText w:val="%7."/>
      <w:lvlJc w:val="left"/>
      <w:pPr>
        <w:ind w:left="4680" w:hanging="360"/>
      </w:pPr>
    </w:lvl>
    <w:lvl w:ilvl="7" w:tplc="080A0019">
      <w:start w:val="1"/>
      <w:numFmt w:val="lowerLetter"/>
      <w:lvlText w:val="%8."/>
      <w:lvlJc w:val="left"/>
      <w:pPr>
        <w:ind w:left="5400" w:hanging="360"/>
      </w:pPr>
    </w:lvl>
    <w:lvl w:ilvl="8" w:tplc="080A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6D1D39"/>
    <w:multiLevelType w:val="hybridMultilevel"/>
    <w:tmpl w:val="7E643EF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3A5287"/>
    <w:multiLevelType w:val="hybridMultilevel"/>
    <w:tmpl w:val="342C07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130BE7"/>
    <w:multiLevelType w:val="hybridMultilevel"/>
    <w:tmpl w:val="16260D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E339E4"/>
    <w:multiLevelType w:val="hybridMultilevel"/>
    <w:tmpl w:val="0E7050D6"/>
    <w:lvl w:ilvl="0" w:tplc="C3E498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2FF2626"/>
    <w:multiLevelType w:val="hybridMultilevel"/>
    <w:tmpl w:val="88A23B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F17829"/>
    <w:multiLevelType w:val="hybridMultilevel"/>
    <w:tmpl w:val="33B63C7C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412420"/>
    <w:multiLevelType w:val="hybridMultilevel"/>
    <w:tmpl w:val="5EC2CFBE"/>
    <w:lvl w:ilvl="0" w:tplc="080A0017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>
      <w:start w:val="1"/>
      <w:numFmt w:val="decimal"/>
      <w:lvlText w:val="%4."/>
      <w:lvlJc w:val="left"/>
      <w:pPr>
        <w:ind w:left="2520" w:hanging="360"/>
      </w:pPr>
    </w:lvl>
    <w:lvl w:ilvl="4" w:tplc="080A0019">
      <w:start w:val="1"/>
      <w:numFmt w:val="lowerLetter"/>
      <w:lvlText w:val="%5."/>
      <w:lvlJc w:val="left"/>
      <w:pPr>
        <w:ind w:left="3240" w:hanging="360"/>
      </w:pPr>
    </w:lvl>
    <w:lvl w:ilvl="5" w:tplc="080A001B">
      <w:start w:val="1"/>
      <w:numFmt w:val="lowerRoman"/>
      <w:lvlText w:val="%6."/>
      <w:lvlJc w:val="right"/>
      <w:pPr>
        <w:ind w:left="3960" w:hanging="180"/>
      </w:pPr>
    </w:lvl>
    <w:lvl w:ilvl="6" w:tplc="080A000F">
      <w:start w:val="1"/>
      <w:numFmt w:val="decimal"/>
      <w:lvlText w:val="%7."/>
      <w:lvlJc w:val="left"/>
      <w:pPr>
        <w:ind w:left="4680" w:hanging="360"/>
      </w:pPr>
    </w:lvl>
    <w:lvl w:ilvl="7" w:tplc="080A0019">
      <w:start w:val="1"/>
      <w:numFmt w:val="lowerLetter"/>
      <w:lvlText w:val="%8."/>
      <w:lvlJc w:val="left"/>
      <w:pPr>
        <w:ind w:left="5400" w:hanging="360"/>
      </w:pPr>
    </w:lvl>
    <w:lvl w:ilvl="8" w:tplc="080A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29751A1"/>
    <w:multiLevelType w:val="hybridMultilevel"/>
    <w:tmpl w:val="A0E27786"/>
    <w:lvl w:ilvl="0" w:tplc="080A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 w15:restartNumberingAfterBreak="0">
    <w:nsid w:val="7A8517B7"/>
    <w:multiLevelType w:val="hybridMultilevel"/>
    <w:tmpl w:val="8724FAA6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815256"/>
    <w:multiLevelType w:val="hybridMultilevel"/>
    <w:tmpl w:val="CD12AE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E87EAA"/>
    <w:multiLevelType w:val="hybridMultilevel"/>
    <w:tmpl w:val="087250BE"/>
    <w:lvl w:ilvl="0" w:tplc="080A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0" w15:restartNumberingAfterBreak="0">
    <w:nsid w:val="7E560EB3"/>
    <w:multiLevelType w:val="hybridMultilevel"/>
    <w:tmpl w:val="8724FAA6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9"/>
  </w:num>
  <w:num w:numId="5">
    <w:abstractNumId w:val="16"/>
  </w:num>
  <w:num w:numId="6">
    <w:abstractNumId w:val="5"/>
  </w:num>
  <w:num w:numId="7">
    <w:abstractNumId w:val="14"/>
  </w:num>
  <w:num w:numId="8">
    <w:abstractNumId w:val="17"/>
  </w:num>
  <w:num w:numId="9">
    <w:abstractNumId w:val="20"/>
  </w:num>
  <w:num w:numId="10">
    <w:abstractNumId w:val="13"/>
  </w:num>
  <w:num w:numId="11">
    <w:abstractNumId w:val="18"/>
  </w:num>
  <w:num w:numId="12">
    <w:abstractNumId w:val="13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8"/>
  </w:num>
  <w:num w:numId="18">
    <w:abstractNumId w:val="19"/>
  </w:num>
  <w:num w:numId="19">
    <w:abstractNumId w:val="0"/>
  </w:num>
  <w:num w:numId="20">
    <w:abstractNumId w:val="11"/>
  </w:num>
  <w:num w:numId="21">
    <w:abstractNumId w:val="4"/>
  </w:num>
  <w:num w:numId="22">
    <w:abstractNumId w:val="4"/>
  </w:num>
  <w:num w:numId="23">
    <w:abstractNumId w:val="6"/>
  </w:num>
  <w:num w:numId="24">
    <w:abstractNumId w:val="7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A49"/>
    <w:rsid w:val="00003F72"/>
    <w:rsid w:val="000051B2"/>
    <w:rsid w:val="000121D1"/>
    <w:rsid w:val="0001249B"/>
    <w:rsid w:val="000127ED"/>
    <w:rsid w:val="00012D91"/>
    <w:rsid w:val="00012EED"/>
    <w:rsid w:val="000145E2"/>
    <w:rsid w:val="0001572A"/>
    <w:rsid w:val="00016A8C"/>
    <w:rsid w:val="000173A3"/>
    <w:rsid w:val="00020FCF"/>
    <w:rsid w:val="000229A0"/>
    <w:rsid w:val="00022DF7"/>
    <w:rsid w:val="00023E23"/>
    <w:rsid w:val="00025D67"/>
    <w:rsid w:val="00025DB1"/>
    <w:rsid w:val="00026374"/>
    <w:rsid w:val="00026DD2"/>
    <w:rsid w:val="00033599"/>
    <w:rsid w:val="0003365A"/>
    <w:rsid w:val="0004105B"/>
    <w:rsid w:val="00044E82"/>
    <w:rsid w:val="00045CCA"/>
    <w:rsid w:val="00045F09"/>
    <w:rsid w:val="000513CE"/>
    <w:rsid w:val="00055B4A"/>
    <w:rsid w:val="00061CF6"/>
    <w:rsid w:val="00062B3E"/>
    <w:rsid w:val="000714B9"/>
    <w:rsid w:val="00071C44"/>
    <w:rsid w:val="0007305E"/>
    <w:rsid w:val="00080FED"/>
    <w:rsid w:val="00082E37"/>
    <w:rsid w:val="0008618D"/>
    <w:rsid w:val="00086258"/>
    <w:rsid w:val="00086BC8"/>
    <w:rsid w:val="000875DD"/>
    <w:rsid w:val="000879BE"/>
    <w:rsid w:val="00087B34"/>
    <w:rsid w:val="000961DC"/>
    <w:rsid w:val="00097162"/>
    <w:rsid w:val="0009740B"/>
    <w:rsid w:val="000A07BB"/>
    <w:rsid w:val="000A1B8E"/>
    <w:rsid w:val="000A580A"/>
    <w:rsid w:val="000A79A8"/>
    <w:rsid w:val="000A7D9D"/>
    <w:rsid w:val="000B1618"/>
    <w:rsid w:val="000B1AC2"/>
    <w:rsid w:val="000C23CA"/>
    <w:rsid w:val="000C2D44"/>
    <w:rsid w:val="000C5D33"/>
    <w:rsid w:val="000C79D1"/>
    <w:rsid w:val="000D06CC"/>
    <w:rsid w:val="000D1CAC"/>
    <w:rsid w:val="000D5426"/>
    <w:rsid w:val="000E059B"/>
    <w:rsid w:val="000E10D8"/>
    <w:rsid w:val="000E53F6"/>
    <w:rsid w:val="000E7B9C"/>
    <w:rsid w:val="000F2C71"/>
    <w:rsid w:val="000F37D6"/>
    <w:rsid w:val="000F38AE"/>
    <w:rsid w:val="001008E7"/>
    <w:rsid w:val="00101394"/>
    <w:rsid w:val="00103255"/>
    <w:rsid w:val="00103F9C"/>
    <w:rsid w:val="001069B1"/>
    <w:rsid w:val="00111BCD"/>
    <w:rsid w:val="001130EB"/>
    <w:rsid w:val="001132DD"/>
    <w:rsid w:val="00115271"/>
    <w:rsid w:val="00121C4D"/>
    <w:rsid w:val="00122F5D"/>
    <w:rsid w:val="0012339D"/>
    <w:rsid w:val="00123E98"/>
    <w:rsid w:val="001254BB"/>
    <w:rsid w:val="00125690"/>
    <w:rsid w:val="00126FE8"/>
    <w:rsid w:val="00127D22"/>
    <w:rsid w:val="00132784"/>
    <w:rsid w:val="001341B9"/>
    <w:rsid w:val="00144711"/>
    <w:rsid w:val="00146B4C"/>
    <w:rsid w:val="00146E03"/>
    <w:rsid w:val="001512FD"/>
    <w:rsid w:val="00151461"/>
    <w:rsid w:val="00151FCC"/>
    <w:rsid w:val="0015499D"/>
    <w:rsid w:val="001570F8"/>
    <w:rsid w:val="00160583"/>
    <w:rsid w:val="00161E2C"/>
    <w:rsid w:val="0016366D"/>
    <w:rsid w:val="00163962"/>
    <w:rsid w:val="001652C7"/>
    <w:rsid w:val="00173172"/>
    <w:rsid w:val="001731BF"/>
    <w:rsid w:val="00174336"/>
    <w:rsid w:val="00175000"/>
    <w:rsid w:val="001803D3"/>
    <w:rsid w:val="00181AE0"/>
    <w:rsid w:val="00182D4A"/>
    <w:rsid w:val="00183B02"/>
    <w:rsid w:val="0018511A"/>
    <w:rsid w:val="001859BE"/>
    <w:rsid w:val="00186DD1"/>
    <w:rsid w:val="00191926"/>
    <w:rsid w:val="00192748"/>
    <w:rsid w:val="0019368F"/>
    <w:rsid w:val="00194061"/>
    <w:rsid w:val="001947A6"/>
    <w:rsid w:val="00194A9A"/>
    <w:rsid w:val="00194FAA"/>
    <w:rsid w:val="0019752E"/>
    <w:rsid w:val="00197986"/>
    <w:rsid w:val="00197E0B"/>
    <w:rsid w:val="001A0874"/>
    <w:rsid w:val="001A14FA"/>
    <w:rsid w:val="001A36C9"/>
    <w:rsid w:val="001A4465"/>
    <w:rsid w:val="001A56D6"/>
    <w:rsid w:val="001A7817"/>
    <w:rsid w:val="001B040F"/>
    <w:rsid w:val="001B05F7"/>
    <w:rsid w:val="001B0FD9"/>
    <w:rsid w:val="001B1608"/>
    <w:rsid w:val="001B1969"/>
    <w:rsid w:val="001B1E18"/>
    <w:rsid w:val="001B2DA5"/>
    <w:rsid w:val="001B64A4"/>
    <w:rsid w:val="001B7BD1"/>
    <w:rsid w:val="001C2AA3"/>
    <w:rsid w:val="001C3930"/>
    <w:rsid w:val="001C4A0E"/>
    <w:rsid w:val="001C6227"/>
    <w:rsid w:val="001C7A52"/>
    <w:rsid w:val="001C7B01"/>
    <w:rsid w:val="001D14AF"/>
    <w:rsid w:val="001D503E"/>
    <w:rsid w:val="001D5295"/>
    <w:rsid w:val="001D5B1C"/>
    <w:rsid w:val="001D716D"/>
    <w:rsid w:val="001E147C"/>
    <w:rsid w:val="001E1C89"/>
    <w:rsid w:val="001E33EE"/>
    <w:rsid w:val="001E48B0"/>
    <w:rsid w:val="001E4D66"/>
    <w:rsid w:val="001E6424"/>
    <w:rsid w:val="001F16C2"/>
    <w:rsid w:val="001F1C3B"/>
    <w:rsid w:val="001F21B9"/>
    <w:rsid w:val="001F2C4B"/>
    <w:rsid w:val="001F3E7F"/>
    <w:rsid w:val="001F46AD"/>
    <w:rsid w:val="001F4819"/>
    <w:rsid w:val="001F75DF"/>
    <w:rsid w:val="002026BA"/>
    <w:rsid w:val="00203BF1"/>
    <w:rsid w:val="00203E48"/>
    <w:rsid w:val="0020534E"/>
    <w:rsid w:val="00205774"/>
    <w:rsid w:val="00205D60"/>
    <w:rsid w:val="00210466"/>
    <w:rsid w:val="00214912"/>
    <w:rsid w:val="00216EE8"/>
    <w:rsid w:val="00216F66"/>
    <w:rsid w:val="00217312"/>
    <w:rsid w:val="0021743C"/>
    <w:rsid w:val="0022021A"/>
    <w:rsid w:val="002224A5"/>
    <w:rsid w:val="002236DA"/>
    <w:rsid w:val="002238C7"/>
    <w:rsid w:val="00224616"/>
    <w:rsid w:val="0022687E"/>
    <w:rsid w:val="002428CA"/>
    <w:rsid w:val="00246220"/>
    <w:rsid w:val="00246DB6"/>
    <w:rsid w:val="00247438"/>
    <w:rsid w:val="00247D54"/>
    <w:rsid w:val="00250ED0"/>
    <w:rsid w:val="00251CB5"/>
    <w:rsid w:val="002524D3"/>
    <w:rsid w:val="00253FE1"/>
    <w:rsid w:val="002545E3"/>
    <w:rsid w:val="00256E15"/>
    <w:rsid w:val="00257C48"/>
    <w:rsid w:val="0026075E"/>
    <w:rsid w:val="00261BE9"/>
    <w:rsid w:val="00265B7F"/>
    <w:rsid w:val="002664A3"/>
    <w:rsid w:val="00266D86"/>
    <w:rsid w:val="00272512"/>
    <w:rsid w:val="00274B7A"/>
    <w:rsid w:val="00274D45"/>
    <w:rsid w:val="00275512"/>
    <w:rsid w:val="002773D0"/>
    <w:rsid w:val="00277D00"/>
    <w:rsid w:val="00281885"/>
    <w:rsid w:val="002820F3"/>
    <w:rsid w:val="00287921"/>
    <w:rsid w:val="0029348E"/>
    <w:rsid w:val="00293FE3"/>
    <w:rsid w:val="00294C25"/>
    <w:rsid w:val="00295D86"/>
    <w:rsid w:val="002961BC"/>
    <w:rsid w:val="002973D4"/>
    <w:rsid w:val="002A2423"/>
    <w:rsid w:val="002A65DF"/>
    <w:rsid w:val="002A71E2"/>
    <w:rsid w:val="002B51C2"/>
    <w:rsid w:val="002B5A5D"/>
    <w:rsid w:val="002B6883"/>
    <w:rsid w:val="002B7EA2"/>
    <w:rsid w:val="002C1346"/>
    <w:rsid w:val="002C198C"/>
    <w:rsid w:val="002C32DE"/>
    <w:rsid w:val="002C4E09"/>
    <w:rsid w:val="002C63CF"/>
    <w:rsid w:val="002D066D"/>
    <w:rsid w:val="002D11CD"/>
    <w:rsid w:val="002D1CFF"/>
    <w:rsid w:val="002D30F6"/>
    <w:rsid w:val="002D33D7"/>
    <w:rsid w:val="002D347A"/>
    <w:rsid w:val="002D3B35"/>
    <w:rsid w:val="002D69D6"/>
    <w:rsid w:val="002D6EB3"/>
    <w:rsid w:val="002E0996"/>
    <w:rsid w:val="002E3246"/>
    <w:rsid w:val="002E688B"/>
    <w:rsid w:val="002E6E77"/>
    <w:rsid w:val="002E7E92"/>
    <w:rsid w:val="002F0549"/>
    <w:rsid w:val="002F0ED1"/>
    <w:rsid w:val="002F39FE"/>
    <w:rsid w:val="002F3F1D"/>
    <w:rsid w:val="002F65D6"/>
    <w:rsid w:val="002F679D"/>
    <w:rsid w:val="002F79D7"/>
    <w:rsid w:val="00303669"/>
    <w:rsid w:val="00307B53"/>
    <w:rsid w:val="00307F69"/>
    <w:rsid w:val="00317426"/>
    <w:rsid w:val="00323229"/>
    <w:rsid w:val="003232B8"/>
    <w:rsid w:val="0032378B"/>
    <w:rsid w:val="00323DAD"/>
    <w:rsid w:val="00324175"/>
    <w:rsid w:val="003251F2"/>
    <w:rsid w:val="003259E3"/>
    <w:rsid w:val="00325AFA"/>
    <w:rsid w:val="00327EA3"/>
    <w:rsid w:val="00330B04"/>
    <w:rsid w:val="00331102"/>
    <w:rsid w:val="0033147B"/>
    <w:rsid w:val="00332E57"/>
    <w:rsid w:val="003335B6"/>
    <w:rsid w:val="003347ED"/>
    <w:rsid w:val="00334C7B"/>
    <w:rsid w:val="00334DE4"/>
    <w:rsid w:val="0033670D"/>
    <w:rsid w:val="00336872"/>
    <w:rsid w:val="00336B19"/>
    <w:rsid w:val="0034301B"/>
    <w:rsid w:val="003438BC"/>
    <w:rsid w:val="00344FF5"/>
    <w:rsid w:val="00345690"/>
    <w:rsid w:val="003472B1"/>
    <w:rsid w:val="003473E3"/>
    <w:rsid w:val="003523DD"/>
    <w:rsid w:val="00354AB2"/>
    <w:rsid w:val="0035519F"/>
    <w:rsid w:val="00356E69"/>
    <w:rsid w:val="003643F6"/>
    <w:rsid w:val="00364E8D"/>
    <w:rsid w:val="0037085E"/>
    <w:rsid w:val="003824F6"/>
    <w:rsid w:val="00382D28"/>
    <w:rsid w:val="00383554"/>
    <w:rsid w:val="003875FA"/>
    <w:rsid w:val="003947B0"/>
    <w:rsid w:val="00395B4D"/>
    <w:rsid w:val="003969ED"/>
    <w:rsid w:val="00396AA0"/>
    <w:rsid w:val="0039754E"/>
    <w:rsid w:val="00397A49"/>
    <w:rsid w:val="003A5443"/>
    <w:rsid w:val="003B02B6"/>
    <w:rsid w:val="003B1382"/>
    <w:rsid w:val="003B3107"/>
    <w:rsid w:val="003B3450"/>
    <w:rsid w:val="003B3A01"/>
    <w:rsid w:val="003B7ACB"/>
    <w:rsid w:val="003C1410"/>
    <w:rsid w:val="003C614C"/>
    <w:rsid w:val="003C7097"/>
    <w:rsid w:val="003C7355"/>
    <w:rsid w:val="003D19AA"/>
    <w:rsid w:val="003D3D78"/>
    <w:rsid w:val="003D652B"/>
    <w:rsid w:val="003D6711"/>
    <w:rsid w:val="003D7C39"/>
    <w:rsid w:val="003E0DE9"/>
    <w:rsid w:val="003E253E"/>
    <w:rsid w:val="003E2A24"/>
    <w:rsid w:val="003E3389"/>
    <w:rsid w:val="003E3E7B"/>
    <w:rsid w:val="003E7313"/>
    <w:rsid w:val="003E7E3E"/>
    <w:rsid w:val="003F0779"/>
    <w:rsid w:val="003F0C11"/>
    <w:rsid w:val="003F39BC"/>
    <w:rsid w:val="003F6651"/>
    <w:rsid w:val="003F6A70"/>
    <w:rsid w:val="00402CFF"/>
    <w:rsid w:val="00405716"/>
    <w:rsid w:val="00405BFD"/>
    <w:rsid w:val="00406052"/>
    <w:rsid w:val="0041046E"/>
    <w:rsid w:val="00411D63"/>
    <w:rsid w:val="0041334F"/>
    <w:rsid w:val="00420836"/>
    <w:rsid w:val="00421E90"/>
    <w:rsid w:val="00426140"/>
    <w:rsid w:val="00426621"/>
    <w:rsid w:val="00431F2C"/>
    <w:rsid w:val="00432089"/>
    <w:rsid w:val="0043299E"/>
    <w:rsid w:val="00433057"/>
    <w:rsid w:val="0043327C"/>
    <w:rsid w:val="0043573B"/>
    <w:rsid w:val="00442903"/>
    <w:rsid w:val="0044300C"/>
    <w:rsid w:val="00443230"/>
    <w:rsid w:val="0044632E"/>
    <w:rsid w:val="00446B32"/>
    <w:rsid w:val="00447BA4"/>
    <w:rsid w:val="004515D4"/>
    <w:rsid w:val="004552C4"/>
    <w:rsid w:val="00463518"/>
    <w:rsid w:val="0046358F"/>
    <w:rsid w:val="00466C36"/>
    <w:rsid w:val="00467B86"/>
    <w:rsid w:val="00467F3B"/>
    <w:rsid w:val="00472A3A"/>
    <w:rsid w:val="00473320"/>
    <w:rsid w:val="00473F57"/>
    <w:rsid w:val="00475964"/>
    <w:rsid w:val="00475A5D"/>
    <w:rsid w:val="00476D4B"/>
    <w:rsid w:val="0047728D"/>
    <w:rsid w:val="00481099"/>
    <w:rsid w:val="004822BB"/>
    <w:rsid w:val="00485469"/>
    <w:rsid w:val="004926B0"/>
    <w:rsid w:val="00492D05"/>
    <w:rsid w:val="00492D08"/>
    <w:rsid w:val="00495C3F"/>
    <w:rsid w:val="004A0DFA"/>
    <w:rsid w:val="004A611F"/>
    <w:rsid w:val="004B04E0"/>
    <w:rsid w:val="004B0768"/>
    <w:rsid w:val="004B0E0C"/>
    <w:rsid w:val="004B2CAA"/>
    <w:rsid w:val="004B4D5C"/>
    <w:rsid w:val="004C462D"/>
    <w:rsid w:val="004C761F"/>
    <w:rsid w:val="004D1A06"/>
    <w:rsid w:val="004D2CA4"/>
    <w:rsid w:val="004D48FD"/>
    <w:rsid w:val="004D6FE2"/>
    <w:rsid w:val="004E1606"/>
    <w:rsid w:val="004F04F5"/>
    <w:rsid w:val="004F054F"/>
    <w:rsid w:val="004F1615"/>
    <w:rsid w:val="004F1BB7"/>
    <w:rsid w:val="004F4C75"/>
    <w:rsid w:val="004F564D"/>
    <w:rsid w:val="00500A45"/>
    <w:rsid w:val="00501615"/>
    <w:rsid w:val="00501CBE"/>
    <w:rsid w:val="0050305D"/>
    <w:rsid w:val="00505F34"/>
    <w:rsid w:val="00507835"/>
    <w:rsid w:val="00510CE8"/>
    <w:rsid w:val="00510D11"/>
    <w:rsid w:val="00512C57"/>
    <w:rsid w:val="00512D10"/>
    <w:rsid w:val="00513E92"/>
    <w:rsid w:val="00515CBC"/>
    <w:rsid w:val="00517E5E"/>
    <w:rsid w:val="00521D04"/>
    <w:rsid w:val="005234D9"/>
    <w:rsid w:val="00524EC0"/>
    <w:rsid w:val="00526B02"/>
    <w:rsid w:val="0052712D"/>
    <w:rsid w:val="0053124D"/>
    <w:rsid w:val="0053180F"/>
    <w:rsid w:val="00531B78"/>
    <w:rsid w:val="00532121"/>
    <w:rsid w:val="0053413A"/>
    <w:rsid w:val="00534314"/>
    <w:rsid w:val="00537F13"/>
    <w:rsid w:val="00540084"/>
    <w:rsid w:val="00540415"/>
    <w:rsid w:val="005406D6"/>
    <w:rsid w:val="00540C5E"/>
    <w:rsid w:val="005429B4"/>
    <w:rsid w:val="00543570"/>
    <w:rsid w:val="00543BD9"/>
    <w:rsid w:val="00544C3F"/>
    <w:rsid w:val="005516E7"/>
    <w:rsid w:val="00552458"/>
    <w:rsid w:val="00552ADC"/>
    <w:rsid w:val="005570D1"/>
    <w:rsid w:val="00557A72"/>
    <w:rsid w:val="0056280C"/>
    <w:rsid w:val="00565AF7"/>
    <w:rsid w:val="005665A3"/>
    <w:rsid w:val="00570449"/>
    <w:rsid w:val="0057090B"/>
    <w:rsid w:val="00571050"/>
    <w:rsid w:val="005724D4"/>
    <w:rsid w:val="00573292"/>
    <w:rsid w:val="0057384E"/>
    <w:rsid w:val="0057718D"/>
    <w:rsid w:val="005817BE"/>
    <w:rsid w:val="00581A36"/>
    <w:rsid w:val="00583E79"/>
    <w:rsid w:val="00583F64"/>
    <w:rsid w:val="00586D3C"/>
    <w:rsid w:val="00587D0D"/>
    <w:rsid w:val="00591150"/>
    <w:rsid w:val="0059222C"/>
    <w:rsid w:val="00594D39"/>
    <w:rsid w:val="00596CC2"/>
    <w:rsid w:val="005971A5"/>
    <w:rsid w:val="005A12A5"/>
    <w:rsid w:val="005A1E6A"/>
    <w:rsid w:val="005A4959"/>
    <w:rsid w:val="005A6819"/>
    <w:rsid w:val="005B2B5C"/>
    <w:rsid w:val="005B5860"/>
    <w:rsid w:val="005B64DB"/>
    <w:rsid w:val="005C0BF8"/>
    <w:rsid w:val="005D5A09"/>
    <w:rsid w:val="005D5BB8"/>
    <w:rsid w:val="005D685E"/>
    <w:rsid w:val="005D6F88"/>
    <w:rsid w:val="005E1F5B"/>
    <w:rsid w:val="005E2B80"/>
    <w:rsid w:val="005E7BA5"/>
    <w:rsid w:val="005F0BC8"/>
    <w:rsid w:val="005F0C6D"/>
    <w:rsid w:val="005F157E"/>
    <w:rsid w:val="005F4E87"/>
    <w:rsid w:val="00604F7F"/>
    <w:rsid w:val="00605AF2"/>
    <w:rsid w:val="00607386"/>
    <w:rsid w:val="00607BB7"/>
    <w:rsid w:val="006115C0"/>
    <w:rsid w:val="00612625"/>
    <w:rsid w:val="00615775"/>
    <w:rsid w:val="00620084"/>
    <w:rsid w:val="006203FA"/>
    <w:rsid w:val="0062547A"/>
    <w:rsid w:val="00626F7F"/>
    <w:rsid w:val="00627453"/>
    <w:rsid w:val="0063238D"/>
    <w:rsid w:val="006326B1"/>
    <w:rsid w:val="00633661"/>
    <w:rsid w:val="00633683"/>
    <w:rsid w:val="006352C8"/>
    <w:rsid w:val="00636509"/>
    <w:rsid w:val="00636C21"/>
    <w:rsid w:val="00637109"/>
    <w:rsid w:val="0064024A"/>
    <w:rsid w:val="00640493"/>
    <w:rsid w:val="00641B79"/>
    <w:rsid w:val="006432E0"/>
    <w:rsid w:val="00644E60"/>
    <w:rsid w:val="006467C8"/>
    <w:rsid w:val="00653732"/>
    <w:rsid w:val="00655F31"/>
    <w:rsid w:val="006601AA"/>
    <w:rsid w:val="00660B29"/>
    <w:rsid w:val="006650B2"/>
    <w:rsid w:val="00665A1F"/>
    <w:rsid w:val="00671798"/>
    <w:rsid w:val="00675013"/>
    <w:rsid w:val="006813F2"/>
    <w:rsid w:val="006815FF"/>
    <w:rsid w:val="00682185"/>
    <w:rsid w:val="00682F83"/>
    <w:rsid w:val="00683540"/>
    <w:rsid w:val="00683737"/>
    <w:rsid w:val="00684D67"/>
    <w:rsid w:val="00685F4A"/>
    <w:rsid w:val="00690FFE"/>
    <w:rsid w:val="006935A5"/>
    <w:rsid w:val="00695DB1"/>
    <w:rsid w:val="006A69EF"/>
    <w:rsid w:val="006B08D6"/>
    <w:rsid w:val="006B0EDD"/>
    <w:rsid w:val="006B18E0"/>
    <w:rsid w:val="006B3B94"/>
    <w:rsid w:val="006B641F"/>
    <w:rsid w:val="006B6DBE"/>
    <w:rsid w:val="006B6E23"/>
    <w:rsid w:val="006C07F3"/>
    <w:rsid w:val="006D09EB"/>
    <w:rsid w:val="006D0FB7"/>
    <w:rsid w:val="006D11EB"/>
    <w:rsid w:val="006D2104"/>
    <w:rsid w:val="006D4838"/>
    <w:rsid w:val="006D492E"/>
    <w:rsid w:val="006D67AF"/>
    <w:rsid w:val="006D7B64"/>
    <w:rsid w:val="006E06BA"/>
    <w:rsid w:val="006E14F4"/>
    <w:rsid w:val="006E3366"/>
    <w:rsid w:val="006E33A0"/>
    <w:rsid w:val="006E3BB5"/>
    <w:rsid w:val="006E41F7"/>
    <w:rsid w:val="006E5FCF"/>
    <w:rsid w:val="006E6555"/>
    <w:rsid w:val="006E74A0"/>
    <w:rsid w:val="006F25B4"/>
    <w:rsid w:val="006F262A"/>
    <w:rsid w:val="006F2FFA"/>
    <w:rsid w:val="006F7055"/>
    <w:rsid w:val="00700080"/>
    <w:rsid w:val="00705FE1"/>
    <w:rsid w:val="007062E4"/>
    <w:rsid w:val="00710957"/>
    <w:rsid w:val="00710FEA"/>
    <w:rsid w:val="00712C3F"/>
    <w:rsid w:val="0071470E"/>
    <w:rsid w:val="0072312E"/>
    <w:rsid w:val="00724381"/>
    <w:rsid w:val="00725047"/>
    <w:rsid w:val="007308C5"/>
    <w:rsid w:val="00730C9D"/>
    <w:rsid w:val="007319A4"/>
    <w:rsid w:val="00733D89"/>
    <w:rsid w:val="0073441F"/>
    <w:rsid w:val="00736EF9"/>
    <w:rsid w:val="00740164"/>
    <w:rsid w:val="00742E2D"/>
    <w:rsid w:val="00743B0F"/>
    <w:rsid w:val="00744EE1"/>
    <w:rsid w:val="007454D4"/>
    <w:rsid w:val="0075083B"/>
    <w:rsid w:val="007538D6"/>
    <w:rsid w:val="007557E4"/>
    <w:rsid w:val="0076192F"/>
    <w:rsid w:val="00762529"/>
    <w:rsid w:val="00763FF0"/>
    <w:rsid w:val="00764790"/>
    <w:rsid w:val="00766247"/>
    <w:rsid w:val="00770336"/>
    <w:rsid w:val="00771F78"/>
    <w:rsid w:val="0077267C"/>
    <w:rsid w:val="0077309F"/>
    <w:rsid w:val="0077389D"/>
    <w:rsid w:val="00775AF2"/>
    <w:rsid w:val="00777B67"/>
    <w:rsid w:val="00781444"/>
    <w:rsid w:val="007817D8"/>
    <w:rsid w:val="007820C5"/>
    <w:rsid w:val="007850B9"/>
    <w:rsid w:val="00785AE7"/>
    <w:rsid w:val="007876DA"/>
    <w:rsid w:val="0079488B"/>
    <w:rsid w:val="007959B6"/>
    <w:rsid w:val="007A2CE6"/>
    <w:rsid w:val="007A7CE9"/>
    <w:rsid w:val="007A7F0D"/>
    <w:rsid w:val="007B218D"/>
    <w:rsid w:val="007B2F85"/>
    <w:rsid w:val="007B35FE"/>
    <w:rsid w:val="007B3880"/>
    <w:rsid w:val="007B5E91"/>
    <w:rsid w:val="007B7D49"/>
    <w:rsid w:val="007C6AED"/>
    <w:rsid w:val="007C6FAC"/>
    <w:rsid w:val="007D0C3F"/>
    <w:rsid w:val="007D10F9"/>
    <w:rsid w:val="007D26EB"/>
    <w:rsid w:val="007D3274"/>
    <w:rsid w:val="007D4175"/>
    <w:rsid w:val="007D5175"/>
    <w:rsid w:val="007D77A3"/>
    <w:rsid w:val="007D797C"/>
    <w:rsid w:val="007D7D3D"/>
    <w:rsid w:val="007E2225"/>
    <w:rsid w:val="007E41B7"/>
    <w:rsid w:val="007E5352"/>
    <w:rsid w:val="007E6B5B"/>
    <w:rsid w:val="007E6F94"/>
    <w:rsid w:val="007F134B"/>
    <w:rsid w:val="007F3463"/>
    <w:rsid w:val="007F5E5D"/>
    <w:rsid w:val="007F72DB"/>
    <w:rsid w:val="00800521"/>
    <w:rsid w:val="00801165"/>
    <w:rsid w:val="00801633"/>
    <w:rsid w:val="00801BDA"/>
    <w:rsid w:val="008036E1"/>
    <w:rsid w:val="0080387E"/>
    <w:rsid w:val="0080396F"/>
    <w:rsid w:val="0080678B"/>
    <w:rsid w:val="00807010"/>
    <w:rsid w:val="00807527"/>
    <w:rsid w:val="008145B2"/>
    <w:rsid w:val="00814793"/>
    <w:rsid w:val="00822EEC"/>
    <w:rsid w:val="00824018"/>
    <w:rsid w:val="00824A35"/>
    <w:rsid w:val="00825734"/>
    <w:rsid w:val="00831243"/>
    <w:rsid w:val="0083303F"/>
    <w:rsid w:val="008341B6"/>
    <w:rsid w:val="00834667"/>
    <w:rsid w:val="008357C0"/>
    <w:rsid w:val="008373A9"/>
    <w:rsid w:val="008379C8"/>
    <w:rsid w:val="00841DEA"/>
    <w:rsid w:val="008423F0"/>
    <w:rsid w:val="008433E7"/>
    <w:rsid w:val="00843659"/>
    <w:rsid w:val="0084440A"/>
    <w:rsid w:val="00844FF5"/>
    <w:rsid w:val="008467FC"/>
    <w:rsid w:val="00850053"/>
    <w:rsid w:val="0085017A"/>
    <w:rsid w:val="0085135B"/>
    <w:rsid w:val="008533D7"/>
    <w:rsid w:val="0085477A"/>
    <w:rsid w:val="008556CC"/>
    <w:rsid w:val="00856900"/>
    <w:rsid w:val="00857546"/>
    <w:rsid w:val="00861529"/>
    <w:rsid w:val="00861741"/>
    <w:rsid w:val="00864778"/>
    <w:rsid w:val="00867AD3"/>
    <w:rsid w:val="0087094D"/>
    <w:rsid w:val="00870E43"/>
    <w:rsid w:val="00872E4C"/>
    <w:rsid w:val="00874C31"/>
    <w:rsid w:val="00883C60"/>
    <w:rsid w:val="0088455F"/>
    <w:rsid w:val="008853C0"/>
    <w:rsid w:val="00886284"/>
    <w:rsid w:val="00887096"/>
    <w:rsid w:val="008902DB"/>
    <w:rsid w:val="00890CC0"/>
    <w:rsid w:val="00890F99"/>
    <w:rsid w:val="0089194F"/>
    <w:rsid w:val="0089465F"/>
    <w:rsid w:val="00895F46"/>
    <w:rsid w:val="00896212"/>
    <w:rsid w:val="00896B02"/>
    <w:rsid w:val="00897917"/>
    <w:rsid w:val="008A28BC"/>
    <w:rsid w:val="008A4F5D"/>
    <w:rsid w:val="008A51A8"/>
    <w:rsid w:val="008A62AA"/>
    <w:rsid w:val="008A7FF3"/>
    <w:rsid w:val="008B0638"/>
    <w:rsid w:val="008B2055"/>
    <w:rsid w:val="008B306D"/>
    <w:rsid w:val="008B58A8"/>
    <w:rsid w:val="008C29BB"/>
    <w:rsid w:val="008C47DB"/>
    <w:rsid w:val="008C5D6E"/>
    <w:rsid w:val="008C60E7"/>
    <w:rsid w:val="008C6741"/>
    <w:rsid w:val="008C7D43"/>
    <w:rsid w:val="008C7FAB"/>
    <w:rsid w:val="008D0AF6"/>
    <w:rsid w:val="008D4AAB"/>
    <w:rsid w:val="008D4B24"/>
    <w:rsid w:val="008D4F77"/>
    <w:rsid w:val="008D550A"/>
    <w:rsid w:val="008D5AD2"/>
    <w:rsid w:val="008D618B"/>
    <w:rsid w:val="008E00F4"/>
    <w:rsid w:val="008E20E7"/>
    <w:rsid w:val="008E3848"/>
    <w:rsid w:val="008E4602"/>
    <w:rsid w:val="008E4A1D"/>
    <w:rsid w:val="008F04D8"/>
    <w:rsid w:val="008F296A"/>
    <w:rsid w:val="008F395A"/>
    <w:rsid w:val="008F5885"/>
    <w:rsid w:val="008F5B73"/>
    <w:rsid w:val="008F678A"/>
    <w:rsid w:val="008F7BA0"/>
    <w:rsid w:val="008F7DD7"/>
    <w:rsid w:val="009019C8"/>
    <w:rsid w:val="009055CD"/>
    <w:rsid w:val="00907202"/>
    <w:rsid w:val="009129BD"/>
    <w:rsid w:val="0092196C"/>
    <w:rsid w:val="00925EDC"/>
    <w:rsid w:val="00927096"/>
    <w:rsid w:val="00930615"/>
    <w:rsid w:val="00934F52"/>
    <w:rsid w:val="0093517E"/>
    <w:rsid w:val="00940A21"/>
    <w:rsid w:val="009479EF"/>
    <w:rsid w:val="0095181F"/>
    <w:rsid w:val="00951A36"/>
    <w:rsid w:val="00952516"/>
    <w:rsid w:val="009529D3"/>
    <w:rsid w:val="00952B8E"/>
    <w:rsid w:val="00953542"/>
    <w:rsid w:val="00954616"/>
    <w:rsid w:val="0095516E"/>
    <w:rsid w:val="0095600F"/>
    <w:rsid w:val="00956C6F"/>
    <w:rsid w:val="00962765"/>
    <w:rsid w:val="00963F48"/>
    <w:rsid w:val="009659C4"/>
    <w:rsid w:val="00967457"/>
    <w:rsid w:val="00970609"/>
    <w:rsid w:val="00971742"/>
    <w:rsid w:val="00973BFF"/>
    <w:rsid w:val="00973E68"/>
    <w:rsid w:val="0097482A"/>
    <w:rsid w:val="00977573"/>
    <w:rsid w:val="00980B84"/>
    <w:rsid w:val="00981434"/>
    <w:rsid w:val="00983D35"/>
    <w:rsid w:val="00984C0A"/>
    <w:rsid w:val="00991005"/>
    <w:rsid w:val="0099143A"/>
    <w:rsid w:val="0099261C"/>
    <w:rsid w:val="00992965"/>
    <w:rsid w:val="00995BC1"/>
    <w:rsid w:val="0099730F"/>
    <w:rsid w:val="009A141D"/>
    <w:rsid w:val="009A2E8E"/>
    <w:rsid w:val="009A33EB"/>
    <w:rsid w:val="009B01A7"/>
    <w:rsid w:val="009B26F9"/>
    <w:rsid w:val="009B41BE"/>
    <w:rsid w:val="009B4D1A"/>
    <w:rsid w:val="009C0513"/>
    <w:rsid w:val="009C0CD9"/>
    <w:rsid w:val="009C3BAD"/>
    <w:rsid w:val="009C4A6C"/>
    <w:rsid w:val="009C6134"/>
    <w:rsid w:val="009C6188"/>
    <w:rsid w:val="009C6476"/>
    <w:rsid w:val="009D29E2"/>
    <w:rsid w:val="009D30C3"/>
    <w:rsid w:val="009D3316"/>
    <w:rsid w:val="009D40D4"/>
    <w:rsid w:val="009E0C55"/>
    <w:rsid w:val="009E4C0D"/>
    <w:rsid w:val="009E6642"/>
    <w:rsid w:val="009F0206"/>
    <w:rsid w:val="009F0B0F"/>
    <w:rsid w:val="009F0D7F"/>
    <w:rsid w:val="009F15E6"/>
    <w:rsid w:val="009F203C"/>
    <w:rsid w:val="009F27C5"/>
    <w:rsid w:val="009F3AE6"/>
    <w:rsid w:val="009F5B21"/>
    <w:rsid w:val="009F6356"/>
    <w:rsid w:val="00A00F67"/>
    <w:rsid w:val="00A03069"/>
    <w:rsid w:val="00A05E9A"/>
    <w:rsid w:val="00A05EEE"/>
    <w:rsid w:val="00A12503"/>
    <w:rsid w:val="00A13E30"/>
    <w:rsid w:val="00A14E0D"/>
    <w:rsid w:val="00A175B5"/>
    <w:rsid w:val="00A17E48"/>
    <w:rsid w:val="00A20AD1"/>
    <w:rsid w:val="00A215F8"/>
    <w:rsid w:val="00A223FA"/>
    <w:rsid w:val="00A26169"/>
    <w:rsid w:val="00A3004F"/>
    <w:rsid w:val="00A30D8E"/>
    <w:rsid w:val="00A30EC7"/>
    <w:rsid w:val="00A33543"/>
    <w:rsid w:val="00A3641A"/>
    <w:rsid w:val="00A3680F"/>
    <w:rsid w:val="00A377A2"/>
    <w:rsid w:val="00A40D87"/>
    <w:rsid w:val="00A50860"/>
    <w:rsid w:val="00A51CB4"/>
    <w:rsid w:val="00A52582"/>
    <w:rsid w:val="00A5697F"/>
    <w:rsid w:val="00A6360D"/>
    <w:rsid w:val="00A64113"/>
    <w:rsid w:val="00A658B6"/>
    <w:rsid w:val="00A66708"/>
    <w:rsid w:val="00A70D19"/>
    <w:rsid w:val="00A71CC0"/>
    <w:rsid w:val="00A75146"/>
    <w:rsid w:val="00A80E46"/>
    <w:rsid w:val="00A81827"/>
    <w:rsid w:val="00A828AB"/>
    <w:rsid w:val="00A828F9"/>
    <w:rsid w:val="00A8317B"/>
    <w:rsid w:val="00A872C0"/>
    <w:rsid w:val="00A87D1D"/>
    <w:rsid w:val="00A9038A"/>
    <w:rsid w:val="00A9500D"/>
    <w:rsid w:val="00AA0E04"/>
    <w:rsid w:val="00AA21E6"/>
    <w:rsid w:val="00AA2271"/>
    <w:rsid w:val="00AA6360"/>
    <w:rsid w:val="00AB3086"/>
    <w:rsid w:val="00AB4D88"/>
    <w:rsid w:val="00AB4DBA"/>
    <w:rsid w:val="00AB7DEF"/>
    <w:rsid w:val="00AC009A"/>
    <w:rsid w:val="00AC0FC4"/>
    <w:rsid w:val="00AC309D"/>
    <w:rsid w:val="00AC3C4F"/>
    <w:rsid w:val="00AC461F"/>
    <w:rsid w:val="00AD09CF"/>
    <w:rsid w:val="00AD1971"/>
    <w:rsid w:val="00AD25A9"/>
    <w:rsid w:val="00AD7439"/>
    <w:rsid w:val="00AE0BDD"/>
    <w:rsid w:val="00AE2F79"/>
    <w:rsid w:val="00AE7F54"/>
    <w:rsid w:val="00AF2610"/>
    <w:rsid w:val="00B0018D"/>
    <w:rsid w:val="00B05ECD"/>
    <w:rsid w:val="00B07203"/>
    <w:rsid w:val="00B07FBD"/>
    <w:rsid w:val="00B11253"/>
    <w:rsid w:val="00B13CCC"/>
    <w:rsid w:val="00B142E1"/>
    <w:rsid w:val="00B14691"/>
    <w:rsid w:val="00B155E0"/>
    <w:rsid w:val="00B156DE"/>
    <w:rsid w:val="00B227A1"/>
    <w:rsid w:val="00B229B2"/>
    <w:rsid w:val="00B23F91"/>
    <w:rsid w:val="00B265CC"/>
    <w:rsid w:val="00B277A5"/>
    <w:rsid w:val="00B3087F"/>
    <w:rsid w:val="00B32103"/>
    <w:rsid w:val="00B34969"/>
    <w:rsid w:val="00B353BE"/>
    <w:rsid w:val="00B35429"/>
    <w:rsid w:val="00B3697F"/>
    <w:rsid w:val="00B36C26"/>
    <w:rsid w:val="00B415B8"/>
    <w:rsid w:val="00B42EB4"/>
    <w:rsid w:val="00B45629"/>
    <w:rsid w:val="00B47425"/>
    <w:rsid w:val="00B50BF3"/>
    <w:rsid w:val="00B51CD7"/>
    <w:rsid w:val="00B51FB2"/>
    <w:rsid w:val="00B53865"/>
    <w:rsid w:val="00B539A1"/>
    <w:rsid w:val="00B564B1"/>
    <w:rsid w:val="00B57469"/>
    <w:rsid w:val="00B57566"/>
    <w:rsid w:val="00B60EF0"/>
    <w:rsid w:val="00B610D3"/>
    <w:rsid w:val="00B627A3"/>
    <w:rsid w:val="00B627D6"/>
    <w:rsid w:val="00B6352E"/>
    <w:rsid w:val="00B64386"/>
    <w:rsid w:val="00B66592"/>
    <w:rsid w:val="00B70602"/>
    <w:rsid w:val="00B724E3"/>
    <w:rsid w:val="00B73187"/>
    <w:rsid w:val="00B73989"/>
    <w:rsid w:val="00B74BE1"/>
    <w:rsid w:val="00B75536"/>
    <w:rsid w:val="00B85D50"/>
    <w:rsid w:val="00B92434"/>
    <w:rsid w:val="00B92C94"/>
    <w:rsid w:val="00B9683C"/>
    <w:rsid w:val="00BA0012"/>
    <w:rsid w:val="00BA49F5"/>
    <w:rsid w:val="00BA4DAB"/>
    <w:rsid w:val="00BA64BF"/>
    <w:rsid w:val="00BA6ABA"/>
    <w:rsid w:val="00BA7204"/>
    <w:rsid w:val="00BB0CAF"/>
    <w:rsid w:val="00BB3FE0"/>
    <w:rsid w:val="00BB43B1"/>
    <w:rsid w:val="00BB7C3A"/>
    <w:rsid w:val="00BC085D"/>
    <w:rsid w:val="00BC2627"/>
    <w:rsid w:val="00BC2DF6"/>
    <w:rsid w:val="00BC5E09"/>
    <w:rsid w:val="00BC6DA3"/>
    <w:rsid w:val="00BC7747"/>
    <w:rsid w:val="00BD0587"/>
    <w:rsid w:val="00BD1689"/>
    <w:rsid w:val="00BD3644"/>
    <w:rsid w:val="00BD365E"/>
    <w:rsid w:val="00BE315D"/>
    <w:rsid w:val="00BE3EF6"/>
    <w:rsid w:val="00BE432F"/>
    <w:rsid w:val="00BE5875"/>
    <w:rsid w:val="00BE5C7A"/>
    <w:rsid w:val="00BE5F08"/>
    <w:rsid w:val="00BE7F14"/>
    <w:rsid w:val="00BE7FB7"/>
    <w:rsid w:val="00BF2137"/>
    <w:rsid w:val="00BF3FAB"/>
    <w:rsid w:val="00BF572D"/>
    <w:rsid w:val="00BF71E7"/>
    <w:rsid w:val="00C00F5D"/>
    <w:rsid w:val="00C0420F"/>
    <w:rsid w:val="00C11E5F"/>
    <w:rsid w:val="00C14F0E"/>
    <w:rsid w:val="00C1646F"/>
    <w:rsid w:val="00C16EA0"/>
    <w:rsid w:val="00C24258"/>
    <w:rsid w:val="00C26070"/>
    <w:rsid w:val="00C271AB"/>
    <w:rsid w:val="00C307DD"/>
    <w:rsid w:val="00C30FAB"/>
    <w:rsid w:val="00C33B8F"/>
    <w:rsid w:val="00C33D36"/>
    <w:rsid w:val="00C34C1D"/>
    <w:rsid w:val="00C379A0"/>
    <w:rsid w:val="00C402B3"/>
    <w:rsid w:val="00C41ABF"/>
    <w:rsid w:val="00C42F2E"/>
    <w:rsid w:val="00C43163"/>
    <w:rsid w:val="00C4354C"/>
    <w:rsid w:val="00C46D1D"/>
    <w:rsid w:val="00C471E7"/>
    <w:rsid w:val="00C50CFB"/>
    <w:rsid w:val="00C54A03"/>
    <w:rsid w:val="00C57BC2"/>
    <w:rsid w:val="00C608AF"/>
    <w:rsid w:val="00C61509"/>
    <w:rsid w:val="00C624C7"/>
    <w:rsid w:val="00C627D7"/>
    <w:rsid w:val="00C635F4"/>
    <w:rsid w:val="00C64CB5"/>
    <w:rsid w:val="00C66F92"/>
    <w:rsid w:val="00C6741B"/>
    <w:rsid w:val="00C70A43"/>
    <w:rsid w:val="00C73586"/>
    <w:rsid w:val="00C77CFC"/>
    <w:rsid w:val="00C801DB"/>
    <w:rsid w:val="00C80275"/>
    <w:rsid w:val="00C811F9"/>
    <w:rsid w:val="00C815D2"/>
    <w:rsid w:val="00C85451"/>
    <w:rsid w:val="00C87CAE"/>
    <w:rsid w:val="00C91A66"/>
    <w:rsid w:val="00C941C7"/>
    <w:rsid w:val="00C9548E"/>
    <w:rsid w:val="00C978B2"/>
    <w:rsid w:val="00C97ADF"/>
    <w:rsid w:val="00CA0265"/>
    <w:rsid w:val="00CA4F3E"/>
    <w:rsid w:val="00CA64D7"/>
    <w:rsid w:val="00CB00E5"/>
    <w:rsid w:val="00CB3499"/>
    <w:rsid w:val="00CB38CE"/>
    <w:rsid w:val="00CB4467"/>
    <w:rsid w:val="00CB4475"/>
    <w:rsid w:val="00CB58FA"/>
    <w:rsid w:val="00CC071C"/>
    <w:rsid w:val="00CC1728"/>
    <w:rsid w:val="00CC2E70"/>
    <w:rsid w:val="00CC36B5"/>
    <w:rsid w:val="00CC4DA8"/>
    <w:rsid w:val="00CC5B22"/>
    <w:rsid w:val="00CD071C"/>
    <w:rsid w:val="00CD2D48"/>
    <w:rsid w:val="00CD2DC2"/>
    <w:rsid w:val="00CD417D"/>
    <w:rsid w:val="00CD6CAF"/>
    <w:rsid w:val="00CE081D"/>
    <w:rsid w:val="00CE0B60"/>
    <w:rsid w:val="00CE157C"/>
    <w:rsid w:val="00CE2EB5"/>
    <w:rsid w:val="00CF1C23"/>
    <w:rsid w:val="00CF1E35"/>
    <w:rsid w:val="00CF4771"/>
    <w:rsid w:val="00CF5018"/>
    <w:rsid w:val="00CF7F1C"/>
    <w:rsid w:val="00D00617"/>
    <w:rsid w:val="00D02796"/>
    <w:rsid w:val="00D04796"/>
    <w:rsid w:val="00D10EB0"/>
    <w:rsid w:val="00D1200D"/>
    <w:rsid w:val="00D12670"/>
    <w:rsid w:val="00D126A2"/>
    <w:rsid w:val="00D14B75"/>
    <w:rsid w:val="00D17615"/>
    <w:rsid w:val="00D20930"/>
    <w:rsid w:val="00D20F25"/>
    <w:rsid w:val="00D21DBC"/>
    <w:rsid w:val="00D2640C"/>
    <w:rsid w:val="00D27FE9"/>
    <w:rsid w:val="00D30E7D"/>
    <w:rsid w:val="00D31A9F"/>
    <w:rsid w:val="00D31F19"/>
    <w:rsid w:val="00D32549"/>
    <w:rsid w:val="00D368E9"/>
    <w:rsid w:val="00D442D5"/>
    <w:rsid w:val="00D51E80"/>
    <w:rsid w:val="00D554E8"/>
    <w:rsid w:val="00D55FE9"/>
    <w:rsid w:val="00D570CA"/>
    <w:rsid w:val="00D573A0"/>
    <w:rsid w:val="00D57AE1"/>
    <w:rsid w:val="00D618D1"/>
    <w:rsid w:val="00D624F1"/>
    <w:rsid w:val="00D62A89"/>
    <w:rsid w:val="00D62E82"/>
    <w:rsid w:val="00D63E11"/>
    <w:rsid w:val="00D64153"/>
    <w:rsid w:val="00D67CDA"/>
    <w:rsid w:val="00D723E8"/>
    <w:rsid w:val="00D743FE"/>
    <w:rsid w:val="00D7497E"/>
    <w:rsid w:val="00D7610E"/>
    <w:rsid w:val="00D771D7"/>
    <w:rsid w:val="00D77BFD"/>
    <w:rsid w:val="00D830F1"/>
    <w:rsid w:val="00D83E34"/>
    <w:rsid w:val="00D92B52"/>
    <w:rsid w:val="00D92CB1"/>
    <w:rsid w:val="00D93B61"/>
    <w:rsid w:val="00D93E2B"/>
    <w:rsid w:val="00D94F53"/>
    <w:rsid w:val="00D9516B"/>
    <w:rsid w:val="00DA30F6"/>
    <w:rsid w:val="00DB06C2"/>
    <w:rsid w:val="00DB0EF8"/>
    <w:rsid w:val="00DB1629"/>
    <w:rsid w:val="00DB3A5E"/>
    <w:rsid w:val="00DC09A3"/>
    <w:rsid w:val="00DC1E2A"/>
    <w:rsid w:val="00DC2514"/>
    <w:rsid w:val="00DC265A"/>
    <w:rsid w:val="00DC3384"/>
    <w:rsid w:val="00DC5164"/>
    <w:rsid w:val="00DC5DD6"/>
    <w:rsid w:val="00DD0968"/>
    <w:rsid w:val="00DE0E1F"/>
    <w:rsid w:val="00DE2B6B"/>
    <w:rsid w:val="00DE372F"/>
    <w:rsid w:val="00DE3949"/>
    <w:rsid w:val="00DE595B"/>
    <w:rsid w:val="00DE5E92"/>
    <w:rsid w:val="00DE6CF0"/>
    <w:rsid w:val="00DF2D02"/>
    <w:rsid w:val="00DF3736"/>
    <w:rsid w:val="00DF7AE8"/>
    <w:rsid w:val="00E02ABA"/>
    <w:rsid w:val="00E03F4F"/>
    <w:rsid w:val="00E1328F"/>
    <w:rsid w:val="00E13CE0"/>
    <w:rsid w:val="00E16859"/>
    <w:rsid w:val="00E218E9"/>
    <w:rsid w:val="00E253DE"/>
    <w:rsid w:val="00E274FB"/>
    <w:rsid w:val="00E2751E"/>
    <w:rsid w:val="00E318C9"/>
    <w:rsid w:val="00E3403E"/>
    <w:rsid w:val="00E353F4"/>
    <w:rsid w:val="00E35E3E"/>
    <w:rsid w:val="00E37F53"/>
    <w:rsid w:val="00E41443"/>
    <w:rsid w:val="00E417BD"/>
    <w:rsid w:val="00E423C3"/>
    <w:rsid w:val="00E42E6C"/>
    <w:rsid w:val="00E431D2"/>
    <w:rsid w:val="00E43FD2"/>
    <w:rsid w:val="00E46274"/>
    <w:rsid w:val="00E50612"/>
    <w:rsid w:val="00E50663"/>
    <w:rsid w:val="00E53673"/>
    <w:rsid w:val="00E54717"/>
    <w:rsid w:val="00E5546B"/>
    <w:rsid w:val="00E605DB"/>
    <w:rsid w:val="00E6123B"/>
    <w:rsid w:val="00E62795"/>
    <w:rsid w:val="00E62C6D"/>
    <w:rsid w:val="00E63F44"/>
    <w:rsid w:val="00E64BAF"/>
    <w:rsid w:val="00E71127"/>
    <w:rsid w:val="00E716B0"/>
    <w:rsid w:val="00E75105"/>
    <w:rsid w:val="00E775CA"/>
    <w:rsid w:val="00E8177B"/>
    <w:rsid w:val="00E82AEA"/>
    <w:rsid w:val="00E8380B"/>
    <w:rsid w:val="00E84D65"/>
    <w:rsid w:val="00E92690"/>
    <w:rsid w:val="00E92E88"/>
    <w:rsid w:val="00E937EC"/>
    <w:rsid w:val="00E93FDA"/>
    <w:rsid w:val="00E93FE4"/>
    <w:rsid w:val="00E97699"/>
    <w:rsid w:val="00EA4396"/>
    <w:rsid w:val="00EA5054"/>
    <w:rsid w:val="00EA65F6"/>
    <w:rsid w:val="00EA6A37"/>
    <w:rsid w:val="00EA6D0C"/>
    <w:rsid w:val="00EA7377"/>
    <w:rsid w:val="00EB1B74"/>
    <w:rsid w:val="00EC1D17"/>
    <w:rsid w:val="00EC29FE"/>
    <w:rsid w:val="00EC3E72"/>
    <w:rsid w:val="00EC408B"/>
    <w:rsid w:val="00EC4866"/>
    <w:rsid w:val="00EC7238"/>
    <w:rsid w:val="00ED02A5"/>
    <w:rsid w:val="00ED229C"/>
    <w:rsid w:val="00ED3AD0"/>
    <w:rsid w:val="00ED6390"/>
    <w:rsid w:val="00ED63DB"/>
    <w:rsid w:val="00ED6CC2"/>
    <w:rsid w:val="00EE01F7"/>
    <w:rsid w:val="00EE021E"/>
    <w:rsid w:val="00EE1805"/>
    <w:rsid w:val="00EE27B8"/>
    <w:rsid w:val="00EE597A"/>
    <w:rsid w:val="00EE7F28"/>
    <w:rsid w:val="00EF39BA"/>
    <w:rsid w:val="00EF5938"/>
    <w:rsid w:val="00F00887"/>
    <w:rsid w:val="00F00F5C"/>
    <w:rsid w:val="00F01698"/>
    <w:rsid w:val="00F030C0"/>
    <w:rsid w:val="00F0312E"/>
    <w:rsid w:val="00F04685"/>
    <w:rsid w:val="00F05BD1"/>
    <w:rsid w:val="00F06151"/>
    <w:rsid w:val="00F12FDF"/>
    <w:rsid w:val="00F13082"/>
    <w:rsid w:val="00F217C4"/>
    <w:rsid w:val="00F22FBA"/>
    <w:rsid w:val="00F23601"/>
    <w:rsid w:val="00F25A33"/>
    <w:rsid w:val="00F279E8"/>
    <w:rsid w:val="00F303E8"/>
    <w:rsid w:val="00F31F4E"/>
    <w:rsid w:val="00F37F70"/>
    <w:rsid w:val="00F40A85"/>
    <w:rsid w:val="00F4251B"/>
    <w:rsid w:val="00F43EDD"/>
    <w:rsid w:val="00F443E7"/>
    <w:rsid w:val="00F45BBF"/>
    <w:rsid w:val="00F46F4E"/>
    <w:rsid w:val="00F47310"/>
    <w:rsid w:val="00F5152A"/>
    <w:rsid w:val="00F5449E"/>
    <w:rsid w:val="00F60A77"/>
    <w:rsid w:val="00F63200"/>
    <w:rsid w:val="00F63B99"/>
    <w:rsid w:val="00F65451"/>
    <w:rsid w:val="00F67491"/>
    <w:rsid w:val="00F70384"/>
    <w:rsid w:val="00F70E05"/>
    <w:rsid w:val="00F713F3"/>
    <w:rsid w:val="00F72FFA"/>
    <w:rsid w:val="00F745E7"/>
    <w:rsid w:val="00F80FB6"/>
    <w:rsid w:val="00F8196E"/>
    <w:rsid w:val="00F82235"/>
    <w:rsid w:val="00F82FBE"/>
    <w:rsid w:val="00F84D6C"/>
    <w:rsid w:val="00F9011F"/>
    <w:rsid w:val="00F90F68"/>
    <w:rsid w:val="00F90F8F"/>
    <w:rsid w:val="00F91725"/>
    <w:rsid w:val="00F93BC9"/>
    <w:rsid w:val="00F942E5"/>
    <w:rsid w:val="00F94DC9"/>
    <w:rsid w:val="00F95AA6"/>
    <w:rsid w:val="00F97111"/>
    <w:rsid w:val="00FA65ED"/>
    <w:rsid w:val="00FB1DE0"/>
    <w:rsid w:val="00FB3609"/>
    <w:rsid w:val="00FB78A5"/>
    <w:rsid w:val="00FB7B11"/>
    <w:rsid w:val="00FC4BDD"/>
    <w:rsid w:val="00FC7350"/>
    <w:rsid w:val="00FC75D2"/>
    <w:rsid w:val="00FD0E65"/>
    <w:rsid w:val="00FD261F"/>
    <w:rsid w:val="00FD41A9"/>
    <w:rsid w:val="00FD4344"/>
    <w:rsid w:val="00FD5F44"/>
    <w:rsid w:val="00FD645D"/>
    <w:rsid w:val="00FD6CB3"/>
    <w:rsid w:val="00FD772B"/>
    <w:rsid w:val="00FE0091"/>
    <w:rsid w:val="00FE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BD137EB"/>
  <w15:chartTrackingRefBased/>
  <w15:docId w15:val="{FCC62DA1-A5D7-4E29-9D68-C9345E748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F0E"/>
    <w:pPr>
      <w:spacing w:after="0" w:line="240" w:lineRule="auto"/>
      <w:jc w:val="both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BG">
    <w:name w:val="Estilo BG"/>
    <w:basedOn w:val="Normal"/>
    <w:link w:val="EstiloBGCar"/>
    <w:qFormat/>
    <w:rsid w:val="00B32103"/>
    <w:pPr>
      <w:numPr>
        <w:numId w:val="1"/>
      </w:numPr>
      <w:ind w:left="284" w:hanging="295"/>
    </w:pPr>
    <w:rPr>
      <w:b/>
    </w:rPr>
  </w:style>
  <w:style w:type="character" w:customStyle="1" w:styleId="EstiloBGCar">
    <w:name w:val="Estilo BG Car"/>
    <w:basedOn w:val="Fuentedeprrafopredeter"/>
    <w:link w:val="EstiloBG"/>
    <w:rsid w:val="00B32103"/>
    <w:rPr>
      <w:rFonts w:ascii="Arial" w:hAnsi="Arial"/>
      <w:b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397A4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97A49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397A4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97A49"/>
    <w:rPr>
      <w:rFonts w:ascii="Arial" w:hAnsi="Arial"/>
      <w:sz w:val="24"/>
    </w:rPr>
  </w:style>
  <w:style w:type="paragraph" w:styleId="Prrafodelista">
    <w:name w:val="List Paragraph"/>
    <w:basedOn w:val="Normal"/>
    <w:uiPriority w:val="34"/>
    <w:qFormat/>
    <w:rsid w:val="00F0169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25AFA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E82AE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82AE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82AEA"/>
    <w:rPr>
      <w:rFonts w:ascii="Arial" w:hAnsi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82AE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82AEA"/>
    <w:rPr>
      <w:rFonts w:ascii="Arial" w:hAnsi="Arial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2A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2AEA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473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850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6432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F8130-1F08-47B4-98E4-FB6815321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582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INE</Company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</dc:creator>
  <cp:keywords/>
  <dc:description/>
  <cp:lastModifiedBy>GARCIA MEJIA LUIS BERNARDO</cp:lastModifiedBy>
  <cp:revision>10</cp:revision>
  <cp:lastPrinted>2018-01-25T16:47:00Z</cp:lastPrinted>
  <dcterms:created xsi:type="dcterms:W3CDTF">2018-11-29T23:57:00Z</dcterms:created>
  <dcterms:modified xsi:type="dcterms:W3CDTF">2019-01-15T20:04:00Z</dcterms:modified>
</cp:coreProperties>
</file>